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B3" w:rsidRPr="004429B7" w:rsidRDefault="009A47B3" w:rsidP="009A47B3">
      <w:pPr>
        <w:pStyle w:val="a9"/>
        <w:rPr>
          <w:sz w:val="24"/>
          <w:szCs w:val="24"/>
        </w:rPr>
      </w:pPr>
      <w:r w:rsidRPr="004429B7">
        <w:rPr>
          <w:sz w:val="24"/>
          <w:szCs w:val="24"/>
        </w:rPr>
        <w:t>Договор выполнения работ/оказания услуг №________</w:t>
      </w:r>
      <w:bookmarkStart w:id="0" w:name="дог"/>
      <w:bookmarkEnd w:id="0"/>
    </w:p>
    <w:tbl>
      <w:tblPr>
        <w:tblW w:w="5000" w:type="pct"/>
        <w:jc w:val="center"/>
        <w:tblLayout w:type="fixed"/>
        <w:tblLook w:val="0000" w:firstRow="0" w:lastRow="0" w:firstColumn="0" w:lastColumn="0" w:noHBand="0" w:noVBand="0"/>
      </w:tblPr>
      <w:tblGrid>
        <w:gridCol w:w="4786"/>
        <w:gridCol w:w="4785"/>
      </w:tblGrid>
      <w:tr w:rsidR="009A47B3" w:rsidRPr="004429B7" w:rsidTr="00914FCC">
        <w:trPr>
          <w:jc w:val="center"/>
        </w:trPr>
        <w:tc>
          <w:tcPr>
            <w:tcW w:w="4786" w:type="dxa"/>
          </w:tcPr>
          <w:p w:rsidR="009A47B3" w:rsidRPr="004429B7" w:rsidRDefault="009A47B3" w:rsidP="00914FCC">
            <w:pPr>
              <w:jc w:val="both"/>
              <w:rPr>
                <w:b/>
                <w:sz w:val="24"/>
                <w:szCs w:val="24"/>
              </w:rPr>
            </w:pPr>
            <w:r w:rsidRPr="004429B7">
              <w:rPr>
                <w:b/>
                <w:sz w:val="24"/>
                <w:szCs w:val="24"/>
              </w:rPr>
              <w:t xml:space="preserve">г. </w:t>
            </w:r>
            <w:r w:rsidR="00914FCC" w:rsidRPr="004429B7">
              <w:rPr>
                <w:b/>
                <w:sz w:val="24"/>
                <w:szCs w:val="24"/>
              </w:rPr>
              <w:t>Москва</w:t>
            </w:r>
            <w:r w:rsidRPr="004429B7">
              <w:rPr>
                <w:b/>
                <w:sz w:val="24"/>
                <w:szCs w:val="24"/>
              </w:rPr>
              <w:t xml:space="preserve"> </w:t>
            </w:r>
          </w:p>
        </w:tc>
        <w:tc>
          <w:tcPr>
            <w:tcW w:w="4785" w:type="dxa"/>
          </w:tcPr>
          <w:p w:rsidR="009A47B3" w:rsidRPr="004429B7" w:rsidRDefault="009A47B3" w:rsidP="00914FCC">
            <w:pPr>
              <w:jc w:val="both"/>
              <w:rPr>
                <w:b/>
                <w:sz w:val="24"/>
                <w:szCs w:val="24"/>
              </w:rPr>
            </w:pPr>
            <w:bookmarkStart w:id="1" w:name="дата"/>
            <w:r w:rsidRPr="004429B7">
              <w:rPr>
                <w:b/>
                <w:sz w:val="24"/>
                <w:szCs w:val="24"/>
              </w:rPr>
              <w:t xml:space="preserve">                            «___»  __________ 20</w:t>
            </w:r>
            <w:r w:rsidR="00914FCC" w:rsidRPr="004429B7">
              <w:rPr>
                <w:b/>
                <w:sz w:val="24"/>
                <w:szCs w:val="24"/>
              </w:rPr>
              <w:t>19</w:t>
            </w:r>
            <w:r w:rsidRPr="004429B7">
              <w:rPr>
                <w:b/>
                <w:sz w:val="24"/>
                <w:szCs w:val="24"/>
              </w:rPr>
              <w:t>г.</w:t>
            </w:r>
            <w:bookmarkEnd w:id="1"/>
          </w:p>
        </w:tc>
      </w:tr>
    </w:tbl>
    <w:p w:rsidR="009A47B3" w:rsidRPr="004429B7" w:rsidRDefault="009A47B3" w:rsidP="00914FCC">
      <w:pPr>
        <w:pStyle w:val="paragraph"/>
        <w:spacing w:before="0" w:beforeAutospacing="0" w:after="0" w:afterAutospacing="0"/>
        <w:ind w:firstLine="705"/>
        <w:jc w:val="both"/>
        <w:textAlignment w:val="baseline"/>
      </w:pPr>
      <w:r w:rsidRPr="004429B7">
        <w:rPr>
          <w:rStyle w:val="eop"/>
        </w:rPr>
        <w:t> </w:t>
      </w:r>
      <w:proofErr w:type="gramStart"/>
      <w:r w:rsidR="00914FCC" w:rsidRPr="004429B7">
        <w:t>Негосударственное учреждение здравоохранения «Дорожная клиническая больница им. Н.А.</w:t>
      </w:r>
      <w:r w:rsidR="00BB67F7">
        <w:t xml:space="preserve"> </w:t>
      </w:r>
      <w:r w:rsidR="00914FCC" w:rsidRPr="004429B7">
        <w:t>Семашко на станции Люблино открытого  акционерного общества «Российские железные дороги»,</w:t>
      </w:r>
      <w:r w:rsidRPr="004429B7">
        <w:rPr>
          <w:rStyle w:val="normaltextrun"/>
        </w:rPr>
        <w:t xml:space="preserve"> именуемое далее «Заказчик», в лице директора </w:t>
      </w:r>
      <w:proofErr w:type="spellStart"/>
      <w:r w:rsidR="00914FCC" w:rsidRPr="004429B7">
        <w:t>Явиси</w:t>
      </w:r>
      <w:proofErr w:type="spellEnd"/>
      <w:r w:rsidR="00914FCC" w:rsidRPr="004429B7">
        <w:t xml:space="preserve"> Андрея Михайловича</w:t>
      </w:r>
      <w:r w:rsidRPr="004429B7">
        <w:rPr>
          <w:rStyle w:val="normaltextrun"/>
        </w:rPr>
        <w:t>,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9A47B3" w:rsidRPr="004429B7" w:rsidRDefault="009A47B3" w:rsidP="009A47B3">
      <w:pPr>
        <w:pStyle w:val="1"/>
        <w:keepNext w:val="0"/>
        <w:spacing w:after="0"/>
        <w:jc w:val="center"/>
        <w:rPr>
          <w:rFonts w:ascii="Times New Roman" w:hAnsi="Times New Roman"/>
          <w:sz w:val="24"/>
          <w:szCs w:val="24"/>
        </w:rPr>
      </w:pPr>
      <w:r w:rsidRPr="004429B7">
        <w:rPr>
          <w:rFonts w:ascii="Times New Roman" w:hAnsi="Times New Roman"/>
          <w:sz w:val="24"/>
          <w:szCs w:val="24"/>
        </w:rPr>
        <w:t>1. Предмет договора</w:t>
      </w:r>
    </w:p>
    <w:p w:rsidR="00A712F9" w:rsidRPr="00F44F7A" w:rsidRDefault="009A47B3" w:rsidP="009A47B3">
      <w:pPr>
        <w:pStyle w:val="a5"/>
        <w:widowControl/>
        <w:numPr>
          <w:ilvl w:val="1"/>
          <w:numId w:val="2"/>
        </w:numPr>
        <w:autoSpaceDE/>
        <w:autoSpaceDN/>
        <w:adjustRightInd/>
        <w:spacing w:before="120" w:line="20" w:lineRule="atLeast"/>
        <w:ind w:left="0" w:right="57" w:firstLine="709"/>
        <w:jc w:val="both"/>
        <w:rPr>
          <w:b/>
          <w:sz w:val="24"/>
          <w:szCs w:val="24"/>
        </w:rPr>
      </w:pPr>
      <w:bookmarkStart w:id="2" w:name="zPredmet"/>
      <w:bookmarkEnd w:id="2"/>
      <w:r w:rsidRPr="00F44F7A">
        <w:rPr>
          <w:sz w:val="24"/>
          <w:szCs w:val="24"/>
        </w:rPr>
        <w:t>Заказчик поручает, а Исполнитель принимает на себя обязательства</w:t>
      </w:r>
      <w:r w:rsidR="009E4075" w:rsidRPr="00F44F7A">
        <w:rPr>
          <w:sz w:val="24"/>
          <w:szCs w:val="24"/>
        </w:rPr>
        <w:t xml:space="preserve"> оказать услуги и выполнить работы</w:t>
      </w:r>
      <w:r w:rsidR="00A712F9" w:rsidRPr="00F44F7A">
        <w:rPr>
          <w:sz w:val="24"/>
          <w:szCs w:val="24"/>
        </w:rPr>
        <w:t>,</w:t>
      </w:r>
      <w:r w:rsidR="009E4075" w:rsidRPr="00F44F7A">
        <w:rPr>
          <w:sz w:val="24"/>
          <w:szCs w:val="24"/>
        </w:rPr>
        <w:t xml:space="preserve"> пе</w:t>
      </w:r>
      <w:r w:rsidR="00A712F9" w:rsidRPr="00F44F7A">
        <w:rPr>
          <w:sz w:val="24"/>
          <w:szCs w:val="24"/>
        </w:rPr>
        <w:t>редать результат работ Заказчику</w:t>
      </w:r>
      <w:r w:rsidRPr="00F44F7A">
        <w:rPr>
          <w:sz w:val="24"/>
          <w:szCs w:val="24"/>
        </w:rPr>
        <w:t xml:space="preserve">: </w:t>
      </w:r>
    </w:p>
    <w:p w:rsidR="00A712F9" w:rsidRPr="00F44F7A" w:rsidRDefault="00A712F9" w:rsidP="00A712F9">
      <w:pPr>
        <w:pStyle w:val="a5"/>
        <w:widowControl/>
        <w:autoSpaceDE/>
        <w:autoSpaceDN/>
        <w:adjustRightInd/>
        <w:spacing w:before="120" w:line="20" w:lineRule="atLeast"/>
        <w:ind w:left="709" w:right="57"/>
        <w:jc w:val="both"/>
        <w:rPr>
          <w:sz w:val="24"/>
          <w:szCs w:val="24"/>
        </w:rPr>
      </w:pPr>
      <w:r w:rsidRPr="00F44F7A">
        <w:rPr>
          <w:sz w:val="24"/>
          <w:szCs w:val="24"/>
        </w:rPr>
        <w:t xml:space="preserve">- </w:t>
      </w:r>
      <w:r w:rsidR="009E4075" w:rsidRPr="00F44F7A">
        <w:rPr>
          <w:sz w:val="24"/>
          <w:szCs w:val="24"/>
        </w:rPr>
        <w:t>провести проверку</w:t>
      </w:r>
      <w:r w:rsidRPr="00F44F7A">
        <w:rPr>
          <w:sz w:val="24"/>
          <w:szCs w:val="24"/>
        </w:rPr>
        <w:t xml:space="preserve"> и анализ </w:t>
      </w:r>
      <w:r w:rsidR="009E4075" w:rsidRPr="00F44F7A">
        <w:rPr>
          <w:sz w:val="24"/>
          <w:szCs w:val="24"/>
        </w:rPr>
        <w:t xml:space="preserve">бизнес-процессов и информационной структуры </w:t>
      </w:r>
      <w:r w:rsidR="00A54BB1" w:rsidRPr="00F44F7A">
        <w:rPr>
          <w:sz w:val="24"/>
          <w:szCs w:val="24"/>
        </w:rPr>
        <w:t>сети здравоохранения РЖД-Медицина</w:t>
      </w:r>
      <w:r w:rsidR="00CC5946">
        <w:rPr>
          <w:sz w:val="24"/>
          <w:szCs w:val="24"/>
        </w:rPr>
        <w:t>;</w:t>
      </w:r>
    </w:p>
    <w:p w:rsidR="00CC5946" w:rsidRDefault="00A712F9" w:rsidP="00A712F9">
      <w:pPr>
        <w:pStyle w:val="a5"/>
        <w:widowControl/>
        <w:autoSpaceDE/>
        <w:autoSpaceDN/>
        <w:adjustRightInd/>
        <w:spacing w:before="120" w:line="20" w:lineRule="atLeast"/>
        <w:ind w:left="709" w:right="57"/>
        <w:jc w:val="both"/>
        <w:rPr>
          <w:sz w:val="24"/>
          <w:szCs w:val="24"/>
        </w:rPr>
      </w:pPr>
      <w:r w:rsidRPr="00F44F7A">
        <w:rPr>
          <w:sz w:val="24"/>
          <w:szCs w:val="24"/>
        </w:rPr>
        <w:t>-</w:t>
      </w:r>
      <w:r w:rsidR="009E4075" w:rsidRPr="00F44F7A">
        <w:rPr>
          <w:sz w:val="24"/>
          <w:szCs w:val="24"/>
        </w:rPr>
        <w:t xml:space="preserve"> разработать стандарты отраслевой проверки</w:t>
      </w:r>
      <w:r w:rsidR="00CC5946">
        <w:rPr>
          <w:sz w:val="24"/>
          <w:szCs w:val="24"/>
        </w:rPr>
        <w:t xml:space="preserve"> и систематического анализа</w:t>
      </w:r>
      <w:r w:rsidR="00CC5946" w:rsidRPr="00CC5946">
        <w:rPr>
          <w:sz w:val="24"/>
          <w:szCs w:val="24"/>
        </w:rPr>
        <w:t xml:space="preserve"> </w:t>
      </w:r>
      <w:r w:rsidR="00CC5946" w:rsidRPr="00F44F7A">
        <w:rPr>
          <w:sz w:val="24"/>
          <w:szCs w:val="24"/>
        </w:rPr>
        <w:t>бизнес-процессов и информационной структуры сети здравоохранения РЖД-Медицина</w:t>
      </w:r>
      <w:r w:rsidR="00CC5946">
        <w:rPr>
          <w:sz w:val="24"/>
          <w:szCs w:val="24"/>
        </w:rPr>
        <w:t>;</w:t>
      </w:r>
    </w:p>
    <w:p w:rsidR="00A712F9" w:rsidRPr="00AF1139" w:rsidRDefault="00CC5946" w:rsidP="00AF1139">
      <w:pPr>
        <w:pStyle w:val="a5"/>
        <w:widowControl/>
        <w:autoSpaceDE/>
        <w:autoSpaceDN/>
        <w:adjustRightInd/>
        <w:spacing w:before="120" w:line="20" w:lineRule="atLeast"/>
        <w:ind w:left="709" w:right="57"/>
        <w:jc w:val="both"/>
        <w:rPr>
          <w:sz w:val="24"/>
          <w:szCs w:val="24"/>
        </w:rPr>
      </w:pPr>
      <w:r>
        <w:rPr>
          <w:sz w:val="24"/>
          <w:szCs w:val="24"/>
        </w:rPr>
        <w:t xml:space="preserve">- разработать </w:t>
      </w:r>
      <w:r w:rsidR="009E4075" w:rsidRPr="00F44F7A">
        <w:rPr>
          <w:sz w:val="24"/>
          <w:szCs w:val="24"/>
        </w:rPr>
        <w:t>рекомендации по развитию</w:t>
      </w:r>
      <w:r w:rsidR="00A54BB1" w:rsidRPr="00F44F7A">
        <w:rPr>
          <w:sz w:val="24"/>
          <w:szCs w:val="24"/>
        </w:rPr>
        <w:t xml:space="preserve"> сети здравоохранения РЖД-Медицина</w:t>
      </w:r>
      <w:r w:rsidR="00AF1139">
        <w:rPr>
          <w:sz w:val="24"/>
          <w:szCs w:val="24"/>
        </w:rPr>
        <w:t>;</w:t>
      </w:r>
    </w:p>
    <w:p w:rsidR="00AF1139" w:rsidRDefault="00AF1139" w:rsidP="00AF1139">
      <w:pPr>
        <w:pStyle w:val="a5"/>
        <w:widowControl/>
        <w:autoSpaceDE/>
        <w:autoSpaceDN/>
        <w:adjustRightInd/>
        <w:spacing w:before="120" w:line="20" w:lineRule="atLeast"/>
        <w:ind w:left="709" w:right="57"/>
        <w:jc w:val="both"/>
        <w:rPr>
          <w:sz w:val="24"/>
          <w:szCs w:val="24"/>
        </w:rPr>
      </w:pPr>
      <w:r>
        <w:rPr>
          <w:sz w:val="24"/>
          <w:szCs w:val="24"/>
        </w:rPr>
        <w:t xml:space="preserve">- сформировать </w:t>
      </w:r>
      <w:proofErr w:type="gramStart"/>
      <w:r w:rsidRPr="00AF1139">
        <w:rPr>
          <w:sz w:val="24"/>
          <w:szCs w:val="24"/>
        </w:rPr>
        <w:t>визуальны</w:t>
      </w:r>
      <w:r>
        <w:rPr>
          <w:sz w:val="24"/>
          <w:szCs w:val="24"/>
        </w:rPr>
        <w:t>е</w:t>
      </w:r>
      <w:proofErr w:type="gramEnd"/>
      <w:r>
        <w:rPr>
          <w:sz w:val="24"/>
          <w:szCs w:val="24"/>
        </w:rPr>
        <w:t xml:space="preserve"> </w:t>
      </w:r>
      <w:r w:rsidRPr="00AF1139">
        <w:rPr>
          <w:sz w:val="24"/>
          <w:szCs w:val="24"/>
        </w:rPr>
        <w:t>аналитически</w:t>
      </w:r>
      <w:r>
        <w:rPr>
          <w:sz w:val="24"/>
          <w:szCs w:val="24"/>
        </w:rPr>
        <w:t xml:space="preserve">е </w:t>
      </w:r>
      <w:proofErr w:type="spellStart"/>
      <w:r w:rsidRPr="00AF1139">
        <w:rPr>
          <w:sz w:val="24"/>
          <w:szCs w:val="24"/>
        </w:rPr>
        <w:t>дашборд</w:t>
      </w:r>
      <w:r>
        <w:rPr>
          <w:sz w:val="24"/>
          <w:szCs w:val="24"/>
        </w:rPr>
        <w:t>ы</w:t>
      </w:r>
      <w:proofErr w:type="spellEnd"/>
      <w:r>
        <w:rPr>
          <w:sz w:val="24"/>
          <w:szCs w:val="24"/>
        </w:rPr>
        <w:t xml:space="preserve"> по всем этапам работ</w:t>
      </w:r>
      <w:r w:rsidRPr="00AF1139">
        <w:rPr>
          <w:sz w:val="24"/>
          <w:szCs w:val="24"/>
        </w:rPr>
        <w:t>/</w:t>
      </w:r>
      <w:r>
        <w:rPr>
          <w:sz w:val="24"/>
          <w:szCs w:val="24"/>
        </w:rPr>
        <w:t>услуг;</w:t>
      </w:r>
    </w:p>
    <w:p w:rsidR="00AF1139" w:rsidRPr="00F44F7A" w:rsidRDefault="00AF1139" w:rsidP="00AF1139">
      <w:pPr>
        <w:pStyle w:val="a5"/>
        <w:widowControl/>
        <w:autoSpaceDE/>
        <w:autoSpaceDN/>
        <w:adjustRightInd/>
        <w:spacing w:before="120" w:line="20" w:lineRule="atLeast"/>
        <w:ind w:left="709" w:right="57"/>
        <w:jc w:val="both"/>
        <w:rPr>
          <w:sz w:val="24"/>
          <w:szCs w:val="24"/>
        </w:rPr>
      </w:pPr>
      <w:r>
        <w:rPr>
          <w:sz w:val="24"/>
          <w:szCs w:val="24"/>
        </w:rPr>
        <w:t xml:space="preserve">- </w:t>
      </w:r>
      <w:r w:rsidRPr="00F44F7A">
        <w:rPr>
          <w:sz w:val="24"/>
          <w:szCs w:val="24"/>
        </w:rPr>
        <w:t>организовать и провести стратегическую сессию.</w:t>
      </w:r>
    </w:p>
    <w:p w:rsidR="00A712F9" w:rsidRDefault="009A47B3" w:rsidP="00A712F9">
      <w:pPr>
        <w:pStyle w:val="a5"/>
        <w:widowControl/>
        <w:autoSpaceDE/>
        <w:autoSpaceDN/>
        <w:adjustRightInd/>
        <w:spacing w:before="120" w:line="20" w:lineRule="atLeast"/>
        <w:ind w:left="0" w:right="57" w:firstLine="851"/>
        <w:jc w:val="both"/>
        <w:rPr>
          <w:sz w:val="24"/>
          <w:szCs w:val="24"/>
        </w:rPr>
      </w:pPr>
      <w:r w:rsidRPr="00F44F7A">
        <w:rPr>
          <w:sz w:val="24"/>
          <w:szCs w:val="24"/>
        </w:rPr>
        <w:t xml:space="preserve"> Заказчик обязуется принять </w:t>
      </w:r>
      <w:r w:rsidR="00914FCC" w:rsidRPr="00F44F7A">
        <w:rPr>
          <w:sz w:val="24"/>
          <w:szCs w:val="24"/>
        </w:rPr>
        <w:t xml:space="preserve">оказанные услуги и </w:t>
      </w:r>
      <w:r w:rsidRPr="00F44F7A">
        <w:rPr>
          <w:sz w:val="24"/>
          <w:szCs w:val="24"/>
        </w:rPr>
        <w:t>результат работ</w:t>
      </w:r>
      <w:r w:rsidR="00914FCC" w:rsidRPr="00F44F7A">
        <w:rPr>
          <w:sz w:val="24"/>
          <w:szCs w:val="24"/>
        </w:rPr>
        <w:t>, а также</w:t>
      </w:r>
      <w:r w:rsidRPr="00F44F7A">
        <w:rPr>
          <w:sz w:val="24"/>
          <w:szCs w:val="24"/>
        </w:rPr>
        <w:t xml:space="preserve"> оплатить их в порядке и на условиях, предусмотренных</w:t>
      </w:r>
      <w:r w:rsidRPr="004429B7">
        <w:rPr>
          <w:sz w:val="24"/>
          <w:szCs w:val="24"/>
        </w:rPr>
        <w:t xml:space="preserve"> Договором.</w:t>
      </w:r>
    </w:p>
    <w:p w:rsidR="009A47B3" w:rsidRPr="00A712F9" w:rsidRDefault="009A47B3" w:rsidP="00A712F9">
      <w:pPr>
        <w:pStyle w:val="a5"/>
        <w:widowControl/>
        <w:numPr>
          <w:ilvl w:val="1"/>
          <w:numId w:val="2"/>
        </w:numPr>
        <w:autoSpaceDE/>
        <w:autoSpaceDN/>
        <w:adjustRightInd/>
        <w:spacing w:before="120" w:line="20" w:lineRule="atLeast"/>
        <w:ind w:right="57"/>
        <w:jc w:val="both"/>
        <w:rPr>
          <w:b/>
          <w:sz w:val="24"/>
          <w:szCs w:val="24"/>
        </w:rPr>
      </w:pPr>
      <w:r w:rsidRPr="00A712F9">
        <w:rPr>
          <w:sz w:val="24"/>
          <w:szCs w:val="24"/>
        </w:rPr>
        <w:t xml:space="preserve"> Результат работ </w:t>
      </w:r>
      <w:r w:rsidR="00A712F9">
        <w:rPr>
          <w:sz w:val="24"/>
          <w:szCs w:val="24"/>
        </w:rPr>
        <w:t>и исключительные права, которые могут возникнуть</w:t>
      </w:r>
      <w:r w:rsidR="00F44F7A">
        <w:rPr>
          <w:sz w:val="24"/>
          <w:szCs w:val="24"/>
        </w:rPr>
        <w:t>,</w:t>
      </w:r>
      <w:r w:rsidR="00A712F9">
        <w:rPr>
          <w:sz w:val="24"/>
          <w:szCs w:val="24"/>
        </w:rPr>
        <w:t xml:space="preserve"> на результат работ</w:t>
      </w:r>
      <w:r w:rsidR="00A712F9" w:rsidRPr="00A712F9">
        <w:rPr>
          <w:sz w:val="24"/>
          <w:szCs w:val="24"/>
        </w:rPr>
        <w:t xml:space="preserve"> </w:t>
      </w:r>
      <w:r w:rsidRPr="00A712F9">
        <w:rPr>
          <w:sz w:val="24"/>
          <w:szCs w:val="24"/>
        </w:rPr>
        <w:t>принадлеж</w:t>
      </w:r>
      <w:r w:rsidR="00F44F7A">
        <w:rPr>
          <w:sz w:val="24"/>
          <w:szCs w:val="24"/>
        </w:rPr>
        <w:t>а</w:t>
      </w:r>
      <w:r w:rsidRPr="00A712F9">
        <w:rPr>
          <w:sz w:val="24"/>
          <w:szCs w:val="24"/>
        </w:rPr>
        <w:t>т Заказчику.</w:t>
      </w:r>
    </w:p>
    <w:p w:rsidR="00A712F9" w:rsidRPr="004429B7" w:rsidRDefault="00A712F9" w:rsidP="009A47B3">
      <w:pPr>
        <w:pStyle w:val="a5"/>
        <w:widowControl/>
        <w:numPr>
          <w:ilvl w:val="1"/>
          <w:numId w:val="2"/>
        </w:numPr>
        <w:autoSpaceDE/>
        <w:autoSpaceDN/>
        <w:adjustRightInd/>
        <w:spacing w:before="120" w:line="20" w:lineRule="atLeast"/>
        <w:ind w:left="0" w:right="57" w:firstLine="709"/>
        <w:jc w:val="both"/>
        <w:rPr>
          <w:b/>
          <w:sz w:val="24"/>
          <w:szCs w:val="24"/>
        </w:rPr>
      </w:pPr>
      <w:r>
        <w:rPr>
          <w:sz w:val="24"/>
          <w:szCs w:val="24"/>
        </w:rPr>
        <w:t>Требования (параметры и технические характеристики) к оказанию</w:t>
      </w:r>
      <w:r w:rsidRPr="004429B7">
        <w:rPr>
          <w:sz w:val="24"/>
          <w:szCs w:val="24"/>
        </w:rPr>
        <w:t xml:space="preserve"> услуг и выполн</w:t>
      </w:r>
      <w:r>
        <w:rPr>
          <w:sz w:val="24"/>
          <w:szCs w:val="24"/>
        </w:rPr>
        <w:t>ению</w:t>
      </w:r>
      <w:r w:rsidRPr="004429B7">
        <w:rPr>
          <w:sz w:val="24"/>
          <w:szCs w:val="24"/>
        </w:rPr>
        <w:t xml:space="preserve"> работ </w:t>
      </w:r>
      <w:r>
        <w:rPr>
          <w:sz w:val="24"/>
          <w:szCs w:val="24"/>
        </w:rPr>
        <w:t>установлены в</w:t>
      </w:r>
      <w:r w:rsidRPr="004429B7">
        <w:rPr>
          <w:sz w:val="24"/>
          <w:szCs w:val="24"/>
        </w:rPr>
        <w:t xml:space="preserve"> Техническ</w:t>
      </w:r>
      <w:r>
        <w:rPr>
          <w:sz w:val="24"/>
          <w:szCs w:val="24"/>
        </w:rPr>
        <w:t>ом</w:t>
      </w:r>
      <w:r w:rsidRPr="004429B7">
        <w:rPr>
          <w:sz w:val="24"/>
          <w:szCs w:val="24"/>
        </w:rPr>
        <w:t xml:space="preserve"> задани</w:t>
      </w:r>
      <w:r>
        <w:rPr>
          <w:sz w:val="24"/>
          <w:szCs w:val="24"/>
        </w:rPr>
        <w:t>и</w:t>
      </w:r>
      <w:r w:rsidRPr="004429B7">
        <w:rPr>
          <w:sz w:val="24"/>
          <w:szCs w:val="24"/>
        </w:rPr>
        <w:t xml:space="preserve"> (Приложение №1)</w:t>
      </w:r>
      <w:r w:rsidR="00296042">
        <w:rPr>
          <w:sz w:val="24"/>
          <w:szCs w:val="24"/>
        </w:rPr>
        <w:t>.</w:t>
      </w:r>
    </w:p>
    <w:p w:rsidR="009A47B3" w:rsidRPr="004429B7" w:rsidRDefault="009A47B3" w:rsidP="009A47B3">
      <w:pPr>
        <w:pStyle w:val="a7"/>
        <w:ind w:firstLine="709"/>
        <w:jc w:val="both"/>
      </w:pPr>
      <w:r w:rsidRPr="004429B7">
        <w:t>1.</w:t>
      </w:r>
      <w:r w:rsidR="00F44F7A">
        <w:t>4</w:t>
      </w:r>
      <w:r w:rsidRPr="004429B7">
        <w:t>. Оказание услуг/выполнение работ осуществляется по адресу</w:t>
      </w:r>
      <w:r w:rsidR="005B584D" w:rsidRPr="004429B7">
        <w:t xml:space="preserve"> </w:t>
      </w:r>
      <w:r w:rsidRPr="004429B7">
        <w:t>места нахождения Заказчика</w:t>
      </w:r>
      <w:r w:rsidR="005B584D" w:rsidRPr="004429B7">
        <w:t xml:space="preserve">: 109386, Москва, ул. Ставропольская, </w:t>
      </w:r>
      <w:proofErr w:type="spellStart"/>
      <w:r w:rsidR="005B584D" w:rsidRPr="004429B7">
        <w:t>домовл</w:t>
      </w:r>
      <w:proofErr w:type="spellEnd"/>
      <w:r w:rsidR="005B584D" w:rsidRPr="004429B7">
        <w:t>. 23, корпус 1</w:t>
      </w:r>
    </w:p>
    <w:p w:rsidR="009A47B3" w:rsidRPr="004429B7" w:rsidRDefault="009A47B3" w:rsidP="009A47B3">
      <w:pPr>
        <w:pStyle w:val="1"/>
        <w:keepNext w:val="0"/>
        <w:spacing w:after="0"/>
        <w:jc w:val="center"/>
        <w:rPr>
          <w:rFonts w:ascii="Times New Roman" w:hAnsi="Times New Roman"/>
          <w:sz w:val="24"/>
          <w:szCs w:val="24"/>
        </w:rPr>
      </w:pPr>
      <w:bookmarkStart w:id="3" w:name="zID"/>
      <w:bookmarkEnd w:id="3"/>
      <w:r w:rsidRPr="004429B7">
        <w:rPr>
          <w:rFonts w:ascii="Times New Roman" w:hAnsi="Times New Roman"/>
          <w:sz w:val="24"/>
          <w:szCs w:val="24"/>
        </w:rPr>
        <w:t>2. Сроки выполнения работ</w:t>
      </w:r>
      <w:r w:rsidR="005B584D" w:rsidRPr="004429B7">
        <w:rPr>
          <w:rFonts w:ascii="Times New Roman" w:hAnsi="Times New Roman"/>
          <w:sz w:val="24"/>
          <w:szCs w:val="24"/>
        </w:rPr>
        <w:t xml:space="preserve"> и оказания услуг</w:t>
      </w:r>
    </w:p>
    <w:p w:rsidR="009A47B3" w:rsidRPr="004429B7" w:rsidRDefault="009A47B3" w:rsidP="009A47B3">
      <w:pPr>
        <w:pStyle w:val="a7"/>
        <w:spacing w:after="0"/>
        <w:ind w:firstLine="709"/>
        <w:jc w:val="both"/>
      </w:pPr>
      <w:r w:rsidRPr="004429B7">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5B584D" w:rsidRPr="004429B7" w:rsidRDefault="009A47B3" w:rsidP="005B584D">
      <w:pPr>
        <w:pStyle w:val="a7"/>
        <w:ind w:firstLine="709"/>
        <w:jc w:val="both"/>
      </w:pPr>
      <w:r w:rsidRPr="004429B7">
        <w:t>2.2.</w:t>
      </w:r>
      <w:r w:rsidR="005B584D" w:rsidRPr="004429B7">
        <w:t xml:space="preserve"> Работы/услуги по настоящему Договору выполняются в соответствии с Календарным планом-графиком работ/услуг (Приложение №2 к Договору).</w:t>
      </w:r>
    </w:p>
    <w:p w:rsidR="009A47B3" w:rsidRPr="004429B7" w:rsidRDefault="009A47B3" w:rsidP="005B584D">
      <w:pPr>
        <w:pStyle w:val="a7"/>
        <w:ind w:firstLine="709"/>
        <w:jc w:val="both"/>
      </w:pPr>
      <w:r w:rsidRPr="004429B7">
        <w:t>2.3.Сроки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9A47B3" w:rsidRPr="008267DE" w:rsidRDefault="009A47B3" w:rsidP="009A47B3">
      <w:pPr>
        <w:pStyle w:val="a7"/>
        <w:tabs>
          <w:tab w:val="left" w:pos="284"/>
        </w:tabs>
        <w:spacing w:after="0"/>
        <w:ind w:firstLine="709"/>
        <w:jc w:val="both"/>
      </w:pPr>
      <w:r w:rsidRPr="004429B7">
        <w:t xml:space="preserve">2.4. </w:t>
      </w:r>
      <w:r w:rsidRPr="008267DE">
        <w:t>Заказчик вправе отказаться от выполнения работ/оказания услуг Исполнителем на любом этапе выполнения услуг.</w:t>
      </w:r>
    </w:p>
    <w:p w:rsidR="009A47B3" w:rsidRPr="004429B7" w:rsidRDefault="009A47B3" w:rsidP="009A47B3">
      <w:pPr>
        <w:pStyle w:val="1"/>
        <w:keepNext w:val="0"/>
        <w:spacing w:after="0"/>
        <w:jc w:val="center"/>
        <w:rPr>
          <w:rFonts w:ascii="Times New Roman" w:hAnsi="Times New Roman"/>
          <w:sz w:val="24"/>
          <w:szCs w:val="24"/>
        </w:rPr>
      </w:pPr>
      <w:r w:rsidRPr="004429B7">
        <w:rPr>
          <w:rFonts w:ascii="Times New Roman" w:hAnsi="Times New Roman"/>
          <w:sz w:val="24"/>
          <w:szCs w:val="24"/>
        </w:rPr>
        <w:t>3. Стоимость работ/услуг и порядок оплаты</w:t>
      </w:r>
      <w:bookmarkStart w:id="4" w:name="zСт1"/>
      <w:bookmarkStart w:id="5" w:name="zSt1"/>
      <w:bookmarkEnd w:id="4"/>
      <w:bookmarkEnd w:id="5"/>
    </w:p>
    <w:p w:rsidR="009A47B3" w:rsidRPr="004429B7" w:rsidRDefault="009A47B3" w:rsidP="009A47B3">
      <w:pPr>
        <w:pStyle w:val="a7"/>
        <w:tabs>
          <w:tab w:val="left" w:pos="567"/>
        </w:tabs>
        <w:spacing w:after="0"/>
        <w:ind w:firstLine="709"/>
        <w:jc w:val="both"/>
      </w:pPr>
      <w:r w:rsidRPr="004429B7">
        <w:t>3.1. Стоимость работ/услуг по настоящему Договору составляет: ___________ руб. ___копеек (___________ рублей 00 коп.). В том числе НДС</w:t>
      </w:r>
      <w:proofErr w:type="gramStart"/>
      <w:r w:rsidRPr="004429B7">
        <w:t xml:space="preserve"> (__%): ___________</w:t>
      </w:r>
      <w:proofErr w:type="gramEnd"/>
      <w:r w:rsidRPr="004429B7">
        <w:t>руб. ___копеек (___________________рублей ____ коп.).</w:t>
      </w:r>
    </w:p>
    <w:p w:rsidR="009A47B3" w:rsidRPr="004429B7" w:rsidRDefault="009A47B3" w:rsidP="009A47B3">
      <w:pPr>
        <w:pStyle w:val="a7"/>
        <w:tabs>
          <w:tab w:val="left" w:pos="567"/>
        </w:tabs>
        <w:spacing w:after="0"/>
        <w:jc w:val="both"/>
      </w:pPr>
      <w:r w:rsidRPr="004429B7">
        <w:tab/>
        <w:t>В стоимость работ/услуг включены накладные и плановые расходы Исполнителя, а также все налоги, пошлины и иные обязательные платежи.</w:t>
      </w:r>
    </w:p>
    <w:p w:rsidR="009A47B3" w:rsidRPr="004429B7" w:rsidRDefault="009A47B3" w:rsidP="009A47B3">
      <w:pPr>
        <w:pStyle w:val="a7"/>
        <w:tabs>
          <w:tab w:val="left" w:pos="567"/>
        </w:tabs>
        <w:spacing w:after="0"/>
        <w:ind w:firstLine="709"/>
        <w:jc w:val="both"/>
      </w:pPr>
      <w:r w:rsidRPr="004429B7">
        <w:t>3.2. Оплата работ/услуг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9A47B3" w:rsidRPr="00BB67F7" w:rsidRDefault="009A47B3" w:rsidP="009A47B3">
      <w:pPr>
        <w:pStyle w:val="a7"/>
        <w:tabs>
          <w:tab w:val="left" w:pos="567"/>
        </w:tabs>
        <w:spacing w:after="0"/>
        <w:ind w:firstLine="709"/>
        <w:jc w:val="both"/>
      </w:pPr>
      <w:r w:rsidRPr="00BB67F7">
        <w:lastRenderedPageBreak/>
        <w:t xml:space="preserve">3.2.1. </w:t>
      </w:r>
      <w:r w:rsidRPr="00BB67F7">
        <w:rPr>
          <w:rStyle w:val="normaltextrun"/>
        </w:rPr>
        <w:t>авансовый</w:t>
      </w:r>
      <w:r w:rsidRPr="00BB67F7">
        <w:rPr>
          <w:rStyle w:val="apple-converted-space"/>
        </w:rPr>
        <w:t> </w:t>
      </w:r>
      <w:r w:rsidRPr="00BB67F7">
        <w:rPr>
          <w:rStyle w:val="normaltextrun"/>
        </w:rPr>
        <w:t>платеж</w:t>
      </w:r>
      <w:r w:rsidRPr="00BB67F7">
        <w:rPr>
          <w:rStyle w:val="apple-converted-space"/>
        </w:rPr>
        <w:t> </w:t>
      </w:r>
      <w:r w:rsidRPr="00BB67F7">
        <w:rPr>
          <w:rStyle w:val="normaltextrun"/>
        </w:rPr>
        <w:t>перечисляется Заказчиком Исполнителю </w:t>
      </w:r>
      <w:r w:rsidRPr="00BB67F7">
        <w:rPr>
          <w:rStyle w:val="apple-converted-space"/>
        </w:rPr>
        <w:t> </w:t>
      </w:r>
      <w:r w:rsidRPr="00BB67F7">
        <w:rPr>
          <w:rStyle w:val="normaltextrun"/>
        </w:rPr>
        <w:t>в течение </w:t>
      </w:r>
      <w:r w:rsidRPr="00BB67F7">
        <w:rPr>
          <w:rStyle w:val="apple-converted-space"/>
        </w:rPr>
        <w:t> </w:t>
      </w:r>
      <w:r w:rsidR="00BB67F7">
        <w:rPr>
          <w:rStyle w:val="normaltextrun"/>
        </w:rPr>
        <w:t xml:space="preserve">5 </w:t>
      </w:r>
      <w:r w:rsidRPr="00BB67F7">
        <w:rPr>
          <w:rStyle w:val="normaltextrun"/>
        </w:rPr>
        <w:t>(</w:t>
      </w:r>
      <w:r w:rsidR="00BB67F7">
        <w:rPr>
          <w:rStyle w:val="normaltextrun"/>
        </w:rPr>
        <w:t>Пяти</w:t>
      </w:r>
      <w:r w:rsidRPr="00BB67F7">
        <w:rPr>
          <w:rStyle w:val="normaltextrun"/>
        </w:rPr>
        <w:t>) банковских дней с даты </w:t>
      </w:r>
      <w:r w:rsidRPr="00BB67F7">
        <w:rPr>
          <w:rStyle w:val="apple-converted-space"/>
        </w:rPr>
        <w:t> </w:t>
      </w:r>
      <w:r w:rsidRPr="00BB67F7">
        <w:rPr>
          <w:rStyle w:val="normaltextrun"/>
        </w:rPr>
        <w:t>заключения</w:t>
      </w:r>
      <w:r w:rsidRPr="00BB67F7">
        <w:rPr>
          <w:rStyle w:val="apple-converted-space"/>
        </w:rPr>
        <w:t> </w:t>
      </w:r>
      <w:r w:rsidRPr="00BB67F7">
        <w:rPr>
          <w:rStyle w:val="normaltextrun"/>
        </w:rPr>
        <w:t>Сторонами настоящего Договора,  в размере </w:t>
      </w:r>
      <w:r w:rsidRPr="00BB67F7">
        <w:rPr>
          <w:rStyle w:val="apple-converted-space"/>
        </w:rPr>
        <w:t> </w:t>
      </w:r>
      <w:r w:rsidR="005B584D" w:rsidRPr="00BB67F7">
        <w:rPr>
          <w:rStyle w:val="normaltextrun"/>
        </w:rPr>
        <w:t>50</w:t>
      </w:r>
      <w:r w:rsidRPr="00BB67F7">
        <w:rPr>
          <w:rStyle w:val="normaltextrun"/>
        </w:rPr>
        <w:t>%  от  стоимости работ/услуг, что составляет</w:t>
      </w:r>
      <w:r w:rsidRPr="00BB67F7">
        <w:rPr>
          <w:rStyle w:val="apple-converted-space"/>
        </w:rPr>
        <w:t> </w:t>
      </w:r>
      <w:r w:rsidRPr="00BB67F7">
        <w:rPr>
          <w:rStyle w:val="normaltextrun"/>
        </w:rPr>
        <w:t>сумму</w:t>
      </w:r>
      <w:proofErr w:type="gramStart"/>
      <w:r w:rsidRPr="00BB67F7">
        <w:rPr>
          <w:rStyle w:val="normaltextrun"/>
        </w:rPr>
        <w:t>:</w:t>
      </w:r>
      <w:r w:rsidRPr="00BB67F7">
        <w:rPr>
          <w:rStyle w:val="apple-converted-space"/>
        </w:rPr>
        <w:t> </w:t>
      </w:r>
      <w:r w:rsidRPr="00BB67F7">
        <w:rPr>
          <w:rStyle w:val="normaltextrun"/>
          <w:bCs/>
        </w:rPr>
        <w:t>_____________</w:t>
      </w:r>
      <w:r w:rsidRPr="00BB67F7">
        <w:rPr>
          <w:rStyle w:val="apple-converted-space"/>
          <w:bCs/>
        </w:rPr>
        <w:t> </w:t>
      </w:r>
      <w:r w:rsidRPr="00BB67F7">
        <w:rPr>
          <w:rStyle w:val="normaltextrun"/>
          <w:bCs/>
        </w:rPr>
        <w:t xml:space="preserve">(_________) </w:t>
      </w:r>
      <w:proofErr w:type="gramEnd"/>
      <w:r w:rsidRPr="00BB67F7">
        <w:rPr>
          <w:rStyle w:val="normaltextrun"/>
          <w:bCs/>
        </w:rPr>
        <w:t>рублей</w:t>
      </w:r>
      <w:r w:rsidRPr="00BB67F7">
        <w:rPr>
          <w:rStyle w:val="apple-converted-space"/>
          <w:bCs/>
        </w:rPr>
        <w:t> </w:t>
      </w:r>
      <w:r w:rsidRPr="00BB67F7">
        <w:rPr>
          <w:rStyle w:val="normaltextrun"/>
          <w:bCs/>
        </w:rPr>
        <w:t xml:space="preserve">______копеек, в </w:t>
      </w:r>
      <w:proofErr w:type="spellStart"/>
      <w:r w:rsidRPr="00BB67F7">
        <w:rPr>
          <w:rStyle w:val="normaltextrun"/>
          <w:bCs/>
        </w:rPr>
        <w:t>т.ч</w:t>
      </w:r>
      <w:proofErr w:type="spellEnd"/>
      <w:r w:rsidR="00BB67F7">
        <w:rPr>
          <w:rStyle w:val="normaltextrun"/>
          <w:bCs/>
        </w:rPr>
        <w:t>.</w:t>
      </w:r>
      <w:r w:rsidRPr="00BB67F7">
        <w:rPr>
          <w:rStyle w:val="normaltextrun"/>
          <w:bCs/>
        </w:rPr>
        <w:t xml:space="preserve"> НДС___%</w:t>
      </w:r>
      <w:r w:rsidRPr="00BB67F7">
        <w:rPr>
          <w:rStyle w:val="normaltextrun"/>
        </w:rPr>
        <w:t>;</w:t>
      </w:r>
      <w:r w:rsidRPr="00BB67F7">
        <w:rPr>
          <w:rStyle w:val="eop"/>
        </w:rPr>
        <w:t> </w:t>
      </w:r>
    </w:p>
    <w:p w:rsidR="009A47B3" w:rsidRPr="00BB67F7" w:rsidRDefault="009A47B3" w:rsidP="009A47B3">
      <w:pPr>
        <w:pStyle w:val="paragraph"/>
        <w:spacing w:before="0" w:beforeAutospacing="0" w:after="0" w:afterAutospacing="0"/>
        <w:ind w:firstLine="720"/>
        <w:jc w:val="both"/>
        <w:textAlignment w:val="baseline"/>
      </w:pPr>
      <w:r w:rsidRPr="00BB67F7">
        <w:rPr>
          <w:rStyle w:val="normaltextrun"/>
        </w:rPr>
        <w:t>3.2.2.</w:t>
      </w:r>
      <w:r w:rsidRPr="00BB67F7">
        <w:rPr>
          <w:rStyle w:val="apple-converted-space"/>
        </w:rPr>
        <w:t> </w:t>
      </w:r>
      <w:r w:rsidRPr="00BB67F7">
        <w:rPr>
          <w:rStyle w:val="normaltextrun"/>
        </w:rPr>
        <w:t>окончательный расчет осуществляется</w:t>
      </w:r>
      <w:r w:rsidRPr="00BB67F7">
        <w:rPr>
          <w:rStyle w:val="apple-converted-space"/>
        </w:rPr>
        <w:t> </w:t>
      </w:r>
      <w:r w:rsidRPr="00BB67F7">
        <w:t xml:space="preserve">в течение </w:t>
      </w:r>
      <w:r w:rsidR="00BB67F7">
        <w:t>60 (Шестидесяти)</w:t>
      </w:r>
      <w:r w:rsidR="009E4075" w:rsidRPr="00BB67F7">
        <w:t xml:space="preserve"> </w:t>
      </w:r>
      <w:r w:rsidRPr="00BB67F7">
        <w:t>банковских дней после подписания Сторонами акта сдачи-приемки работ/оказанных услуг</w:t>
      </w:r>
      <w:r w:rsidR="005B584D" w:rsidRPr="00BB67F7">
        <w:t xml:space="preserve"> по всем этапам</w:t>
      </w:r>
      <w:r w:rsidRPr="00BB67F7">
        <w:t>. </w:t>
      </w:r>
    </w:p>
    <w:p w:rsidR="009A47B3" w:rsidRPr="00BB67F7" w:rsidRDefault="009A47B3" w:rsidP="009A47B3">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BB67F7">
        <w:t xml:space="preserve">3.3. Заказчик считается исполнившим свои обязательства </w:t>
      </w:r>
      <w:proofErr w:type="gramStart"/>
      <w:r w:rsidRPr="00BB67F7">
        <w:t>по уплате платежей в соответствии с настоящим Договором с момента списания денежных средств с расчетного счета</w:t>
      </w:r>
      <w:proofErr w:type="gramEnd"/>
      <w:r w:rsidRPr="00BB67F7">
        <w:t xml:space="preserve"> Заказчика.</w:t>
      </w:r>
    </w:p>
    <w:p w:rsidR="009A47B3" w:rsidRPr="004429B7" w:rsidRDefault="009A47B3" w:rsidP="009A47B3">
      <w:pPr>
        <w:ind w:firstLine="709"/>
        <w:jc w:val="both"/>
        <w:rPr>
          <w:sz w:val="24"/>
          <w:szCs w:val="24"/>
        </w:rPr>
      </w:pPr>
      <w:r w:rsidRPr="004429B7">
        <w:rPr>
          <w:sz w:val="24"/>
          <w:szCs w:val="24"/>
        </w:rPr>
        <w:t xml:space="preserve">3.4. </w:t>
      </w:r>
      <w:r w:rsidRPr="00BB67F7">
        <w:rPr>
          <w:sz w:val="24"/>
          <w:szCs w:val="24"/>
        </w:rPr>
        <w:t>Настоящим Исполнитель подтверждает, что надлежащим образом изучил все условия выполнения работ/оказания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w:t>
      </w:r>
      <w:r w:rsidRPr="004429B7">
        <w:rPr>
          <w:sz w:val="24"/>
          <w:szCs w:val="24"/>
        </w:rPr>
        <w:t xml:space="preserve">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9A47B3" w:rsidRPr="004429B7" w:rsidRDefault="009A47B3" w:rsidP="009A47B3">
      <w:pPr>
        <w:tabs>
          <w:tab w:val="left" w:pos="709"/>
          <w:tab w:val="left" w:pos="1134"/>
        </w:tabs>
        <w:spacing w:line="240" w:lineRule="exact"/>
        <w:ind w:firstLine="709"/>
        <w:jc w:val="both"/>
        <w:rPr>
          <w:sz w:val="24"/>
          <w:szCs w:val="24"/>
        </w:rPr>
      </w:pPr>
      <w:r w:rsidRPr="004429B7">
        <w:rPr>
          <w:sz w:val="24"/>
          <w:szCs w:val="24"/>
        </w:rPr>
        <w:t>3.5. По согласованию Сторон и в случае прекращения (расторжения) Договора между Сторонами</w:t>
      </w:r>
      <w:r w:rsidR="009E4075" w:rsidRPr="004429B7">
        <w:rPr>
          <w:sz w:val="24"/>
          <w:szCs w:val="24"/>
        </w:rPr>
        <w:t xml:space="preserve"> при необходимости </w:t>
      </w:r>
      <w:r w:rsidRPr="004429B7">
        <w:rPr>
          <w:sz w:val="24"/>
          <w:szCs w:val="24"/>
        </w:rPr>
        <w:t>проводится сверка расчетов с составлением акта сверки взаимных расчетов по форме, представленной Заказчиком.</w:t>
      </w:r>
    </w:p>
    <w:p w:rsidR="009A47B3" w:rsidRPr="004429B7" w:rsidRDefault="009A47B3" w:rsidP="009A47B3">
      <w:pPr>
        <w:tabs>
          <w:tab w:val="left" w:pos="709"/>
          <w:tab w:val="left" w:pos="1134"/>
        </w:tabs>
        <w:spacing w:line="240" w:lineRule="exact"/>
        <w:jc w:val="both"/>
        <w:rPr>
          <w:sz w:val="24"/>
          <w:szCs w:val="24"/>
        </w:rPr>
      </w:pPr>
    </w:p>
    <w:p w:rsidR="009A47B3" w:rsidRPr="004429B7" w:rsidRDefault="009A47B3" w:rsidP="009A47B3">
      <w:pPr>
        <w:pStyle w:val="1"/>
        <w:keepNext w:val="0"/>
        <w:spacing w:before="0" w:after="0" w:line="240" w:lineRule="exact"/>
        <w:jc w:val="center"/>
        <w:rPr>
          <w:rFonts w:ascii="Times New Roman" w:hAnsi="Times New Roman"/>
          <w:sz w:val="24"/>
          <w:szCs w:val="24"/>
        </w:rPr>
      </w:pPr>
      <w:r w:rsidRPr="004429B7">
        <w:rPr>
          <w:rFonts w:ascii="Times New Roman" w:hAnsi="Times New Roman"/>
          <w:sz w:val="24"/>
          <w:szCs w:val="24"/>
        </w:rPr>
        <w:t xml:space="preserve">4. </w:t>
      </w:r>
      <w:r w:rsidR="00F8383B" w:rsidRPr="004429B7">
        <w:rPr>
          <w:rFonts w:ascii="Times New Roman" w:hAnsi="Times New Roman"/>
          <w:sz w:val="24"/>
          <w:szCs w:val="24"/>
        </w:rPr>
        <w:t>Предоставление информации</w:t>
      </w:r>
      <w:r w:rsidRPr="004429B7">
        <w:rPr>
          <w:rFonts w:ascii="Times New Roman" w:hAnsi="Times New Roman"/>
          <w:sz w:val="24"/>
          <w:szCs w:val="24"/>
        </w:rPr>
        <w:t xml:space="preserve"> и риск случайной гибели</w:t>
      </w:r>
    </w:p>
    <w:p w:rsidR="00F8383B" w:rsidRPr="004429B7" w:rsidRDefault="009A47B3" w:rsidP="009A47B3">
      <w:pPr>
        <w:ind w:firstLine="709"/>
        <w:jc w:val="both"/>
        <w:rPr>
          <w:sz w:val="24"/>
          <w:szCs w:val="24"/>
        </w:rPr>
      </w:pPr>
      <w:r w:rsidRPr="004429B7">
        <w:rPr>
          <w:sz w:val="24"/>
          <w:szCs w:val="24"/>
        </w:rPr>
        <w:t xml:space="preserve">4.1. </w:t>
      </w:r>
      <w:r w:rsidR="00F8383B" w:rsidRPr="004429B7">
        <w:rPr>
          <w:sz w:val="24"/>
          <w:szCs w:val="24"/>
        </w:rPr>
        <w:t>Заказчик предоставляет Исполнителю для выполнения договора информацию, согласно Техническому заданию (Приложение 1). При необходимости Исполнитель письменно и обоснованно запрашивает  дополнительную информацию у Заказчика. При отсутствии со стороны Исполнителя запроса дополнительной информации, считается, что Исполнителю достаточно информации для выполнения обязательств по договору.</w:t>
      </w:r>
    </w:p>
    <w:p w:rsidR="00F8383B" w:rsidRPr="004429B7" w:rsidRDefault="00F8383B" w:rsidP="00F8383B">
      <w:pPr>
        <w:spacing w:before="120" w:line="20" w:lineRule="atLeast"/>
        <w:ind w:firstLine="709"/>
        <w:contextualSpacing/>
        <w:jc w:val="both"/>
        <w:rPr>
          <w:sz w:val="24"/>
          <w:szCs w:val="24"/>
        </w:rPr>
      </w:pPr>
      <w:r w:rsidRPr="004429B7">
        <w:rPr>
          <w:sz w:val="24"/>
          <w:szCs w:val="24"/>
        </w:rPr>
        <w:t>4.2</w:t>
      </w:r>
      <w:r w:rsidR="009A47B3" w:rsidRPr="004429B7">
        <w:rPr>
          <w:sz w:val="24"/>
          <w:szCs w:val="24"/>
        </w:rPr>
        <w:t>.</w:t>
      </w:r>
      <w:r w:rsidRPr="004429B7">
        <w:rPr>
          <w:sz w:val="24"/>
          <w:szCs w:val="24"/>
        </w:rPr>
        <w:t xml:space="preserve"> Риск случайной гибели или повреждения результата работ/услуг Исполнителя переходит к Заказчику с момента подписания Сторонами </w:t>
      </w:r>
      <w:r w:rsidRPr="004429B7">
        <w:rPr>
          <w:rFonts w:eastAsia="Calibri"/>
          <w:sz w:val="24"/>
          <w:szCs w:val="24"/>
          <w:lang w:eastAsia="en-US"/>
        </w:rPr>
        <w:t>Акта сдачи-приемки работ/услуг</w:t>
      </w:r>
      <w:r w:rsidRPr="004429B7">
        <w:rPr>
          <w:sz w:val="24"/>
          <w:szCs w:val="24"/>
        </w:rPr>
        <w:t>. До подписания Сторонами указанного Акта риск случайной гибели или повреждения результата работ несет Исполнитель.</w:t>
      </w:r>
    </w:p>
    <w:p w:rsidR="009A47B3" w:rsidRPr="004429B7" w:rsidRDefault="009A47B3" w:rsidP="009A47B3">
      <w:pPr>
        <w:ind w:firstLine="709"/>
        <w:jc w:val="both"/>
        <w:rPr>
          <w:sz w:val="24"/>
          <w:szCs w:val="24"/>
        </w:rPr>
      </w:pPr>
    </w:p>
    <w:p w:rsidR="009A47B3" w:rsidRPr="004429B7" w:rsidRDefault="009A47B3" w:rsidP="009A47B3">
      <w:pPr>
        <w:pStyle w:val="1"/>
        <w:keepNext w:val="0"/>
        <w:spacing w:before="0" w:after="0"/>
        <w:jc w:val="center"/>
        <w:rPr>
          <w:rFonts w:ascii="Times New Roman" w:hAnsi="Times New Roman"/>
          <w:sz w:val="24"/>
          <w:szCs w:val="24"/>
        </w:rPr>
      </w:pPr>
      <w:r w:rsidRPr="004429B7">
        <w:rPr>
          <w:rFonts w:ascii="Times New Roman" w:hAnsi="Times New Roman"/>
          <w:sz w:val="24"/>
          <w:szCs w:val="24"/>
        </w:rPr>
        <w:t>5. Обязательства сторон</w:t>
      </w:r>
    </w:p>
    <w:p w:rsidR="009A47B3" w:rsidRPr="004429B7" w:rsidRDefault="009A47B3" w:rsidP="009A47B3">
      <w:pPr>
        <w:ind w:firstLine="709"/>
        <w:jc w:val="both"/>
        <w:rPr>
          <w:b/>
          <w:sz w:val="24"/>
          <w:szCs w:val="24"/>
        </w:rPr>
      </w:pPr>
      <w:r w:rsidRPr="004429B7">
        <w:rPr>
          <w:b/>
          <w:sz w:val="24"/>
          <w:szCs w:val="24"/>
        </w:rPr>
        <w:t>5.1. Заказчик вправе:</w:t>
      </w:r>
    </w:p>
    <w:p w:rsidR="009A47B3" w:rsidRPr="004429B7" w:rsidRDefault="009A47B3" w:rsidP="009A47B3">
      <w:pPr>
        <w:ind w:firstLine="709"/>
        <w:jc w:val="both"/>
        <w:rPr>
          <w:sz w:val="24"/>
          <w:szCs w:val="24"/>
        </w:rPr>
      </w:pPr>
      <w:r w:rsidRPr="004429B7">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9A47B3" w:rsidRPr="004429B7" w:rsidRDefault="009A47B3" w:rsidP="009A47B3">
      <w:pPr>
        <w:ind w:firstLine="709"/>
        <w:jc w:val="both"/>
        <w:rPr>
          <w:sz w:val="24"/>
          <w:szCs w:val="24"/>
        </w:rPr>
      </w:pPr>
      <w:r w:rsidRPr="004429B7">
        <w:rPr>
          <w:sz w:val="24"/>
          <w:szCs w:val="24"/>
        </w:rPr>
        <w:t xml:space="preserve">5.1.2. Требовать возмещения убытков в случае неоднократного </w:t>
      </w:r>
      <w:proofErr w:type="gramStart"/>
      <w:r w:rsidRPr="004429B7">
        <w:rPr>
          <w:sz w:val="24"/>
          <w:szCs w:val="24"/>
        </w:rPr>
        <w:t>нарушения сроков выполнения работ/оказания</w:t>
      </w:r>
      <w:proofErr w:type="gramEnd"/>
      <w:r w:rsidRPr="004429B7">
        <w:rPr>
          <w:sz w:val="24"/>
          <w:szCs w:val="24"/>
        </w:rPr>
        <w:t xml:space="preserve"> услуг, а также в случае их некачественного выполнения.</w:t>
      </w:r>
    </w:p>
    <w:p w:rsidR="009A47B3" w:rsidRPr="004429B7" w:rsidRDefault="009A47B3" w:rsidP="009A47B3">
      <w:pPr>
        <w:ind w:firstLine="709"/>
        <w:jc w:val="both"/>
        <w:rPr>
          <w:b/>
          <w:sz w:val="24"/>
          <w:szCs w:val="24"/>
        </w:rPr>
      </w:pPr>
      <w:r w:rsidRPr="004429B7">
        <w:rPr>
          <w:b/>
          <w:sz w:val="24"/>
          <w:szCs w:val="24"/>
        </w:rPr>
        <w:t>5.2. Заказчик обязуется:</w:t>
      </w:r>
    </w:p>
    <w:p w:rsidR="009A47B3" w:rsidRPr="004429B7" w:rsidRDefault="009A47B3" w:rsidP="009A47B3">
      <w:pPr>
        <w:ind w:firstLine="709"/>
        <w:jc w:val="both"/>
        <w:rPr>
          <w:sz w:val="24"/>
          <w:szCs w:val="24"/>
        </w:rPr>
      </w:pPr>
      <w:r w:rsidRPr="004429B7">
        <w:rPr>
          <w:sz w:val="24"/>
          <w:szCs w:val="24"/>
        </w:rPr>
        <w:t>5.2.1. Оказывать содействие Исполнителю в вопросах его взаимодействия с соответствующими структурными подразделениями Заказчика при выполнении работ/оказания услуг на условиях, предусмотренных Договором.</w:t>
      </w:r>
    </w:p>
    <w:p w:rsidR="009A47B3" w:rsidRPr="004429B7" w:rsidRDefault="009A47B3" w:rsidP="009A47B3">
      <w:pPr>
        <w:ind w:firstLine="709"/>
        <w:jc w:val="both"/>
        <w:rPr>
          <w:sz w:val="24"/>
          <w:szCs w:val="24"/>
        </w:rPr>
      </w:pPr>
      <w:r w:rsidRPr="004429B7">
        <w:rPr>
          <w:sz w:val="24"/>
          <w:szCs w:val="24"/>
        </w:rPr>
        <w:t xml:space="preserve">5.2.2. Оказывать содействие Исполнителю в получении </w:t>
      </w:r>
      <w:r w:rsidR="000171A8" w:rsidRPr="004429B7">
        <w:rPr>
          <w:sz w:val="24"/>
          <w:szCs w:val="24"/>
        </w:rPr>
        <w:t>от</w:t>
      </w:r>
      <w:r w:rsidRPr="004429B7">
        <w:rPr>
          <w:sz w:val="24"/>
          <w:szCs w:val="24"/>
        </w:rPr>
        <w:t xml:space="preserve"> с</w:t>
      </w:r>
      <w:r w:rsidR="000171A8" w:rsidRPr="004429B7">
        <w:rPr>
          <w:sz w:val="24"/>
          <w:szCs w:val="24"/>
        </w:rPr>
        <w:t>т</w:t>
      </w:r>
      <w:r w:rsidRPr="004429B7">
        <w:rPr>
          <w:sz w:val="24"/>
          <w:szCs w:val="24"/>
        </w:rPr>
        <w:t>руктурных подразделени</w:t>
      </w:r>
      <w:r w:rsidR="000171A8" w:rsidRPr="004429B7">
        <w:rPr>
          <w:sz w:val="24"/>
          <w:szCs w:val="24"/>
        </w:rPr>
        <w:t>й</w:t>
      </w:r>
      <w:r w:rsidRPr="004429B7">
        <w:rPr>
          <w:sz w:val="24"/>
          <w:szCs w:val="24"/>
        </w:rPr>
        <w:t xml:space="preserve"> Заказчика документации, необходимой для выполнения работ/оказания услуг.</w:t>
      </w:r>
    </w:p>
    <w:p w:rsidR="009A47B3" w:rsidRPr="004429B7" w:rsidRDefault="009A47B3" w:rsidP="009A47B3">
      <w:pPr>
        <w:ind w:firstLine="709"/>
        <w:jc w:val="both"/>
        <w:rPr>
          <w:sz w:val="24"/>
          <w:szCs w:val="24"/>
        </w:rPr>
      </w:pPr>
      <w:r w:rsidRPr="004429B7">
        <w:rPr>
          <w:sz w:val="24"/>
          <w:szCs w:val="24"/>
        </w:rPr>
        <w:t>5.2.3. Обеспечить доступ персонала Исполнителя к месту выполнения работ/оказания услуг.</w:t>
      </w:r>
    </w:p>
    <w:p w:rsidR="009A47B3" w:rsidRPr="004429B7" w:rsidRDefault="009A47B3" w:rsidP="009A47B3">
      <w:pPr>
        <w:ind w:firstLine="709"/>
        <w:jc w:val="both"/>
        <w:rPr>
          <w:sz w:val="24"/>
          <w:szCs w:val="24"/>
        </w:rPr>
      </w:pPr>
      <w:r w:rsidRPr="004429B7">
        <w:rPr>
          <w:sz w:val="24"/>
          <w:szCs w:val="24"/>
        </w:rPr>
        <w:t>5.2.4. Сообщать в письменной форме Исполнителю о недостатках, обнаруженных в ходе выполнения работ/оказания услуг, в течение</w:t>
      </w:r>
      <w:r w:rsidR="000171A8" w:rsidRPr="004429B7">
        <w:rPr>
          <w:sz w:val="24"/>
          <w:szCs w:val="24"/>
        </w:rPr>
        <w:t xml:space="preserve"> 5</w:t>
      </w:r>
      <w:r w:rsidRPr="004429B7">
        <w:rPr>
          <w:sz w:val="24"/>
          <w:szCs w:val="24"/>
        </w:rPr>
        <w:t xml:space="preserve"> (</w:t>
      </w:r>
      <w:r w:rsidR="000171A8" w:rsidRPr="004429B7">
        <w:rPr>
          <w:sz w:val="24"/>
          <w:szCs w:val="24"/>
        </w:rPr>
        <w:t>пяти</w:t>
      </w:r>
      <w:r w:rsidRPr="004429B7">
        <w:rPr>
          <w:sz w:val="24"/>
          <w:szCs w:val="24"/>
        </w:rPr>
        <w:t>) рабочих дней после обнаружения таких недостатков.</w:t>
      </w:r>
    </w:p>
    <w:p w:rsidR="009A47B3" w:rsidRPr="004429B7" w:rsidRDefault="009A47B3" w:rsidP="009A47B3">
      <w:pPr>
        <w:spacing w:before="120" w:line="20" w:lineRule="atLeast"/>
        <w:ind w:firstLine="709"/>
        <w:contextualSpacing/>
        <w:jc w:val="both"/>
        <w:rPr>
          <w:sz w:val="24"/>
          <w:szCs w:val="24"/>
        </w:rPr>
      </w:pPr>
      <w:r w:rsidRPr="004429B7">
        <w:rPr>
          <w:sz w:val="24"/>
          <w:szCs w:val="24"/>
        </w:rPr>
        <w:t xml:space="preserve">5.2.5. Своевременно принять и оплатить надлежащим образом выполненные </w:t>
      </w:r>
      <w:proofErr w:type="gramStart"/>
      <w:r w:rsidRPr="004429B7">
        <w:rPr>
          <w:sz w:val="24"/>
          <w:szCs w:val="24"/>
        </w:rPr>
        <w:t>работы</w:t>
      </w:r>
      <w:proofErr w:type="gramEnd"/>
      <w:r w:rsidRPr="004429B7">
        <w:rPr>
          <w:sz w:val="24"/>
          <w:szCs w:val="24"/>
        </w:rPr>
        <w:t>/оказанные услуги в порядке и на условиях, предусмотренных Договором.</w:t>
      </w:r>
    </w:p>
    <w:p w:rsidR="009A47B3" w:rsidRPr="004429B7" w:rsidRDefault="009A47B3" w:rsidP="009A47B3">
      <w:pPr>
        <w:spacing w:before="120" w:line="20" w:lineRule="atLeast"/>
        <w:ind w:firstLine="709"/>
        <w:contextualSpacing/>
        <w:jc w:val="both"/>
        <w:rPr>
          <w:sz w:val="24"/>
          <w:szCs w:val="24"/>
        </w:rPr>
      </w:pPr>
      <w:r w:rsidRPr="004429B7">
        <w:rPr>
          <w:sz w:val="24"/>
          <w:szCs w:val="24"/>
        </w:rPr>
        <w:lastRenderedPageBreak/>
        <w:t xml:space="preserve">5.2.6. При получении от Исполнителя уведомления о приостановлении выполнения работ/оказания услуг в случае, указанном в п. 5.4.4 Договора, рассмотреть вопрос о целесообразности и порядке </w:t>
      </w:r>
      <w:proofErr w:type="gramStart"/>
      <w:r w:rsidRPr="004429B7">
        <w:rPr>
          <w:sz w:val="24"/>
          <w:szCs w:val="24"/>
        </w:rPr>
        <w:t>продолжения выполнения работ/оказания услуг</w:t>
      </w:r>
      <w:proofErr w:type="gramEnd"/>
      <w:r w:rsidRPr="004429B7">
        <w:rPr>
          <w:sz w:val="24"/>
          <w:szCs w:val="24"/>
        </w:rPr>
        <w:t>.</w:t>
      </w:r>
    </w:p>
    <w:p w:rsidR="009A47B3" w:rsidRPr="004429B7" w:rsidRDefault="009A47B3" w:rsidP="009A47B3">
      <w:pPr>
        <w:ind w:firstLine="709"/>
        <w:jc w:val="both"/>
        <w:rPr>
          <w:b/>
          <w:sz w:val="24"/>
          <w:szCs w:val="24"/>
        </w:rPr>
      </w:pPr>
      <w:r w:rsidRPr="004429B7">
        <w:rPr>
          <w:b/>
          <w:sz w:val="24"/>
          <w:szCs w:val="24"/>
        </w:rPr>
        <w:t>5.3. Исполнитель вправе:</w:t>
      </w:r>
    </w:p>
    <w:p w:rsidR="009A47B3" w:rsidRPr="004429B7" w:rsidRDefault="009A47B3" w:rsidP="009A47B3">
      <w:pPr>
        <w:ind w:firstLine="709"/>
        <w:jc w:val="both"/>
        <w:rPr>
          <w:sz w:val="24"/>
          <w:szCs w:val="24"/>
        </w:rPr>
      </w:pPr>
      <w:r w:rsidRPr="004429B7">
        <w:rPr>
          <w:sz w:val="24"/>
          <w:szCs w:val="24"/>
        </w:rPr>
        <w:t>5.3.1. Требовать своевременного подписания Заказчиком акта сдачи-приемки выполненных работ/оказанных услуг по Договору.</w:t>
      </w:r>
    </w:p>
    <w:p w:rsidR="009A47B3" w:rsidRPr="004429B7" w:rsidRDefault="009A47B3" w:rsidP="009A47B3">
      <w:pPr>
        <w:ind w:firstLine="709"/>
        <w:jc w:val="both"/>
        <w:rPr>
          <w:sz w:val="24"/>
          <w:szCs w:val="24"/>
        </w:rPr>
      </w:pPr>
      <w:r w:rsidRPr="004429B7">
        <w:rPr>
          <w:sz w:val="24"/>
          <w:szCs w:val="24"/>
        </w:rPr>
        <w:t>5.3.2. Требовать своевременной оплаты выполненных работ/оказанных услуг в соответствии с условиями Договора.</w:t>
      </w:r>
    </w:p>
    <w:p w:rsidR="009A47B3" w:rsidRPr="004429B7" w:rsidRDefault="009A47B3" w:rsidP="009A47B3">
      <w:pPr>
        <w:ind w:firstLine="709"/>
        <w:jc w:val="both"/>
        <w:rPr>
          <w:sz w:val="24"/>
          <w:szCs w:val="24"/>
        </w:rPr>
      </w:pPr>
      <w:r w:rsidRPr="004429B7">
        <w:rPr>
          <w:sz w:val="24"/>
          <w:szCs w:val="24"/>
        </w:rPr>
        <w:t>5.3.3. Запрашивать у Заказчика разъяснения и уточнения относительно выполнения работ/оказания услуг в рамках Договора.</w:t>
      </w:r>
    </w:p>
    <w:p w:rsidR="009A47B3" w:rsidRPr="004429B7" w:rsidRDefault="009A47B3" w:rsidP="009A47B3">
      <w:pPr>
        <w:spacing w:before="120" w:line="20" w:lineRule="atLeast"/>
        <w:ind w:firstLine="709"/>
        <w:contextualSpacing/>
        <w:jc w:val="both"/>
        <w:rPr>
          <w:sz w:val="24"/>
          <w:szCs w:val="24"/>
        </w:rPr>
      </w:pPr>
      <w:r w:rsidRPr="004429B7">
        <w:rPr>
          <w:sz w:val="24"/>
          <w:szCs w:val="24"/>
        </w:rPr>
        <w:t>5.3.4. Предъявить Заказчику результаты работ/оказания услуг к приемке досрочно, уведомив Заказчика о готовности к сдаче работ/оказанных услуг письменно.</w:t>
      </w:r>
    </w:p>
    <w:p w:rsidR="009A47B3" w:rsidRPr="004429B7" w:rsidRDefault="009A47B3" w:rsidP="009A47B3">
      <w:pPr>
        <w:ind w:firstLine="709"/>
        <w:jc w:val="both"/>
        <w:rPr>
          <w:b/>
          <w:sz w:val="24"/>
          <w:szCs w:val="24"/>
        </w:rPr>
      </w:pPr>
      <w:r w:rsidRPr="004429B7">
        <w:rPr>
          <w:b/>
          <w:sz w:val="24"/>
          <w:szCs w:val="24"/>
        </w:rPr>
        <w:t>5.4. Исполнитель обязуется:</w:t>
      </w:r>
    </w:p>
    <w:p w:rsidR="009A47B3" w:rsidRPr="004429B7" w:rsidRDefault="009A47B3" w:rsidP="009A47B3">
      <w:pPr>
        <w:spacing w:before="120" w:line="20" w:lineRule="atLeast"/>
        <w:ind w:firstLine="709"/>
        <w:contextualSpacing/>
        <w:jc w:val="both"/>
        <w:rPr>
          <w:sz w:val="24"/>
          <w:szCs w:val="24"/>
        </w:rPr>
      </w:pPr>
      <w:r w:rsidRPr="004429B7">
        <w:rPr>
          <w:sz w:val="24"/>
          <w:szCs w:val="24"/>
        </w:rPr>
        <w:t>5.4.1. В установленные сроки и надлежащим образом выполнить работы/оказать услуги и представить их результат Заказчику, в соответствии с условиями Договора.</w:t>
      </w:r>
    </w:p>
    <w:p w:rsidR="009A47B3" w:rsidRPr="004429B7" w:rsidRDefault="009A47B3" w:rsidP="009A47B3">
      <w:pPr>
        <w:spacing w:before="120" w:line="20" w:lineRule="atLeast"/>
        <w:ind w:firstLine="709"/>
        <w:contextualSpacing/>
        <w:jc w:val="both"/>
        <w:rPr>
          <w:sz w:val="24"/>
          <w:szCs w:val="24"/>
        </w:rPr>
      </w:pPr>
      <w:r w:rsidRPr="004429B7">
        <w:rPr>
          <w:sz w:val="24"/>
          <w:szCs w:val="24"/>
        </w:rPr>
        <w:t>5.4.3. Обеспечить устранение недостатков, выявленных при сдаче-приемке выполненных работ/оказания услуг, за свой счет в кратчайшие сроки, указанные в п.6.3 настоящего Договора.</w:t>
      </w:r>
    </w:p>
    <w:p w:rsidR="009A47B3" w:rsidRPr="004429B7" w:rsidRDefault="009A47B3" w:rsidP="009A47B3">
      <w:pPr>
        <w:spacing w:before="120" w:line="20" w:lineRule="atLeast"/>
        <w:ind w:firstLine="709"/>
        <w:contextualSpacing/>
        <w:jc w:val="both"/>
        <w:rPr>
          <w:sz w:val="24"/>
          <w:szCs w:val="24"/>
        </w:rPr>
      </w:pPr>
      <w:r w:rsidRPr="004429B7">
        <w:rPr>
          <w:sz w:val="24"/>
          <w:szCs w:val="24"/>
        </w:rPr>
        <w:t>5.4.4. Приостановить выполнение работ/оказания услуг в случае обнаружения независящих от Исполнителя обстоятельств, которые могут оказать негативное влияние на годность результатов выполняемых работ/оказание услуг или создать невозможность их завершения в установленный Договором срок, и незамедлительно сообщить об этом Заказчику.</w:t>
      </w:r>
    </w:p>
    <w:p w:rsidR="009A47B3" w:rsidRPr="004429B7" w:rsidRDefault="009A47B3" w:rsidP="009A47B3">
      <w:pPr>
        <w:pStyle w:val="2"/>
        <w:ind w:firstLine="709"/>
        <w:rPr>
          <w:rFonts w:ascii="Times New Roman" w:hAnsi="Times New Roman" w:cs="Times New Roman"/>
          <w:sz w:val="24"/>
          <w:szCs w:val="24"/>
        </w:rPr>
      </w:pPr>
      <w:r w:rsidRPr="004429B7">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9A47B3" w:rsidRPr="004429B7" w:rsidRDefault="009A47B3" w:rsidP="009A47B3">
      <w:pPr>
        <w:pStyle w:val="2"/>
        <w:ind w:firstLine="709"/>
        <w:rPr>
          <w:rFonts w:ascii="Times New Roman" w:hAnsi="Times New Roman" w:cs="Times New Roman"/>
          <w:sz w:val="24"/>
          <w:szCs w:val="24"/>
        </w:rPr>
      </w:pPr>
      <w:r w:rsidRPr="004429B7">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9A47B3" w:rsidRPr="004429B7" w:rsidRDefault="009A47B3" w:rsidP="009A47B3">
      <w:pPr>
        <w:pStyle w:val="2"/>
        <w:ind w:firstLine="709"/>
        <w:rPr>
          <w:rFonts w:ascii="Times New Roman" w:hAnsi="Times New Roman" w:cs="Times New Roman"/>
          <w:sz w:val="24"/>
          <w:szCs w:val="24"/>
        </w:rPr>
      </w:pPr>
      <w:r w:rsidRPr="004429B7">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9A47B3" w:rsidRPr="004429B7" w:rsidRDefault="009A47B3" w:rsidP="009A47B3">
      <w:pPr>
        <w:pStyle w:val="2"/>
        <w:ind w:firstLine="709"/>
        <w:rPr>
          <w:rFonts w:ascii="Times New Roman" w:hAnsi="Times New Roman" w:cs="Times New Roman"/>
          <w:sz w:val="24"/>
          <w:szCs w:val="24"/>
        </w:rPr>
      </w:pPr>
      <w:r w:rsidRPr="004429B7">
        <w:rPr>
          <w:rFonts w:ascii="Times New Roman" w:hAnsi="Times New Roman" w:cs="Times New Roman"/>
          <w:sz w:val="24"/>
          <w:szCs w:val="24"/>
        </w:rPr>
        <w:t xml:space="preserve">5.4.8. При выполнении работ/оказании услуг, находясь по адресу, указанному в п.1.3 настоящего договора, соблюдать </w:t>
      </w:r>
      <w:proofErr w:type="gramStart"/>
      <w:r w:rsidRPr="004429B7">
        <w:rPr>
          <w:rFonts w:ascii="Times New Roman" w:hAnsi="Times New Roman" w:cs="Times New Roman"/>
          <w:sz w:val="24"/>
          <w:szCs w:val="24"/>
        </w:rPr>
        <w:t>режим</w:t>
      </w:r>
      <w:proofErr w:type="gramEnd"/>
      <w:r w:rsidRPr="004429B7">
        <w:rPr>
          <w:rFonts w:ascii="Times New Roman" w:hAnsi="Times New Roman" w:cs="Times New Roman"/>
          <w:sz w:val="24"/>
          <w:szCs w:val="24"/>
        </w:rPr>
        <w:t xml:space="preserve"> установленный на объекте Заказчика, и правила пожарной безопасности.</w:t>
      </w:r>
    </w:p>
    <w:p w:rsidR="009A47B3" w:rsidRPr="004429B7" w:rsidRDefault="009A47B3" w:rsidP="009A47B3">
      <w:pPr>
        <w:pStyle w:val="2"/>
        <w:ind w:firstLine="709"/>
        <w:rPr>
          <w:rFonts w:ascii="Times New Roman" w:hAnsi="Times New Roman" w:cs="Times New Roman"/>
          <w:sz w:val="24"/>
          <w:szCs w:val="24"/>
        </w:rPr>
      </w:pPr>
    </w:p>
    <w:p w:rsidR="009A47B3" w:rsidRPr="004429B7" w:rsidRDefault="009A47B3" w:rsidP="009A47B3">
      <w:pPr>
        <w:pStyle w:val="1"/>
        <w:keepNext w:val="0"/>
        <w:spacing w:before="0" w:after="0"/>
        <w:jc w:val="center"/>
        <w:rPr>
          <w:rFonts w:ascii="Times New Roman" w:hAnsi="Times New Roman"/>
          <w:sz w:val="24"/>
          <w:szCs w:val="24"/>
        </w:rPr>
      </w:pPr>
      <w:r w:rsidRPr="004429B7">
        <w:rPr>
          <w:rFonts w:ascii="Times New Roman" w:hAnsi="Times New Roman"/>
          <w:sz w:val="24"/>
          <w:szCs w:val="24"/>
        </w:rPr>
        <w:t>6. Порядок сдачи и приемки работ</w:t>
      </w:r>
    </w:p>
    <w:p w:rsidR="009A47B3" w:rsidRPr="004429B7" w:rsidRDefault="009A47B3" w:rsidP="009A47B3">
      <w:pPr>
        <w:spacing w:line="20" w:lineRule="atLeast"/>
        <w:ind w:firstLine="709"/>
        <w:contextualSpacing/>
        <w:jc w:val="both"/>
        <w:rPr>
          <w:sz w:val="24"/>
          <w:szCs w:val="24"/>
        </w:rPr>
      </w:pPr>
      <w:r w:rsidRPr="004429B7">
        <w:rPr>
          <w:sz w:val="24"/>
          <w:szCs w:val="24"/>
        </w:rPr>
        <w:t xml:space="preserve">6.1. В течение </w:t>
      </w:r>
      <w:r w:rsidR="000171A8" w:rsidRPr="004429B7">
        <w:rPr>
          <w:sz w:val="24"/>
          <w:szCs w:val="24"/>
        </w:rPr>
        <w:t>3</w:t>
      </w:r>
      <w:r w:rsidRPr="004429B7">
        <w:rPr>
          <w:sz w:val="24"/>
          <w:szCs w:val="24"/>
        </w:rPr>
        <w:t xml:space="preserve"> (</w:t>
      </w:r>
      <w:r w:rsidR="000171A8" w:rsidRPr="004429B7">
        <w:rPr>
          <w:sz w:val="24"/>
          <w:szCs w:val="24"/>
        </w:rPr>
        <w:t>трех</w:t>
      </w:r>
      <w:r w:rsidRPr="004429B7">
        <w:rPr>
          <w:sz w:val="24"/>
          <w:szCs w:val="24"/>
        </w:rPr>
        <w:t>) рабочих дней после выполнения работ/оказания услуг</w:t>
      </w:r>
      <w:r w:rsidRPr="004429B7">
        <w:rPr>
          <w:i/>
          <w:sz w:val="24"/>
          <w:szCs w:val="24"/>
          <w:u w:val="single"/>
        </w:rPr>
        <w:t xml:space="preserve"> </w:t>
      </w:r>
      <w:r w:rsidRPr="004429B7">
        <w:rPr>
          <w:sz w:val="24"/>
          <w:szCs w:val="24"/>
        </w:rPr>
        <w:t xml:space="preserve">Исполнителем Исполнитель представляет Заказчику два подписанных со стороны </w:t>
      </w:r>
      <w:proofErr w:type="gramStart"/>
      <w:r w:rsidRPr="004429B7">
        <w:rPr>
          <w:sz w:val="24"/>
          <w:szCs w:val="24"/>
        </w:rPr>
        <w:t>Исполнителя экземпляра акта сдачи-приемки выполненных работ/оказанных</w:t>
      </w:r>
      <w:proofErr w:type="gramEnd"/>
      <w:r w:rsidRPr="004429B7">
        <w:rPr>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9A47B3" w:rsidRPr="004429B7" w:rsidRDefault="009A47B3" w:rsidP="009A47B3">
      <w:pPr>
        <w:spacing w:before="120" w:line="20" w:lineRule="atLeast"/>
        <w:ind w:firstLine="709"/>
        <w:contextualSpacing/>
        <w:jc w:val="both"/>
        <w:rPr>
          <w:sz w:val="24"/>
          <w:szCs w:val="24"/>
        </w:rPr>
      </w:pPr>
      <w:r w:rsidRPr="004429B7">
        <w:rPr>
          <w:sz w:val="24"/>
          <w:szCs w:val="24"/>
        </w:rPr>
        <w:t>6.2. Не позднее</w:t>
      </w:r>
      <w:r w:rsidR="000171A8" w:rsidRPr="004429B7">
        <w:rPr>
          <w:sz w:val="24"/>
          <w:szCs w:val="24"/>
        </w:rPr>
        <w:t xml:space="preserve"> 5 </w:t>
      </w:r>
      <w:r w:rsidRPr="004429B7">
        <w:rPr>
          <w:sz w:val="24"/>
          <w:szCs w:val="24"/>
        </w:rPr>
        <w:t>(</w:t>
      </w:r>
      <w:r w:rsidR="000171A8" w:rsidRPr="004429B7">
        <w:rPr>
          <w:sz w:val="24"/>
          <w:szCs w:val="24"/>
        </w:rPr>
        <w:t>пяти</w:t>
      </w:r>
      <w:r w:rsidRPr="004429B7">
        <w:rPr>
          <w:sz w:val="24"/>
          <w:szCs w:val="24"/>
        </w:rPr>
        <w:t>) рабочих дней с момента получения от Исполнителя документов, указанных в п. 6.1 Договора, Заказчик осуществляет приемку выполненных работ/оказанных услуг и направляет Исполнителю подписанный обеими Сторонами экземпляр акта сдачи-приемки выполненных работ/оказанных услуг, либо мотивированный отказ от принятия выполненных работ/оказанных услуг.</w:t>
      </w:r>
    </w:p>
    <w:p w:rsidR="009A47B3" w:rsidRPr="004429B7" w:rsidRDefault="009A47B3" w:rsidP="009A47B3">
      <w:pPr>
        <w:spacing w:before="120" w:line="20" w:lineRule="atLeast"/>
        <w:ind w:firstLine="709"/>
        <w:contextualSpacing/>
        <w:jc w:val="both"/>
        <w:rPr>
          <w:sz w:val="24"/>
          <w:szCs w:val="24"/>
        </w:rPr>
      </w:pPr>
      <w:r w:rsidRPr="004429B7">
        <w:rPr>
          <w:sz w:val="24"/>
          <w:szCs w:val="24"/>
        </w:rPr>
        <w:t>6.3. В случае представления Заказчиком мотивированного отказа от принятия выполненных работ/оказанных услуг, Стороны в течение</w:t>
      </w:r>
      <w:r w:rsidR="000171A8" w:rsidRPr="004429B7">
        <w:rPr>
          <w:sz w:val="24"/>
          <w:szCs w:val="24"/>
        </w:rPr>
        <w:t xml:space="preserve"> 3</w:t>
      </w:r>
      <w:r w:rsidRPr="004429B7">
        <w:rPr>
          <w:sz w:val="24"/>
          <w:szCs w:val="24"/>
        </w:rPr>
        <w:t xml:space="preserve"> (</w:t>
      </w:r>
      <w:r w:rsidR="000171A8" w:rsidRPr="004429B7">
        <w:rPr>
          <w:sz w:val="24"/>
          <w:szCs w:val="24"/>
        </w:rPr>
        <w:t>трех</w:t>
      </w:r>
      <w:r w:rsidRPr="004429B7">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9A47B3" w:rsidRPr="004429B7" w:rsidRDefault="009A47B3" w:rsidP="009A47B3">
      <w:pPr>
        <w:spacing w:before="120" w:line="20" w:lineRule="atLeast"/>
        <w:ind w:firstLine="709"/>
        <w:contextualSpacing/>
        <w:jc w:val="both"/>
        <w:rPr>
          <w:sz w:val="24"/>
          <w:szCs w:val="24"/>
        </w:rPr>
      </w:pPr>
      <w:r w:rsidRPr="004429B7">
        <w:rPr>
          <w:sz w:val="24"/>
          <w:szCs w:val="24"/>
        </w:rPr>
        <w:t xml:space="preserve">На основании акта о выявленных недостатках Исполнитель принимает на себя </w:t>
      </w:r>
      <w:r w:rsidRPr="004429B7">
        <w:rPr>
          <w:sz w:val="24"/>
          <w:szCs w:val="24"/>
        </w:rPr>
        <w:lastRenderedPageBreak/>
        <w:t xml:space="preserve">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429B7">
        <w:rPr>
          <w:sz w:val="24"/>
          <w:szCs w:val="24"/>
        </w:rPr>
        <w:t>с даты составления</w:t>
      </w:r>
      <w:proofErr w:type="gramEnd"/>
      <w:r w:rsidRPr="004429B7">
        <w:rPr>
          <w:sz w:val="24"/>
          <w:szCs w:val="24"/>
        </w:rPr>
        <w:t xml:space="preserve"> акта о выявленных недостатках. </w:t>
      </w:r>
    </w:p>
    <w:p w:rsidR="009A47B3" w:rsidRPr="004429B7" w:rsidRDefault="009A47B3" w:rsidP="009A47B3">
      <w:pPr>
        <w:ind w:firstLine="709"/>
        <w:jc w:val="both"/>
        <w:rPr>
          <w:sz w:val="24"/>
          <w:szCs w:val="24"/>
        </w:rPr>
      </w:pPr>
      <w:r w:rsidRPr="004429B7">
        <w:rPr>
          <w:sz w:val="24"/>
          <w:szCs w:val="24"/>
        </w:rPr>
        <w:t>6.4.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9A47B3" w:rsidRPr="004429B7" w:rsidRDefault="009A47B3" w:rsidP="009A47B3">
      <w:pPr>
        <w:pStyle w:val="2"/>
        <w:tabs>
          <w:tab w:val="left" w:pos="567"/>
        </w:tabs>
        <w:ind w:firstLine="709"/>
        <w:rPr>
          <w:rFonts w:ascii="Times New Roman" w:hAnsi="Times New Roman" w:cs="Times New Roman"/>
          <w:sz w:val="24"/>
          <w:szCs w:val="24"/>
        </w:rPr>
      </w:pPr>
      <w:r w:rsidRPr="004429B7">
        <w:rPr>
          <w:rFonts w:ascii="Times New Roman" w:hAnsi="Times New Roman" w:cs="Times New Roman"/>
          <w:sz w:val="24"/>
          <w:szCs w:val="24"/>
        </w:rPr>
        <w:t>6.5. В случае не подписания Заказчиком Акта сдачи-приемки работ/услуг и непредставления официального мотивированного отказа в соответствии с пунктом 6.3 Договора, Акт сдачи-приемки работ/услуг считается утвержденным Заказчиком, а работы/услуги по данному Акту выполненными надлежащим образом и подлежащими оплате.</w:t>
      </w:r>
    </w:p>
    <w:p w:rsidR="009A47B3" w:rsidRPr="004429B7" w:rsidRDefault="009A47B3" w:rsidP="004429B7">
      <w:pPr>
        <w:pStyle w:val="1"/>
        <w:keepNext w:val="0"/>
        <w:spacing w:before="0" w:after="0"/>
        <w:jc w:val="center"/>
        <w:rPr>
          <w:rFonts w:ascii="Times New Roman" w:hAnsi="Times New Roman"/>
          <w:b w:val="0"/>
          <w:caps/>
          <w:sz w:val="24"/>
          <w:szCs w:val="24"/>
        </w:rPr>
      </w:pPr>
      <w:r w:rsidRPr="004429B7">
        <w:rPr>
          <w:rFonts w:ascii="Times New Roman" w:hAnsi="Times New Roman"/>
          <w:sz w:val="24"/>
          <w:szCs w:val="24"/>
        </w:rPr>
        <w:t>7. Антикоррупционная оговорка</w:t>
      </w:r>
    </w:p>
    <w:p w:rsidR="009A47B3" w:rsidRPr="004429B7" w:rsidRDefault="009A47B3" w:rsidP="009A47B3">
      <w:pPr>
        <w:pStyle w:val="Text"/>
        <w:spacing w:after="0"/>
        <w:ind w:firstLine="709"/>
        <w:jc w:val="both"/>
        <w:rPr>
          <w:szCs w:val="24"/>
          <w:lang w:val="ru-RU" w:eastAsia="ru-RU"/>
        </w:rPr>
      </w:pPr>
      <w:r w:rsidRPr="004429B7">
        <w:rPr>
          <w:szCs w:val="24"/>
          <w:lang w:val="ru-RU"/>
        </w:rPr>
        <w:t>7.1. </w:t>
      </w:r>
      <w:proofErr w:type="gramStart"/>
      <w:r w:rsidRPr="004429B7">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A47B3" w:rsidRPr="004429B7" w:rsidRDefault="009A47B3" w:rsidP="009A47B3">
      <w:pPr>
        <w:pStyle w:val="a7"/>
        <w:tabs>
          <w:tab w:val="left" w:pos="567"/>
        </w:tabs>
        <w:jc w:val="both"/>
      </w:pPr>
      <w:r w:rsidRPr="004429B7">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A47B3" w:rsidRPr="004429B7" w:rsidRDefault="009A47B3" w:rsidP="009A47B3">
      <w:pPr>
        <w:pStyle w:val="Text"/>
        <w:spacing w:after="0"/>
        <w:ind w:firstLine="709"/>
        <w:jc w:val="both"/>
        <w:rPr>
          <w:szCs w:val="24"/>
          <w:lang w:val="ru-RU" w:eastAsia="ru-RU"/>
        </w:rPr>
      </w:pPr>
      <w:r w:rsidRPr="004429B7">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9A47B3" w:rsidRPr="004429B7" w:rsidRDefault="009A47B3" w:rsidP="009A47B3">
      <w:pPr>
        <w:pStyle w:val="Text"/>
        <w:spacing w:after="0"/>
        <w:ind w:firstLine="709"/>
        <w:jc w:val="both"/>
        <w:rPr>
          <w:szCs w:val="24"/>
          <w:lang w:val="ru-RU" w:eastAsia="ru-RU"/>
        </w:rPr>
      </w:pPr>
      <w:r w:rsidRPr="004429B7">
        <w:rPr>
          <w:szCs w:val="24"/>
          <w:lang w:val="ru-RU" w:eastAsia="ru-RU"/>
        </w:rPr>
        <w:t>Каналы уведомления Исполнителя о нарушениях каких-либо положений пункта 7.1 настоящего раздела:</w:t>
      </w:r>
    </w:p>
    <w:p w:rsidR="009A47B3" w:rsidRPr="00BB67F7" w:rsidRDefault="009A47B3" w:rsidP="009A47B3">
      <w:pPr>
        <w:pStyle w:val="Text"/>
        <w:spacing w:after="0"/>
        <w:ind w:firstLine="709"/>
        <w:jc w:val="both"/>
        <w:rPr>
          <w:szCs w:val="24"/>
          <w:highlight w:val="yellow"/>
          <w:lang w:val="ru-RU" w:eastAsia="ru-RU"/>
        </w:rPr>
      </w:pPr>
      <w:r w:rsidRPr="00BB67F7">
        <w:rPr>
          <w:szCs w:val="24"/>
          <w:highlight w:val="yellow"/>
          <w:lang w:val="ru-RU" w:eastAsia="ru-RU"/>
        </w:rPr>
        <w:t>тел</w:t>
      </w:r>
      <w:proofErr w:type="gramStart"/>
      <w:r w:rsidRPr="00BB67F7">
        <w:rPr>
          <w:szCs w:val="24"/>
          <w:highlight w:val="yellow"/>
          <w:lang w:val="ru-RU" w:eastAsia="ru-RU"/>
        </w:rPr>
        <w:t xml:space="preserve">. (    )___________, </w:t>
      </w:r>
      <w:proofErr w:type="gramEnd"/>
    </w:p>
    <w:p w:rsidR="009A47B3" w:rsidRPr="004429B7" w:rsidRDefault="009A47B3" w:rsidP="009A47B3">
      <w:pPr>
        <w:pStyle w:val="Text"/>
        <w:spacing w:after="0"/>
        <w:ind w:firstLine="709"/>
        <w:jc w:val="both"/>
        <w:rPr>
          <w:szCs w:val="24"/>
          <w:lang w:val="ru-RU"/>
        </w:rPr>
      </w:pPr>
      <w:r w:rsidRPr="00BB67F7">
        <w:rPr>
          <w:szCs w:val="24"/>
          <w:highlight w:val="yellow"/>
          <w:lang w:val="ru-RU" w:eastAsia="ru-RU"/>
        </w:rPr>
        <w:t xml:space="preserve">электронная почта </w:t>
      </w:r>
      <w:r w:rsidRPr="00BB67F7">
        <w:rPr>
          <w:szCs w:val="24"/>
          <w:highlight w:val="yellow"/>
          <w:lang w:val="ru-RU"/>
        </w:rPr>
        <w:t>________.</w:t>
      </w:r>
      <w:bookmarkStart w:id="10" w:name="_GoBack"/>
      <w:bookmarkEnd w:id="10"/>
    </w:p>
    <w:p w:rsidR="000171A8" w:rsidRPr="004429B7" w:rsidRDefault="009A47B3" w:rsidP="009A47B3">
      <w:pPr>
        <w:pStyle w:val="Text"/>
        <w:spacing w:after="0"/>
        <w:ind w:firstLine="709"/>
        <w:jc w:val="both"/>
        <w:rPr>
          <w:szCs w:val="24"/>
          <w:lang w:val="ru-RU"/>
        </w:rPr>
      </w:pPr>
      <w:r w:rsidRPr="004429B7">
        <w:rPr>
          <w:szCs w:val="24"/>
          <w:lang w:val="ru-RU" w:eastAsia="ru-RU"/>
        </w:rPr>
        <w:t>Каналы уведомления Заказчика о нарушениях каких-либо положений пункта 7.1 настоящего раздела:</w:t>
      </w:r>
      <w:r w:rsidR="000171A8" w:rsidRPr="004429B7">
        <w:rPr>
          <w:szCs w:val="24"/>
          <w:lang w:val="ru-RU"/>
        </w:rPr>
        <w:t xml:space="preserve"> </w:t>
      </w:r>
    </w:p>
    <w:p w:rsidR="009A47B3" w:rsidRPr="004429B7" w:rsidRDefault="000171A8" w:rsidP="009A47B3">
      <w:pPr>
        <w:pStyle w:val="Text"/>
        <w:spacing w:after="0"/>
        <w:ind w:firstLine="709"/>
        <w:jc w:val="both"/>
        <w:rPr>
          <w:szCs w:val="24"/>
          <w:lang w:val="ru-RU" w:eastAsia="ru-RU"/>
        </w:rPr>
      </w:pPr>
      <w:r w:rsidRPr="004429B7">
        <w:rPr>
          <w:szCs w:val="24"/>
          <w:lang w:val="ru-RU"/>
        </w:rPr>
        <w:t xml:space="preserve">тел. 8 (499) 266-98-09, электронная почта </w:t>
      </w:r>
      <w:r w:rsidR="00BB67F7">
        <w:fldChar w:fldCharType="begin"/>
      </w:r>
      <w:r w:rsidR="00BB67F7" w:rsidRPr="00BB67F7">
        <w:rPr>
          <w:lang w:val="ru-RU"/>
          <w:rPrChange w:id="11" w:author="Федосов Евгений Александрович" w:date="2019-08-16T13:18:00Z">
            <w:rPr/>
          </w:rPrChange>
        </w:rPr>
        <w:instrText xml:space="preserve"> </w:instrText>
      </w:r>
      <w:r w:rsidR="00BB67F7">
        <w:instrText>HYPERLINK</w:instrText>
      </w:r>
      <w:r w:rsidR="00BB67F7" w:rsidRPr="00BB67F7">
        <w:rPr>
          <w:lang w:val="ru-RU"/>
          <w:rPrChange w:id="12" w:author="Федосов Евгений Александрович" w:date="2019-08-16T13:18:00Z">
            <w:rPr/>
          </w:rPrChange>
        </w:rPr>
        <w:instrText xml:space="preserve"> "</w:instrText>
      </w:r>
      <w:r w:rsidR="00BB67F7">
        <w:instrText>mailto</w:instrText>
      </w:r>
      <w:r w:rsidR="00BB67F7" w:rsidRPr="00BB67F7">
        <w:rPr>
          <w:lang w:val="ru-RU"/>
          <w:rPrChange w:id="13" w:author="Федосов Евгений Александрович" w:date="2019-08-16T13:18:00Z">
            <w:rPr/>
          </w:rPrChange>
        </w:rPr>
        <w:instrText>:</w:instrText>
      </w:r>
      <w:r w:rsidR="00BB67F7">
        <w:instrText>info</w:instrText>
      </w:r>
      <w:r w:rsidR="00BB67F7" w:rsidRPr="00BB67F7">
        <w:rPr>
          <w:lang w:val="ru-RU"/>
          <w:rPrChange w:id="14" w:author="Федосов Евгений Александрович" w:date="2019-08-16T13:18:00Z">
            <w:rPr/>
          </w:rPrChange>
        </w:rPr>
        <w:instrText>@</w:instrText>
      </w:r>
      <w:r w:rsidR="00BB67F7">
        <w:instrText>semashko</w:instrText>
      </w:r>
      <w:r w:rsidR="00BB67F7" w:rsidRPr="00BB67F7">
        <w:rPr>
          <w:lang w:val="ru-RU"/>
          <w:rPrChange w:id="15" w:author="Федосов Евгений Александрович" w:date="2019-08-16T13:18:00Z">
            <w:rPr/>
          </w:rPrChange>
        </w:rPr>
        <w:instrText>.</w:instrText>
      </w:r>
      <w:r w:rsidR="00BB67F7">
        <w:instrText>com</w:instrText>
      </w:r>
      <w:r w:rsidR="00BB67F7" w:rsidRPr="00BB67F7">
        <w:rPr>
          <w:lang w:val="ru-RU"/>
          <w:rPrChange w:id="16" w:author="Федосов Евгений Александрович" w:date="2019-08-16T13:18:00Z">
            <w:rPr/>
          </w:rPrChange>
        </w:rPr>
        <w:instrText xml:space="preserve">" </w:instrText>
      </w:r>
      <w:r w:rsidR="00BB67F7">
        <w:fldChar w:fldCharType="separate"/>
      </w:r>
      <w:r w:rsidRPr="004429B7">
        <w:rPr>
          <w:color w:val="0000FF"/>
          <w:szCs w:val="24"/>
          <w:u w:val="single"/>
        </w:rPr>
        <w:t>info</w:t>
      </w:r>
      <w:r w:rsidRPr="004429B7">
        <w:rPr>
          <w:color w:val="0000FF"/>
          <w:szCs w:val="24"/>
          <w:u w:val="single"/>
          <w:lang w:val="ru-RU"/>
        </w:rPr>
        <w:t>@</w:t>
      </w:r>
      <w:proofErr w:type="spellStart"/>
      <w:r w:rsidRPr="004429B7">
        <w:rPr>
          <w:color w:val="0000FF"/>
          <w:szCs w:val="24"/>
          <w:u w:val="single"/>
        </w:rPr>
        <w:t>semashko</w:t>
      </w:r>
      <w:proofErr w:type="spellEnd"/>
      <w:r w:rsidRPr="004429B7">
        <w:rPr>
          <w:color w:val="0000FF"/>
          <w:szCs w:val="24"/>
          <w:u w:val="single"/>
          <w:lang w:val="ru-RU"/>
        </w:rPr>
        <w:t>.</w:t>
      </w:r>
      <w:r w:rsidRPr="004429B7">
        <w:rPr>
          <w:color w:val="0000FF"/>
          <w:szCs w:val="24"/>
          <w:u w:val="single"/>
        </w:rPr>
        <w:t>com</w:t>
      </w:r>
      <w:r w:rsidR="00BB67F7">
        <w:rPr>
          <w:color w:val="0000FF"/>
          <w:szCs w:val="24"/>
          <w:u w:val="single"/>
        </w:rPr>
        <w:fldChar w:fldCharType="end"/>
      </w:r>
      <w:r w:rsidRPr="004429B7">
        <w:rPr>
          <w:szCs w:val="24"/>
          <w:lang w:val="ru-RU"/>
        </w:rPr>
        <w:t>,</w:t>
      </w:r>
    </w:p>
    <w:p w:rsidR="009A47B3" w:rsidRPr="004429B7" w:rsidRDefault="009A47B3" w:rsidP="009A47B3">
      <w:pPr>
        <w:pStyle w:val="Text"/>
        <w:spacing w:after="0"/>
        <w:ind w:firstLine="709"/>
        <w:jc w:val="both"/>
        <w:rPr>
          <w:szCs w:val="24"/>
          <w:lang w:val="ru-RU"/>
        </w:rPr>
      </w:pPr>
      <w:r w:rsidRPr="004429B7">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4429B7">
        <w:rPr>
          <w:szCs w:val="24"/>
          <w:lang w:val="ru-RU"/>
        </w:rPr>
        <w:t xml:space="preserve">10 (десяти) рабочих </w:t>
      </w:r>
      <w:r w:rsidRPr="004429B7">
        <w:rPr>
          <w:szCs w:val="24"/>
          <w:lang w:val="ru-RU" w:eastAsia="ru-RU"/>
        </w:rPr>
        <w:t xml:space="preserve">дней </w:t>
      </w:r>
      <w:proofErr w:type="gramStart"/>
      <w:r w:rsidRPr="004429B7">
        <w:rPr>
          <w:szCs w:val="24"/>
          <w:lang w:val="ru-RU" w:eastAsia="ru-RU"/>
        </w:rPr>
        <w:t>с даты получения</w:t>
      </w:r>
      <w:proofErr w:type="gramEnd"/>
      <w:r w:rsidRPr="004429B7">
        <w:rPr>
          <w:szCs w:val="24"/>
          <w:lang w:val="ru-RU" w:eastAsia="ru-RU"/>
        </w:rPr>
        <w:t xml:space="preserve"> письменного уведомления.</w:t>
      </w:r>
    </w:p>
    <w:p w:rsidR="009A47B3" w:rsidRPr="004429B7" w:rsidRDefault="009A47B3" w:rsidP="009A47B3">
      <w:pPr>
        <w:pStyle w:val="Text"/>
        <w:spacing w:after="0"/>
        <w:ind w:firstLine="709"/>
        <w:jc w:val="both"/>
        <w:rPr>
          <w:szCs w:val="24"/>
          <w:lang w:val="ru-RU"/>
        </w:rPr>
      </w:pPr>
      <w:r w:rsidRPr="004429B7">
        <w:rPr>
          <w:szCs w:val="24"/>
          <w:lang w:val="ru-RU"/>
        </w:rPr>
        <w:t xml:space="preserve">7.3. Стороны гарантируют осуществление надлежащего разбирательства по фактам </w:t>
      </w:r>
      <w:r w:rsidRPr="004429B7">
        <w:rPr>
          <w:szCs w:val="24"/>
          <w:lang w:val="ru-RU" w:eastAsia="ru-RU"/>
        </w:rPr>
        <w:t>нарушения положений пункта 7.1 настоящего раздела</w:t>
      </w:r>
      <w:r w:rsidRPr="004429B7">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4429B7">
        <w:rPr>
          <w:szCs w:val="24"/>
        </w:rPr>
        <w:t> </w:t>
      </w:r>
    </w:p>
    <w:p w:rsidR="009A47B3" w:rsidRPr="004429B7" w:rsidRDefault="009A47B3" w:rsidP="009A47B3">
      <w:pPr>
        <w:pStyle w:val="2"/>
        <w:tabs>
          <w:tab w:val="left" w:pos="567"/>
        </w:tabs>
        <w:ind w:firstLine="709"/>
        <w:rPr>
          <w:rFonts w:ascii="Times New Roman" w:hAnsi="Times New Roman" w:cs="Times New Roman"/>
          <w:sz w:val="24"/>
          <w:szCs w:val="24"/>
        </w:rPr>
      </w:pPr>
      <w:r w:rsidRPr="004429B7">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w:t>
      </w:r>
      <w:r w:rsidRPr="004429B7">
        <w:rPr>
          <w:rFonts w:ascii="Times New Roman" w:hAnsi="Times New Roman" w:cs="Times New Roman"/>
          <w:sz w:val="24"/>
          <w:szCs w:val="24"/>
        </w:rPr>
        <w:lastRenderedPageBreak/>
        <w:t xml:space="preserve">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429B7">
        <w:rPr>
          <w:rFonts w:ascii="Times New Roman" w:hAnsi="Times New Roman" w:cs="Times New Roman"/>
          <w:sz w:val="24"/>
          <w:szCs w:val="24"/>
        </w:rPr>
        <w:t>позднее</w:t>
      </w:r>
      <w:proofErr w:type="gramEnd"/>
      <w:r w:rsidRPr="004429B7">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9A47B3" w:rsidRPr="004429B7" w:rsidRDefault="009A47B3" w:rsidP="009A47B3">
      <w:pPr>
        <w:pStyle w:val="2"/>
        <w:tabs>
          <w:tab w:val="left" w:pos="567"/>
        </w:tabs>
        <w:rPr>
          <w:rFonts w:ascii="Times New Roman" w:hAnsi="Times New Roman" w:cs="Times New Roman"/>
          <w:sz w:val="24"/>
          <w:szCs w:val="24"/>
        </w:rPr>
      </w:pPr>
    </w:p>
    <w:p w:rsidR="009A47B3" w:rsidRPr="004429B7" w:rsidRDefault="009A47B3" w:rsidP="009A47B3">
      <w:pPr>
        <w:pStyle w:val="1"/>
        <w:keepNext w:val="0"/>
        <w:spacing w:before="0" w:after="0"/>
        <w:jc w:val="center"/>
        <w:rPr>
          <w:rFonts w:ascii="Times New Roman" w:hAnsi="Times New Roman"/>
          <w:sz w:val="24"/>
          <w:szCs w:val="24"/>
        </w:rPr>
      </w:pPr>
      <w:bookmarkStart w:id="17" w:name="zForsMajor"/>
      <w:bookmarkEnd w:id="17"/>
      <w:r w:rsidRPr="004429B7">
        <w:rPr>
          <w:rFonts w:ascii="Times New Roman" w:hAnsi="Times New Roman"/>
          <w:sz w:val="24"/>
          <w:szCs w:val="24"/>
        </w:rPr>
        <w:t>8. Обстоятельства непреодолимой силы</w:t>
      </w:r>
    </w:p>
    <w:p w:rsidR="009A47B3" w:rsidRPr="004429B7" w:rsidRDefault="009A47B3" w:rsidP="009A47B3">
      <w:pPr>
        <w:ind w:firstLine="709"/>
        <w:jc w:val="both"/>
        <w:rPr>
          <w:sz w:val="24"/>
          <w:szCs w:val="24"/>
        </w:rPr>
      </w:pPr>
      <w:r w:rsidRPr="004429B7">
        <w:rPr>
          <w:sz w:val="24"/>
          <w:szCs w:val="24"/>
        </w:rPr>
        <w:t xml:space="preserve">8.1. </w:t>
      </w:r>
      <w:proofErr w:type="gramStart"/>
      <w:r w:rsidRPr="004429B7">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9A47B3" w:rsidRPr="004429B7" w:rsidRDefault="009A47B3" w:rsidP="009A47B3">
      <w:pPr>
        <w:ind w:firstLine="709"/>
        <w:jc w:val="both"/>
        <w:rPr>
          <w:sz w:val="24"/>
          <w:szCs w:val="24"/>
        </w:rPr>
      </w:pPr>
      <w:r w:rsidRPr="004429B7">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A47B3" w:rsidRPr="004429B7" w:rsidRDefault="009A47B3" w:rsidP="009A47B3">
      <w:pPr>
        <w:ind w:firstLine="709"/>
        <w:jc w:val="both"/>
        <w:rPr>
          <w:sz w:val="24"/>
          <w:szCs w:val="24"/>
        </w:rPr>
      </w:pPr>
      <w:r w:rsidRPr="004429B7">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9A47B3" w:rsidRPr="004429B7" w:rsidRDefault="009A47B3" w:rsidP="009A47B3">
      <w:pPr>
        <w:jc w:val="both"/>
        <w:rPr>
          <w:sz w:val="24"/>
          <w:szCs w:val="24"/>
        </w:rPr>
      </w:pPr>
      <w:r w:rsidRPr="004429B7">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9A47B3" w:rsidRPr="004429B7" w:rsidRDefault="009A47B3" w:rsidP="009A47B3">
      <w:pPr>
        <w:ind w:firstLine="720"/>
        <w:jc w:val="both"/>
        <w:rPr>
          <w:sz w:val="24"/>
          <w:szCs w:val="24"/>
        </w:rPr>
      </w:pPr>
      <w:r w:rsidRPr="004429B7">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A47B3" w:rsidRPr="004429B7" w:rsidRDefault="009A47B3" w:rsidP="009A47B3">
      <w:pPr>
        <w:ind w:firstLine="720"/>
        <w:jc w:val="both"/>
        <w:rPr>
          <w:sz w:val="24"/>
          <w:szCs w:val="24"/>
        </w:rPr>
      </w:pPr>
      <w:r w:rsidRPr="004429B7">
        <w:rPr>
          <w:sz w:val="24"/>
          <w:szCs w:val="24"/>
        </w:rPr>
        <w:t xml:space="preserve">8.5. Если обстоятельства непреодолимой силы действуют на протяжении 3 (трех) последовательных месяцев, </w:t>
      </w:r>
      <w:proofErr w:type="gramStart"/>
      <w:r w:rsidRPr="004429B7">
        <w:rPr>
          <w:sz w:val="24"/>
          <w:szCs w:val="24"/>
        </w:rPr>
        <w:t>Договор</w:t>
      </w:r>
      <w:proofErr w:type="gramEnd"/>
      <w:r w:rsidRPr="004429B7">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9A47B3" w:rsidRPr="004429B7" w:rsidRDefault="009A47B3" w:rsidP="009A47B3">
      <w:pPr>
        <w:pStyle w:val="1"/>
        <w:keepNext w:val="0"/>
        <w:spacing w:after="0"/>
        <w:jc w:val="center"/>
        <w:rPr>
          <w:rFonts w:ascii="Times New Roman" w:hAnsi="Times New Roman"/>
          <w:sz w:val="24"/>
          <w:szCs w:val="24"/>
        </w:rPr>
      </w:pPr>
      <w:r w:rsidRPr="004429B7">
        <w:rPr>
          <w:rFonts w:ascii="Times New Roman" w:hAnsi="Times New Roman"/>
          <w:sz w:val="24"/>
          <w:szCs w:val="24"/>
        </w:rPr>
        <w:t>9. Конфиденциальность</w:t>
      </w:r>
    </w:p>
    <w:p w:rsidR="009A47B3" w:rsidRPr="004429B7" w:rsidRDefault="009A47B3" w:rsidP="009A47B3">
      <w:pPr>
        <w:pStyle w:val="a7"/>
        <w:numPr>
          <w:ilvl w:val="0"/>
          <w:numId w:val="1"/>
        </w:numPr>
        <w:tabs>
          <w:tab w:val="left" w:pos="567"/>
        </w:tabs>
        <w:spacing w:after="0"/>
        <w:ind w:left="0" w:firstLine="709"/>
        <w:jc w:val="both"/>
      </w:pPr>
      <w:bookmarkStart w:id="18" w:name="zKonf"/>
      <w:bookmarkEnd w:id="18"/>
      <w:r w:rsidRPr="004429B7">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9A47B3" w:rsidRPr="004429B7" w:rsidRDefault="009A47B3" w:rsidP="009A47B3">
      <w:pPr>
        <w:pStyle w:val="a7"/>
        <w:numPr>
          <w:ilvl w:val="0"/>
          <w:numId w:val="1"/>
        </w:numPr>
        <w:tabs>
          <w:tab w:val="left" w:pos="567"/>
        </w:tabs>
        <w:spacing w:after="0"/>
        <w:ind w:left="0" w:firstLine="709"/>
        <w:jc w:val="both"/>
      </w:pPr>
      <w:r w:rsidRPr="004429B7">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9A47B3" w:rsidRPr="004429B7" w:rsidRDefault="009A47B3" w:rsidP="009A47B3">
      <w:pPr>
        <w:pStyle w:val="a7"/>
        <w:numPr>
          <w:ilvl w:val="0"/>
          <w:numId w:val="1"/>
        </w:numPr>
        <w:tabs>
          <w:tab w:val="left" w:pos="567"/>
        </w:tabs>
        <w:spacing w:after="0"/>
        <w:ind w:left="0" w:firstLine="709"/>
        <w:jc w:val="both"/>
      </w:pPr>
      <w:r w:rsidRPr="004429B7">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A47B3" w:rsidRPr="004429B7" w:rsidRDefault="009A47B3" w:rsidP="009A47B3">
      <w:pPr>
        <w:pStyle w:val="a7"/>
        <w:numPr>
          <w:ilvl w:val="0"/>
          <w:numId w:val="1"/>
        </w:numPr>
        <w:tabs>
          <w:tab w:val="left" w:pos="567"/>
        </w:tabs>
        <w:spacing w:after="0"/>
        <w:ind w:left="0" w:firstLine="709"/>
        <w:jc w:val="both"/>
      </w:pPr>
      <w:r w:rsidRPr="004429B7">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A47B3" w:rsidRPr="004429B7" w:rsidRDefault="009A47B3" w:rsidP="009A47B3">
      <w:pPr>
        <w:pStyle w:val="a3"/>
        <w:tabs>
          <w:tab w:val="left" w:pos="567"/>
        </w:tabs>
        <w:ind w:firstLine="709"/>
        <w:jc w:val="both"/>
        <w:rPr>
          <w:sz w:val="24"/>
          <w:szCs w:val="24"/>
        </w:rPr>
      </w:pPr>
      <w:r w:rsidRPr="004429B7">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9A47B3" w:rsidRPr="004429B7" w:rsidRDefault="009A47B3" w:rsidP="009A47B3">
      <w:pPr>
        <w:pStyle w:val="a3"/>
        <w:tabs>
          <w:tab w:val="left" w:pos="567"/>
        </w:tabs>
        <w:jc w:val="both"/>
        <w:rPr>
          <w:sz w:val="24"/>
          <w:szCs w:val="24"/>
        </w:rPr>
      </w:pPr>
    </w:p>
    <w:p w:rsidR="009A47B3" w:rsidRPr="004429B7" w:rsidRDefault="009A47B3" w:rsidP="00F8383B">
      <w:pPr>
        <w:pStyle w:val="1"/>
        <w:keepNext w:val="0"/>
        <w:spacing w:before="0" w:after="0"/>
        <w:jc w:val="center"/>
        <w:rPr>
          <w:rFonts w:ascii="Times New Roman" w:hAnsi="Times New Roman"/>
          <w:sz w:val="24"/>
          <w:szCs w:val="24"/>
        </w:rPr>
      </w:pPr>
      <w:r w:rsidRPr="004429B7">
        <w:rPr>
          <w:rFonts w:ascii="Times New Roman" w:hAnsi="Times New Roman"/>
          <w:sz w:val="24"/>
          <w:szCs w:val="24"/>
        </w:rPr>
        <w:t>10. Ответственность сторон</w:t>
      </w:r>
    </w:p>
    <w:p w:rsidR="009A47B3" w:rsidRPr="004429B7" w:rsidRDefault="009A47B3" w:rsidP="009A47B3">
      <w:pPr>
        <w:ind w:firstLine="709"/>
        <w:jc w:val="both"/>
        <w:rPr>
          <w:sz w:val="24"/>
          <w:szCs w:val="24"/>
        </w:rPr>
      </w:pPr>
      <w:r w:rsidRPr="004429B7">
        <w:rPr>
          <w:sz w:val="24"/>
          <w:szCs w:val="24"/>
        </w:rPr>
        <w:t>10.1. Исполнитель несет ответственность перед Заказчиком за действия привлекаемых им к выполнению работ/оказанию услуг третьих лиц как за собственные действия.</w:t>
      </w:r>
    </w:p>
    <w:p w:rsidR="009A47B3" w:rsidRPr="004429B7" w:rsidRDefault="009A47B3" w:rsidP="009A47B3">
      <w:pPr>
        <w:ind w:firstLine="709"/>
        <w:jc w:val="both"/>
        <w:rPr>
          <w:sz w:val="24"/>
          <w:szCs w:val="24"/>
        </w:rPr>
      </w:pPr>
      <w:r w:rsidRPr="004429B7">
        <w:rPr>
          <w:sz w:val="24"/>
          <w:szCs w:val="24"/>
        </w:rPr>
        <w:t xml:space="preserve">10.2. </w:t>
      </w:r>
      <w:proofErr w:type="gramStart"/>
      <w:r w:rsidRPr="004429B7">
        <w:rPr>
          <w:sz w:val="24"/>
          <w:szCs w:val="24"/>
        </w:rPr>
        <w:t>В случае нарушения сроков выполнения работ/оказания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9A47B3" w:rsidRPr="004429B7" w:rsidRDefault="009A47B3" w:rsidP="009A47B3">
      <w:pPr>
        <w:ind w:right="-6" w:firstLine="709"/>
        <w:jc w:val="both"/>
        <w:rPr>
          <w:sz w:val="24"/>
          <w:szCs w:val="24"/>
        </w:rPr>
      </w:pPr>
      <w:r w:rsidRPr="004429B7">
        <w:rPr>
          <w:sz w:val="24"/>
          <w:szCs w:val="24"/>
        </w:rPr>
        <w:t>10.3. В случае ненадлежащего выполнения Исполнителем условий настоящего Договора, несоответствия результатов работ/оказания услуг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9A47B3" w:rsidRPr="004429B7" w:rsidRDefault="009A47B3" w:rsidP="009A47B3">
      <w:pPr>
        <w:ind w:right="-6" w:firstLine="709"/>
        <w:jc w:val="both"/>
        <w:rPr>
          <w:sz w:val="24"/>
          <w:szCs w:val="24"/>
        </w:rPr>
      </w:pPr>
      <w:r w:rsidRPr="004429B7">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9A47B3" w:rsidRPr="004429B7" w:rsidRDefault="009A47B3" w:rsidP="009A47B3">
      <w:pPr>
        <w:pStyle w:val="a6"/>
        <w:ind w:firstLine="709"/>
        <w:jc w:val="both"/>
        <w:rPr>
          <w:b/>
          <w:sz w:val="24"/>
          <w:szCs w:val="24"/>
        </w:rPr>
      </w:pPr>
      <w:r w:rsidRPr="004429B7">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9A47B3" w:rsidRPr="004429B7" w:rsidRDefault="009A47B3" w:rsidP="009A47B3">
      <w:pPr>
        <w:pStyle w:val="a6"/>
        <w:ind w:right="-1" w:firstLine="709"/>
        <w:jc w:val="both"/>
        <w:rPr>
          <w:sz w:val="24"/>
          <w:szCs w:val="24"/>
        </w:rPr>
      </w:pPr>
      <w:r w:rsidRPr="004429B7">
        <w:rPr>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9A47B3" w:rsidRPr="004429B7" w:rsidRDefault="009A47B3" w:rsidP="009A47B3">
      <w:pPr>
        <w:pStyle w:val="a6"/>
        <w:ind w:firstLine="709"/>
        <w:jc w:val="both"/>
        <w:rPr>
          <w:sz w:val="24"/>
          <w:szCs w:val="24"/>
        </w:rPr>
      </w:pPr>
      <w:r w:rsidRPr="004429B7">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A47B3" w:rsidRPr="004429B7" w:rsidRDefault="009A47B3" w:rsidP="009A47B3">
      <w:pPr>
        <w:ind w:firstLine="709"/>
        <w:jc w:val="both"/>
        <w:rPr>
          <w:sz w:val="24"/>
          <w:szCs w:val="24"/>
        </w:rPr>
      </w:pPr>
      <w:r w:rsidRPr="004429B7">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9A47B3" w:rsidRPr="004429B7" w:rsidRDefault="009A47B3" w:rsidP="009A47B3">
      <w:pPr>
        <w:pStyle w:val="a7"/>
        <w:spacing w:after="0"/>
        <w:ind w:firstLine="709"/>
        <w:jc w:val="both"/>
      </w:pPr>
      <w:r w:rsidRPr="004429B7">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429B7">
        <w:t>с</w:t>
      </w:r>
      <w:r w:rsidR="000171A8" w:rsidRPr="004429B7">
        <w:t xml:space="preserve"> </w:t>
      </w:r>
      <w:r w:rsidRPr="004429B7">
        <w:t>даты</w:t>
      </w:r>
      <w:proofErr w:type="gramEnd"/>
      <w:r w:rsidRPr="004429B7">
        <w:t xml:space="preserve"> его получения виновной Стороной.</w:t>
      </w:r>
    </w:p>
    <w:p w:rsidR="009A47B3" w:rsidRPr="004429B7" w:rsidRDefault="009A47B3" w:rsidP="009A47B3">
      <w:pPr>
        <w:pStyle w:val="1"/>
        <w:keepNext w:val="0"/>
        <w:spacing w:after="0"/>
        <w:jc w:val="center"/>
        <w:rPr>
          <w:rFonts w:ascii="Times New Roman" w:hAnsi="Times New Roman"/>
          <w:sz w:val="24"/>
          <w:szCs w:val="24"/>
        </w:rPr>
      </w:pPr>
      <w:r w:rsidRPr="004429B7">
        <w:rPr>
          <w:rFonts w:ascii="Times New Roman" w:hAnsi="Times New Roman"/>
          <w:sz w:val="24"/>
          <w:szCs w:val="24"/>
        </w:rPr>
        <w:t>11. Порядок внесения изменений, дополнений в Договор и его расторжение</w:t>
      </w:r>
    </w:p>
    <w:p w:rsidR="009A47B3" w:rsidRPr="004429B7" w:rsidRDefault="009A47B3" w:rsidP="009A47B3">
      <w:pPr>
        <w:ind w:firstLine="709"/>
        <w:jc w:val="both"/>
        <w:rPr>
          <w:sz w:val="24"/>
          <w:szCs w:val="24"/>
        </w:rPr>
      </w:pPr>
      <w:r w:rsidRPr="004429B7">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A47B3" w:rsidRPr="004429B7" w:rsidRDefault="009A47B3" w:rsidP="009A47B3">
      <w:pPr>
        <w:ind w:firstLine="709"/>
        <w:jc w:val="both"/>
        <w:rPr>
          <w:sz w:val="24"/>
          <w:szCs w:val="24"/>
        </w:rPr>
      </w:pPr>
      <w:r w:rsidRPr="004429B7">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9A47B3" w:rsidRPr="004429B7" w:rsidRDefault="009A47B3" w:rsidP="009A47B3">
      <w:pPr>
        <w:ind w:firstLine="709"/>
        <w:jc w:val="both"/>
        <w:rPr>
          <w:sz w:val="24"/>
          <w:szCs w:val="24"/>
        </w:rPr>
      </w:pPr>
      <w:r w:rsidRPr="004429B7">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9A47B3" w:rsidRPr="004429B7" w:rsidRDefault="009A47B3" w:rsidP="009A47B3">
      <w:pPr>
        <w:ind w:firstLine="709"/>
        <w:jc w:val="both"/>
        <w:rPr>
          <w:i/>
          <w:sz w:val="24"/>
          <w:szCs w:val="24"/>
        </w:rPr>
      </w:pPr>
      <w:r w:rsidRPr="004429B7">
        <w:rPr>
          <w:sz w:val="24"/>
          <w:szCs w:val="24"/>
        </w:rPr>
        <w:t xml:space="preserve">11.4. </w:t>
      </w:r>
      <w:proofErr w:type="gramStart"/>
      <w:r w:rsidRPr="004429B7">
        <w:rPr>
          <w:sz w:val="24"/>
          <w:szCs w:val="24"/>
        </w:rPr>
        <w:t xml:space="preserve">В случае расторжения настоящего Договора (отказа от исполнения </w:t>
      </w:r>
      <w:r w:rsidRPr="004429B7">
        <w:rPr>
          <w:sz w:val="24"/>
          <w:szCs w:val="24"/>
        </w:rPr>
        <w:lastRenderedPageBreak/>
        <w:t>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4429B7">
        <w:rPr>
          <w:i/>
          <w:sz w:val="24"/>
          <w:szCs w:val="24"/>
        </w:rPr>
        <w:t xml:space="preserve">. </w:t>
      </w:r>
      <w:proofErr w:type="gramEnd"/>
    </w:p>
    <w:p w:rsidR="009A47B3" w:rsidRPr="004429B7" w:rsidRDefault="009A47B3" w:rsidP="009A47B3">
      <w:pPr>
        <w:ind w:firstLine="709"/>
        <w:jc w:val="both"/>
        <w:rPr>
          <w:sz w:val="24"/>
          <w:szCs w:val="24"/>
        </w:rPr>
      </w:pPr>
      <w:r w:rsidRPr="004429B7">
        <w:rPr>
          <w:sz w:val="24"/>
          <w:szCs w:val="24"/>
        </w:rPr>
        <w:t xml:space="preserve">11.5. </w:t>
      </w:r>
      <w:proofErr w:type="gramStart"/>
      <w:r w:rsidRPr="004429B7">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4429B7">
        <w:rPr>
          <w:i/>
          <w:sz w:val="24"/>
          <w:szCs w:val="24"/>
        </w:rPr>
        <w:t>работ/услуг</w:t>
      </w:r>
      <w:r w:rsidRPr="004429B7">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9A47B3" w:rsidRPr="004429B7" w:rsidRDefault="009A47B3" w:rsidP="009A47B3">
      <w:pPr>
        <w:ind w:firstLine="709"/>
        <w:jc w:val="both"/>
        <w:rPr>
          <w:sz w:val="24"/>
          <w:szCs w:val="24"/>
        </w:rPr>
      </w:pPr>
      <w:r w:rsidRPr="004429B7">
        <w:rPr>
          <w:sz w:val="24"/>
          <w:szCs w:val="24"/>
        </w:rPr>
        <w:t xml:space="preserve">11.6. </w:t>
      </w:r>
      <w:proofErr w:type="gramStart"/>
      <w:r w:rsidRPr="004429B7">
        <w:rPr>
          <w:sz w:val="24"/>
          <w:szCs w:val="24"/>
        </w:rPr>
        <w:t>Договор</w:t>
      </w:r>
      <w:proofErr w:type="gramEnd"/>
      <w:r w:rsidRPr="004429B7">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9A47B3" w:rsidRPr="004429B7" w:rsidRDefault="009A47B3" w:rsidP="009A47B3">
      <w:pPr>
        <w:pStyle w:val="1"/>
        <w:spacing w:after="0"/>
        <w:jc w:val="center"/>
        <w:rPr>
          <w:rFonts w:ascii="Times New Roman" w:hAnsi="Times New Roman"/>
          <w:sz w:val="24"/>
          <w:szCs w:val="24"/>
        </w:rPr>
      </w:pPr>
      <w:r w:rsidRPr="004429B7">
        <w:rPr>
          <w:rFonts w:ascii="Times New Roman" w:hAnsi="Times New Roman"/>
          <w:sz w:val="24"/>
          <w:szCs w:val="24"/>
        </w:rPr>
        <w:t>12. Разрешение споров</w:t>
      </w:r>
    </w:p>
    <w:p w:rsidR="009A47B3" w:rsidRPr="004429B7" w:rsidRDefault="009A47B3" w:rsidP="009A47B3">
      <w:pPr>
        <w:ind w:firstLine="709"/>
        <w:jc w:val="both"/>
        <w:rPr>
          <w:sz w:val="24"/>
          <w:szCs w:val="24"/>
        </w:rPr>
      </w:pPr>
      <w:r w:rsidRPr="004429B7">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A47B3" w:rsidRPr="004429B7" w:rsidRDefault="009A47B3" w:rsidP="009A47B3">
      <w:pPr>
        <w:ind w:firstLine="709"/>
        <w:jc w:val="both"/>
        <w:rPr>
          <w:sz w:val="24"/>
          <w:szCs w:val="24"/>
        </w:rPr>
      </w:pPr>
      <w:r w:rsidRPr="004429B7">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429B7">
        <w:rPr>
          <w:sz w:val="24"/>
          <w:szCs w:val="24"/>
        </w:rPr>
        <w:t>с даты получения</w:t>
      </w:r>
      <w:proofErr w:type="gramEnd"/>
      <w:r w:rsidRPr="004429B7">
        <w:rPr>
          <w:sz w:val="24"/>
          <w:szCs w:val="24"/>
        </w:rPr>
        <w:t xml:space="preserve"> претензии.</w:t>
      </w:r>
    </w:p>
    <w:p w:rsidR="009A47B3" w:rsidRPr="004429B7" w:rsidRDefault="009A47B3" w:rsidP="009A47B3">
      <w:pPr>
        <w:pStyle w:val="a7"/>
        <w:ind w:firstLine="709"/>
        <w:jc w:val="both"/>
      </w:pPr>
      <w:r w:rsidRPr="004429B7">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9A47B3" w:rsidRPr="004429B7" w:rsidRDefault="009A47B3" w:rsidP="009A47B3">
      <w:pPr>
        <w:pStyle w:val="a7"/>
        <w:ind w:firstLine="709"/>
        <w:jc w:val="both"/>
      </w:pPr>
      <w:r w:rsidRPr="004429B7">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9A47B3" w:rsidRPr="004429B7" w:rsidRDefault="009A47B3" w:rsidP="009A47B3">
      <w:pPr>
        <w:pStyle w:val="a7"/>
        <w:ind w:firstLine="709"/>
        <w:jc w:val="both"/>
      </w:pPr>
      <w:r w:rsidRPr="004429B7">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9A47B3" w:rsidRPr="004429B7" w:rsidRDefault="009A47B3" w:rsidP="009A47B3">
      <w:pPr>
        <w:pStyle w:val="a7"/>
        <w:ind w:firstLine="709"/>
        <w:jc w:val="both"/>
      </w:pPr>
      <w:r w:rsidRPr="004429B7">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429B7">
        <w:t>с даты</w:t>
      </w:r>
      <w:proofErr w:type="gramEnd"/>
      <w:r w:rsidRPr="004429B7">
        <w:t xml:space="preserve"> ее направления по адресу, указанному Стороной-адресатом в разделе 16 настоящего Договора.</w:t>
      </w:r>
    </w:p>
    <w:p w:rsidR="009A47B3" w:rsidRPr="004429B7" w:rsidRDefault="009A47B3" w:rsidP="009A47B3">
      <w:pPr>
        <w:pStyle w:val="a7"/>
        <w:ind w:firstLine="709"/>
        <w:jc w:val="both"/>
      </w:pPr>
      <w:r w:rsidRPr="004429B7">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F8383B" w:rsidRPr="004429B7">
        <w:t xml:space="preserve"> г</w:t>
      </w:r>
      <w:proofErr w:type="gramStart"/>
      <w:r w:rsidR="00F8383B" w:rsidRPr="004429B7">
        <w:t>.М</w:t>
      </w:r>
      <w:proofErr w:type="gramEnd"/>
      <w:r w:rsidR="00F8383B" w:rsidRPr="004429B7">
        <w:t>осквы</w:t>
      </w:r>
      <w:r w:rsidRPr="004429B7">
        <w:t>.</w:t>
      </w:r>
    </w:p>
    <w:p w:rsidR="00F8383B" w:rsidRPr="004429B7" w:rsidRDefault="009A47B3" w:rsidP="00F8383B">
      <w:pPr>
        <w:pStyle w:val="1"/>
        <w:keepNext w:val="0"/>
        <w:spacing w:after="0"/>
        <w:jc w:val="center"/>
        <w:rPr>
          <w:rFonts w:ascii="Times New Roman" w:hAnsi="Times New Roman"/>
          <w:b w:val="0"/>
          <w:color w:val="000000"/>
          <w:sz w:val="24"/>
          <w:szCs w:val="24"/>
        </w:rPr>
      </w:pPr>
      <w:r w:rsidRPr="004429B7">
        <w:rPr>
          <w:rFonts w:ascii="Times New Roman" w:hAnsi="Times New Roman"/>
          <w:sz w:val="24"/>
          <w:szCs w:val="24"/>
        </w:rPr>
        <w:t xml:space="preserve">13.  </w:t>
      </w:r>
      <w:r w:rsidR="00F8383B" w:rsidRPr="004429B7">
        <w:rPr>
          <w:rFonts w:ascii="Times New Roman" w:hAnsi="Times New Roman"/>
          <w:sz w:val="24"/>
          <w:szCs w:val="24"/>
        </w:rPr>
        <w:t>Налоговая оговорка</w:t>
      </w:r>
    </w:p>
    <w:p w:rsidR="00F8383B" w:rsidRPr="004429B7" w:rsidRDefault="00F8383B" w:rsidP="00F8383B">
      <w:pPr>
        <w:pStyle w:val="11"/>
        <w:shd w:val="clear" w:color="auto" w:fill="auto"/>
        <w:spacing w:after="0" w:line="240" w:lineRule="auto"/>
        <w:ind w:right="40" w:firstLine="567"/>
        <w:jc w:val="both"/>
        <w:rPr>
          <w:rFonts w:ascii="Times New Roman" w:hAnsi="Times New Roman" w:cs="Times New Roman"/>
          <w:sz w:val="24"/>
          <w:szCs w:val="24"/>
        </w:rPr>
      </w:pPr>
      <w:r w:rsidRPr="004429B7">
        <w:rPr>
          <w:rFonts w:ascii="Times New Roman" w:hAnsi="Times New Roman" w:cs="Times New Roman"/>
          <w:sz w:val="24"/>
          <w:szCs w:val="24"/>
        </w:rPr>
        <w:t xml:space="preserve">13.1. Исполнитель гарантирует, что он зарегистрирован в ЕГРЮЛ надлежащим образом;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w:t>
      </w:r>
      <w:r w:rsidRPr="004429B7">
        <w:rPr>
          <w:rFonts w:ascii="Times New Roman" w:hAnsi="Times New Roman" w:cs="Times New Roman"/>
          <w:sz w:val="24"/>
          <w:szCs w:val="24"/>
        </w:rPr>
        <w:lastRenderedPageBreak/>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roofErr w:type="gramStart"/>
      <w:r w:rsidRPr="004429B7">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r w:rsidRPr="004429B7">
        <w:rPr>
          <w:rFonts w:ascii="Times New Roman" w:hAnsi="Times New Roman" w:cs="Times New Roman"/>
          <w:sz w:val="24"/>
          <w:szCs w:val="24"/>
        </w:rPr>
        <w:t xml:space="preserve"> 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sidRPr="004429B7">
        <w:rPr>
          <w:rStyle w:val="ae"/>
          <w:rFonts w:ascii="Times New Roman" w:hAnsi="Times New Roman" w:cs="Times New Roman"/>
          <w:sz w:val="24"/>
          <w:szCs w:val="24"/>
        </w:rPr>
        <w:t>;</w:t>
      </w:r>
      <w:r w:rsidRPr="004429B7">
        <w:rPr>
          <w:rFonts w:ascii="Times New Roman" w:hAnsi="Times New Roman" w:cs="Times New Roman"/>
          <w:sz w:val="24"/>
          <w:szCs w:val="24"/>
        </w:rPr>
        <w:t xml:space="preserve"> лица, подписывающие от его имени первичные документы и счета - фактуры, имеют на это все необходимые полномочия и доверенности.</w:t>
      </w:r>
    </w:p>
    <w:p w:rsidR="00F8383B" w:rsidRPr="004429B7" w:rsidRDefault="00F8383B" w:rsidP="00F8383B">
      <w:pPr>
        <w:pStyle w:val="11"/>
        <w:shd w:val="clear" w:color="auto" w:fill="auto"/>
        <w:tabs>
          <w:tab w:val="left" w:pos="1134"/>
        </w:tabs>
        <w:spacing w:after="0" w:line="240" w:lineRule="auto"/>
        <w:ind w:right="60" w:firstLine="567"/>
        <w:jc w:val="both"/>
        <w:rPr>
          <w:rFonts w:ascii="Times New Roman" w:hAnsi="Times New Roman" w:cs="Times New Roman"/>
          <w:sz w:val="24"/>
          <w:szCs w:val="24"/>
        </w:rPr>
      </w:pPr>
      <w:r w:rsidRPr="004429B7">
        <w:rPr>
          <w:rFonts w:ascii="Times New Roman" w:hAnsi="Times New Roman" w:cs="Times New Roman"/>
          <w:sz w:val="24"/>
          <w:szCs w:val="24"/>
        </w:rPr>
        <w:t>1</w:t>
      </w:r>
      <w:r w:rsidR="001F7232" w:rsidRPr="004429B7">
        <w:rPr>
          <w:rFonts w:ascii="Times New Roman" w:hAnsi="Times New Roman" w:cs="Times New Roman"/>
          <w:sz w:val="24"/>
          <w:szCs w:val="24"/>
        </w:rPr>
        <w:t>3</w:t>
      </w:r>
      <w:r w:rsidRPr="004429B7">
        <w:rPr>
          <w:rFonts w:ascii="Times New Roman" w:hAnsi="Times New Roman" w:cs="Times New Roman"/>
          <w:sz w:val="24"/>
          <w:szCs w:val="24"/>
        </w:rPr>
        <w:t xml:space="preserve">.2. </w:t>
      </w:r>
      <w:proofErr w:type="gramStart"/>
      <w:r w:rsidRPr="004429B7">
        <w:rPr>
          <w:rFonts w:ascii="Times New Roman" w:hAnsi="Times New Roman" w:cs="Times New Roman"/>
          <w:sz w:val="24"/>
          <w:szCs w:val="24"/>
        </w:rPr>
        <w:t xml:space="preserve">Если </w:t>
      </w:r>
      <w:r w:rsidR="001F7232" w:rsidRPr="004429B7">
        <w:rPr>
          <w:rFonts w:ascii="Times New Roman" w:hAnsi="Times New Roman" w:cs="Times New Roman"/>
          <w:sz w:val="24"/>
          <w:szCs w:val="24"/>
        </w:rPr>
        <w:t>Исполнитель</w:t>
      </w:r>
      <w:r w:rsidRPr="004429B7">
        <w:rPr>
          <w:rFonts w:ascii="Times New Roman" w:hAnsi="Times New Roman" w:cs="Times New Roman"/>
          <w:sz w:val="24"/>
          <w:szCs w:val="24"/>
        </w:rPr>
        <w:t xml:space="preserve"> нарушит гарантии, указанные в пункте 1</w:t>
      </w:r>
      <w:r w:rsidR="001F7232" w:rsidRPr="004429B7">
        <w:rPr>
          <w:rFonts w:ascii="Times New Roman" w:hAnsi="Times New Roman" w:cs="Times New Roman"/>
          <w:sz w:val="24"/>
          <w:szCs w:val="24"/>
        </w:rPr>
        <w:t>3.1</w:t>
      </w:r>
      <w:r w:rsidRPr="004429B7">
        <w:rPr>
          <w:rFonts w:ascii="Times New Roman" w:hAnsi="Times New Roman" w:cs="Times New Roman"/>
          <w:sz w:val="24"/>
          <w:szCs w:val="24"/>
        </w:rPr>
        <w:t xml:space="preserve"> настоящего раздела, и это повлечет: предъявление налоговыми органами требований к </w:t>
      </w:r>
      <w:r w:rsidR="001F7232" w:rsidRPr="004429B7">
        <w:rPr>
          <w:rFonts w:ascii="Times New Roman" w:hAnsi="Times New Roman" w:cs="Times New Roman"/>
          <w:sz w:val="24"/>
          <w:szCs w:val="24"/>
        </w:rPr>
        <w:t>Заказчику</w:t>
      </w:r>
      <w:r w:rsidRPr="004429B7">
        <w:rPr>
          <w:rFonts w:ascii="Times New Roman" w:hAnsi="Times New Roman" w:cs="Times New Roman"/>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Заказчика  товары (работы, услуги), имущественные права, являющиеся предметом настоящего договора</w:t>
      </w:r>
      <w:proofErr w:type="gramEnd"/>
      <w:r w:rsidRPr="004429B7">
        <w:rPr>
          <w:rFonts w:ascii="Times New Roman" w:hAnsi="Times New Roman" w:cs="Times New Roman"/>
          <w:sz w:val="24"/>
          <w:szCs w:val="24"/>
        </w:rPr>
        <w:t xml:space="preserve">, </w:t>
      </w:r>
      <w:proofErr w:type="gramStart"/>
      <w:r w:rsidRPr="004429B7">
        <w:rPr>
          <w:rFonts w:ascii="Times New Roman" w:hAnsi="Times New Roman" w:cs="Times New Roman"/>
          <w:sz w:val="24"/>
          <w:szCs w:val="24"/>
        </w:rPr>
        <w:t xml:space="preserve">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001F7232" w:rsidRPr="004429B7">
        <w:rPr>
          <w:rFonts w:ascii="Times New Roman" w:hAnsi="Times New Roman" w:cs="Times New Roman"/>
          <w:sz w:val="24"/>
          <w:szCs w:val="24"/>
        </w:rPr>
        <w:t>Исполнитель</w:t>
      </w:r>
      <w:r w:rsidRPr="004429B7">
        <w:rPr>
          <w:rFonts w:ascii="Times New Roman" w:hAnsi="Times New Roman" w:cs="Times New Roman"/>
          <w:sz w:val="24"/>
          <w:szCs w:val="24"/>
        </w:rPr>
        <w:t xml:space="preserve"> обязуется возместить </w:t>
      </w:r>
      <w:r w:rsidR="001F7232" w:rsidRPr="004429B7">
        <w:rPr>
          <w:rFonts w:ascii="Times New Roman" w:hAnsi="Times New Roman" w:cs="Times New Roman"/>
          <w:sz w:val="24"/>
          <w:szCs w:val="24"/>
        </w:rPr>
        <w:t>Заказчику</w:t>
      </w:r>
      <w:r w:rsidRPr="004429B7">
        <w:rPr>
          <w:rFonts w:ascii="Times New Roman" w:hAnsi="Times New Roman" w:cs="Times New Roman"/>
          <w:sz w:val="24"/>
          <w:szCs w:val="24"/>
        </w:rPr>
        <w:t xml:space="preserve"> убытки, который последний понес вследствие таких нарушений.</w:t>
      </w:r>
      <w:proofErr w:type="gramEnd"/>
    </w:p>
    <w:p w:rsidR="009A47B3" w:rsidRPr="004429B7" w:rsidRDefault="009A47B3" w:rsidP="009A47B3">
      <w:pPr>
        <w:pStyle w:val="1"/>
        <w:keepNext w:val="0"/>
        <w:spacing w:after="0"/>
        <w:jc w:val="center"/>
        <w:rPr>
          <w:rFonts w:ascii="Times New Roman" w:hAnsi="Times New Roman"/>
          <w:sz w:val="24"/>
          <w:szCs w:val="24"/>
        </w:rPr>
      </w:pPr>
      <w:r w:rsidRPr="004429B7">
        <w:rPr>
          <w:rFonts w:ascii="Times New Roman" w:hAnsi="Times New Roman"/>
          <w:sz w:val="24"/>
          <w:szCs w:val="24"/>
        </w:rPr>
        <w:t>14. Прочие условия</w:t>
      </w:r>
    </w:p>
    <w:p w:rsidR="009A47B3" w:rsidRPr="004429B7" w:rsidRDefault="009A47B3" w:rsidP="009A47B3">
      <w:pPr>
        <w:pStyle w:val="a7"/>
        <w:tabs>
          <w:tab w:val="left" w:pos="-6804"/>
        </w:tabs>
        <w:spacing w:after="0"/>
        <w:ind w:firstLine="709"/>
        <w:jc w:val="both"/>
      </w:pPr>
      <w:r w:rsidRPr="004429B7">
        <w:t>14.1. Заказчик приобретает право собственности на результат выполненных работ/оказанных услуг</w:t>
      </w:r>
      <w:r w:rsidRPr="004429B7">
        <w:rPr>
          <w:i/>
        </w:rPr>
        <w:t xml:space="preserve"> </w:t>
      </w:r>
      <w:r w:rsidRPr="004429B7">
        <w:t xml:space="preserve">с момента </w:t>
      </w:r>
      <w:proofErr w:type="gramStart"/>
      <w:r w:rsidRPr="004429B7">
        <w:t>подписания Акта сдачи-приемки работ/услуг</w:t>
      </w:r>
      <w:proofErr w:type="gramEnd"/>
      <w:r w:rsidRPr="004429B7">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9A47B3" w:rsidRPr="004429B7" w:rsidRDefault="009A47B3" w:rsidP="009A47B3">
      <w:pPr>
        <w:pStyle w:val="a7"/>
        <w:tabs>
          <w:tab w:val="left" w:pos="-6804"/>
        </w:tabs>
        <w:spacing w:after="0"/>
        <w:ind w:firstLine="709"/>
        <w:jc w:val="both"/>
      </w:pPr>
      <w:r w:rsidRPr="004429B7">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9A47B3" w:rsidRPr="004429B7" w:rsidRDefault="009A47B3" w:rsidP="009A47B3">
      <w:pPr>
        <w:pStyle w:val="a7"/>
        <w:tabs>
          <w:tab w:val="left" w:pos="-6804"/>
        </w:tabs>
        <w:spacing w:after="0"/>
        <w:ind w:firstLine="709"/>
        <w:jc w:val="both"/>
      </w:pPr>
      <w:r w:rsidRPr="004429B7">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9A47B3" w:rsidRPr="004429B7" w:rsidRDefault="009A47B3" w:rsidP="009A47B3">
      <w:pPr>
        <w:pStyle w:val="a7"/>
        <w:tabs>
          <w:tab w:val="left" w:pos="-6804"/>
        </w:tabs>
        <w:spacing w:after="0"/>
        <w:ind w:firstLine="709"/>
        <w:jc w:val="both"/>
      </w:pPr>
      <w:r w:rsidRPr="004429B7">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429B7">
        <w:t>с даты отправки</w:t>
      </w:r>
      <w:proofErr w:type="gramEnd"/>
      <w:r w:rsidRPr="004429B7">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9A47B3" w:rsidRPr="004429B7" w:rsidRDefault="009A47B3" w:rsidP="009A47B3">
      <w:pPr>
        <w:pStyle w:val="1"/>
        <w:keepNext w:val="0"/>
        <w:spacing w:after="0"/>
        <w:jc w:val="center"/>
        <w:rPr>
          <w:rFonts w:ascii="Times New Roman" w:hAnsi="Times New Roman"/>
          <w:sz w:val="24"/>
          <w:szCs w:val="24"/>
        </w:rPr>
      </w:pPr>
      <w:bookmarkStart w:id="19" w:name="zArbitraj"/>
      <w:bookmarkEnd w:id="19"/>
      <w:r w:rsidRPr="004429B7">
        <w:rPr>
          <w:rFonts w:ascii="Times New Roman" w:hAnsi="Times New Roman"/>
          <w:sz w:val="24"/>
          <w:szCs w:val="24"/>
        </w:rPr>
        <w:lastRenderedPageBreak/>
        <w:t>15. Перечень приложений</w:t>
      </w:r>
    </w:p>
    <w:p w:rsidR="009A47B3" w:rsidRPr="004429B7" w:rsidRDefault="009A47B3" w:rsidP="009A47B3">
      <w:pPr>
        <w:pStyle w:val="a7"/>
        <w:tabs>
          <w:tab w:val="left" w:pos="0"/>
        </w:tabs>
        <w:spacing w:after="0"/>
        <w:ind w:firstLine="709"/>
        <w:jc w:val="both"/>
      </w:pPr>
      <w:r w:rsidRPr="004429B7">
        <w:t>15.1. К настоящему Договору прилагаются и являются его неотъемлемой частью:</w:t>
      </w:r>
    </w:p>
    <w:p w:rsidR="009A47B3" w:rsidRPr="004429B7" w:rsidRDefault="009A47B3" w:rsidP="009A47B3">
      <w:pPr>
        <w:pStyle w:val="3"/>
        <w:tabs>
          <w:tab w:val="left" w:pos="0"/>
        </w:tabs>
        <w:spacing w:after="0"/>
        <w:ind w:firstLine="851"/>
        <w:jc w:val="both"/>
        <w:rPr>
          <w:sz w:val="24"/>
          <w:szCs w:val="24"/>
        </w:rPr>
      </w:pPr>
      <w:r w:rsidRPr="004429B7">
        <w:rPr>
          <w:sz w:val="24"/>
          <w:szCs w:val="24"/>
        </w:rPr>
        <w:t xml:space="preserve">1. Приложение №1 – </w:t>
      </w:r>
      <w:r w:rsidR="001F7232" w:rsidRPr="004429B7">
        <w:rPr>
          <w:sz w:val="24"/>
          <w:szCs w:val="24"/>
        </w:rPr>
        <w:t>Техническое задание</w:t>
      </w:r>
      <w:r w:rsidRPr="004429B7">
        <w:rPr>
          <w:i/>
          <w:sz w:val="24"/>
          <w:szCs w:val="24"/>
          <w:u w:val="single"/>
        </w:rPr>
        <w:t>.</w:t>
      </w:r>
    </w:p>
    <w:p w:rsidR="009A47B3" w:rsidRPr="004429B7" w:rsidRDefault="009A47B3" w:rsidP="009A47B3">
      <w:pPr>
        <w:pStyle w:val="3"/>
        <w:tabs>
          <w:tab w:val="left" w:pos="0"/>
        </w:tabs>
        <w:spacing w:after="0"/>
        <w:ind w:firstLine="851"/>
        <w:jc w:val="both"/>
        <w:rPr>
          <w:sz w:val="24"/>
          <w:szCs w:val="24"/>
        </w:rPr>
      </w:pPr>
      <w:r w:rsidRPr="004429B7">
        <w:rPr>
          <w:sz w:val="24"/>
          <w:szCs w:val="24"/>
        </w:rPr>
        <w:t xml:space="preserve">2. Приложение № 2 – Календарный план-график </w:t>
      </w:r>
    </w:p>
    <w:p w:rsidR="009A47B3" w:rsidRPr="004429B7" w:rsidRDefault="009A47B3" w:rsidP="009A47B3">
      <w:pPr>
        <w:rPr>
          <w:sz w:val="24"/>
          <w:szCs w:val="24"/>
        </w:rPr>
      </w:pPr>
    </w:p>
    <w:p w:rsidR="009A47B3" w:rsidRPr="004429B7" w:rsidRDefault="009A47B3" w:rsidP="009A47B3">
      <w:pPr>
        <w:pStyle w:val="1"/>
        <w:ind w:left="720"/>
        <w:jc w:val="center"/>
        <w:rPr>
          <w:rFonts w:ascii="Times New Roman" w:hAnsi="Times New Roman"/>
          <w:sz w:val="24"/>
          <w:szCs w:val="24"/>
        </w:rPr>
      </w:pPr>
      <w:r w:rsidRPr="004429B7">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9A47B3" w:rsidRPr="004429B7" w:rsidTr="006E3916">
        <w:tc>
          <w:tcPr>
            <w:tcW w:w="4786" w:type="dxa"/>
            <w:tcBorders>
              <w:top w:val="single" w:sz="4" w:space="0" w:color="auto"/>
              <w:left w:val="single" w:sz="4" w:space="0" w:color="auto"/>
              <w:bottom w:val="single" w:sz="4" w:space="0" w:color="auto"/>
              <w:right w:val="single" w:sz="4" w:space="0" w:color="auto"/>
            </w:tcBorders>
          </w:tcPr>
          <w:p w:rsidR="001F7232" w:rsidRPr="004429B7" w:rsidRDefault="009A47B3" w:rsidP="001F7232">
            <w:pPr>
              <w:rPr>
                <w:b/>
                <w:bCs/>
                <w:sz w:val="24"/>
                <w:szCs w:val="24"/>
              </w:rPr>
            </w:pPr>
            <w:r w:rsidRPr="004429B7">
              <w:rPr>
                <w:b/>
                <w:sz w:val="24"/>
                <w:szCs w:val="24"/>
              </w:rPr>
              <w:t>Заказчик:</w:t>
            </w:r>
            <w:r w:rsidR="001F7232" w:rsidRPr="004429B7">
              <w:rPr>
                <w:b/>
                <w:bCs/>
                <w:sz w:val="24"/>
                <w:szCs w:val="24"/>
              </w:rPr>
              <w:t xml:space="preserve"> НУЗ "Дорожная клиническая больница им. Н.А.Семашко на ст. Люблино ОАО "РЖД"</w:t>
            </w:r>
          </w:p>
          <w:p w:rsidR="001F7232" w:rsidRPr="004429B7" w:rsidRDefault="001F7232" w:rsidP="001F7232">
            <w:pPr>
              <w:rPr>
                <w:bCs/>
                <w:sz w:val="24"/>
                <w:szCs w:val="24"/>
              </w:rPr>
            </w:pPr>
            <w:r w:rsidRPr="004429B7">
              <w:rPr>
                <w:bCs/>
                <w:sz w:val="24"/>
                <w:szCs w:val="24"/>
              </w:rPr>
              <w:t>ИНН 7723518340</w:t>
            </w:r>
          </w:p>
          <w:p w:rsidR="001F7232" w:rsidRPr="004429B7" w:rsidRDefault="001F7232" w:rsidP="001F7232">
            <w:pPr>
              <w:rPr>
                <w:bCs/>
                <w:sz w:val="24"/>
                <w:szCs w:val="24"/>
              </w:rPr>
            </w:pPr>
            <w:r w:rsidRPr="004429B7">
              <w:rPr>
                <w:bCs/>
                <w:sz w:val="24"/>
                <w:szCs w:val="24"/>
              </w:rPr>
              <w:t>КПП 772301001</w:t>
            </w:r>
          </w:p>
          <w:p w:rsidR="001F7232" w:rsidRPr="004429B7" w:rsidRDefault="001F7232" w:rsidP="001F7232">
            <w:pPr>
              <w:rPr>
                <w:bCs/>
                <w:sz w:val="24"/>
                <w:szCs w:val="24"/>
              </w:rPr>
            </w:pPr>
            <w:r w:rsidRPr="004429B7">
              <w:rPr>
                <w:bCs/>
                <w:sz w:val="24"/>
                <w:szCs w:val="24"/>
              </w:rPr>
              <w:t>ОГРН 1047796580600</w:t>
            </w:r>
          </w:p>
          <w:p w:rsidR="001F7232" w:rsidRPr="004429B7" w:rsidRDefault="001F7232" w:rsidP="001F7232">
            <w:pPr>
              <w:rPr>
                <w:bCs/>
                <w:sz w:val="24"/>
                <w:szCs w:val="24"/>
              </w:rPr>
            </w:pPr>
            <w:r w:rsidRPr="004429B7">
              <w:rPr>
                <w:bCs/>
                <w:sz w:val="24"/>
                <w:szCs w:val="24"/>
              </w:rPr>
              <w:t>ОКПО 00390024</w:t>
            </w:r>
          </w:p>
          <w:p w:rsidR="001F7232" w:rsidRPr="004429B7" w:rsidRDefault="001F7232" w:rsidP="001F7232">
            <w:pPr>
              <w:rPr>
                <w:bCs/>
                <w:sz w:val="24"/>
                <w:szCs w:val="24"/>
              </w:rPr>
            </w:pPr>
            <w:r w:rsidRPr="004429B7">
              <w:rPr>
                <w:bCs/>
                <w:sz w:val="24"/>
                <w:szCs w:val="24"/>
              </w:rPr>
              <w:t>109386, г. Москва, ул. Ставропольская, д. 23, корп. 1</w:t>
            </w:r>
          </w:p>
          <w:p w:rsidR="001F7232" w:rsidRPr="004429B7" w:rsidRDefault="001F7232" w:rsidP="001F7232">
            <w:pPr>
              <w:rPr>
                <w:bCs/>
                <w:sz w:val="24"/>
                <w:szCs w:val="24"/>
              </w:rPr>
            </w:pPr>
            <w:proofErr w:type="gramStart"/>
            <w:r w:rsidRPr="004429B7">
              <w:rPr>
                <w:bCs/>
                <w:sz w:val="24"/>
                <w:szCs w:val="24"/>
              </w:rPr>
              <w:t>р</w:t>
            </w:r>
            <w:proofErr w:type="gramEnd"/>
            <w:r w:rsidRPr="004429B7">
              <w:rPr>
                <w:bCs/>
                <w:sz w:val="24"/>
                <w:szCs w:val="24"/>
              </w:rPr>
              <w:t>/c 40703810538250123496</w:t>
            </w:r>
          </w:p>
          <w:p w:rsidR="001F7232" w:rsidRPr="004429B7" w:rsidRDefault="001F7232" w:rsidP="001F7232">
            <w:pPr>
              <w:rPr>
                <w:bCs/>
                <w:sz w:val="24"/>
                <w:szCs w:val="24"/>
              </w:rPr>
            </w:pPr>
            <w:r w:rsidRPr="004429B7">
              <w:rPr>
                <w:bCs/>
                <w:sz w:val="24"/>
                <w:szCs w:val="24"/>
              </w:rPr>
              <w:t>в ПАО СБЕРБАНК, МОСКВА</w:t>
            </w:r>
          </w:p>
          <w:p w:rsidR="001F7232" w:rsidRPr="004429B7" w:rsidRDefault="001F7232" w:rsidP="001F7232">
            <w:pPr>
              <w:rPr>
                <w:bCs/>
                <w:sz w:val="24"/>
                <w:szCs w:val="24"/>
              </w:rPr>
            </w:pPr>
            <w:r w:rsidRPr="004429B7">
              <w:rPr>
                <w:bCs/>
                <w:sz w:val="24"/>
                <w:szCs w:val="24"/>
              </w:rPr>
              <w:t>к/</w:t>
            </w:r>
            <w:r w:rsidRPr="004429B7">
              <w:rPr>
                <w:bCs/>
                <w:sz w:val="24"/>
                <w:szCs w:val="24"/>
                <w:lang w:val="en-US"/>
              </w:rPr>
              <w:t>c</w:t>
            </w:r>
            <w:r w:rsidRPr="004429B7">
              <w:rPr>
                <w:bCs/>
                <w:sz w:val="24"/>
                <w:szCs w:val="24"/>
              </w:rPr>
              <w:t xml:space="preserve"> 30101810400000000225</w:t>
            </w:r>
          </w:p>
          <w:p w:rsidR="009A47B3" w:rsidRPr="004429B7" w:rsidRDefault="001F7232" w:rsidP="001F7232">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A712F9">
              <w:rPr>
                <w:rFonts w:ascii="Times New Roman" w:hAnsi="Times New Roman" w:cs="Times New Roman"/>
                <w:bCs/>
                <w:sz w:val="24"/>
                <w:szCs w:val="24"/>
                <w:lang w:val="ru-RU"/>
              </w:rPr>
              <w:t>БИК 044525225</w:t>
            </w:r>
          </w:p>
          <w:p w:rsidR="001F7232" w:rsidRPr="004429B7" w:rsidRDefault="001F7232" w:rsidP="001F7232">
            <w:pPr>
              <w:pStyle w:val="HTML"/>
              <w:rPr>
                <w:rFonts w:ascii="Times New Roman" w:hAnsi="Times New Roman" w:cs="Times New Roman"/>
                <w:sz w:val="24"/>
                <w:szCs w:val="24"/>
              </w:rPr>
            </w:pPr>
            <w:r w:rsidRPr="004429B7">
              <w:rPr>
                <w:rFonts w:ascii="Times New Roman" w:hAnsi="Times New Roman" w:cs="Times New Roman"/>
                <w:sz w:val="24"/>
                <w:szCs w:val="24"/>
              </w:rPr>
              <w:t>Директор</w:t>
            </w:r>
          </w:p>
          <w:p w:rsidR="009A47B3" w:rsidRPr="004429B7" w:rsidRDefault="001F7232" w:rsidP="001F7232">
            <w:pPr>
              <w:pStyle w:val="ab"/>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4429B7">
              <w:rPr>
                <w:rFonts w:ascii="Times New Roman" w:hAnsi="Times New Roman" w:cs="Times New Roman"/>
                <w:bCs/>
                <w:sz w:val="24"/>
                <w:szCs w:val="24"/>
                <w:lang w:val="ru-RU"/>
              </w:rPr>
              <w:t xml:space="preserve">НУЗ "Дорожная клиническая больница им. Н.А.Семашко на ст. </w:t>
            </w:r>
            <w:proofErr w:type="spellStart"/>
            <w:r w:rsidRPr="004429B7">
              <w:rPr>
                <w:rFonts w:ascii="Times New Roman" w:hAnsi="Times New Roman" w:cs="Times New Roman"/>
                <w:bCs/>
                <w:sz w:val="24"/>
                <w:szCs w:val="24"/>
              </w:rPr>
              <w:t>Люблино</w:t>
            </w:r>
            <w:proofErr w:type="spellEnd"/>
            <w:r w:rsidRPr="004429B7">
              <w:rPr>
                <w:rFonts w:ascii="Times New Roman" w:hAnsi="Times New Roman" w:cs="Times New Roman"/>
                <w:bCs/>
                <w:sz w:val="24"/>
                <w:szCs w:val="24"/>
              </w:rPr>
              <w:t xml:space="preserve"> ОАО "РЖД</w:t>
            </w:r>
          </w:p>
        </w:tc>
        <w:tc>
          <w:tcPr>
            <w:tcW w:w="4678" w:type="dxa"/>
            <w:tcBorders>
              <w:top w:val="single" w:sz="4" w:space="0" w:color="auto"/>
              <w:left w:val="single" w:sz="4" w:space="0" w:color="auto"/>
              <w:bottom w:val="single" w:sz="4" w:space="0" w:color="auto"/>
              <w:right w:val="single" w:sz="4" w:space="0" w:color="auto"/>
            </w:tcBorders>
          </w:tcPr>
          <w:p w:rsidR="009A47B3" w:rsidRPr="004429B7" w:rsidRDefault="009A47B3" w:rsidP="006E3916">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4429B7">
              <w:rPr>
                <w:rFonts w:ascii="Times New Roman" w:hAnsi="Times New Roman" w:cs="Times New Roman"/>
                <w:b/>
                <w:sz w:val="24"/>
                <w:szCs w:val="24"/>
                <w:lang w:val="ru-RU"/>
              </w:rPr>
              <w:t>Исполнитель:</w:t>
            </w:r>
          </w:p>
          <w:p w:rsidR="009A47B3" w:rsidRPr="004429B7" w:rsidRDefault="009A47B3" w:rsidP="006E3916">
            <w:pPr>
              <w:spacing w:line="216" w:lineRule="auto"/>
              <w:jc w:val="both"/>
              <w:rPr>
                <w:sz w:val="24"/>
                <w:szCs w:val="24"/>
              </w:rPr>
            </w:pPr>
          </w:p>
        </w:tc>
      </w:tr>
      <w:tr w:rsidR="009A47B3" w:rsidRPr="004429B7" w:rsidTr="006E3916">
        <w:trPr>
          <w:trHeight w:val="841"/>
        </w:trPr>
        <w:tc>
          <w:tcPr>
            <w:tcW w:w="4786" w:type="dxa"/>
            <w:tcBorders>
              <w:top w:val="single" w:sz="4" w:space="0" w:color="auto"/>
              <w:left w:val="single" w:sz="4" w:space="0" w:color="auto"/>
              <w:bottom w:val="single" w:sz="4" w:space="0" w:color="auto"/>
              <w:right w:val="single" w:sz="4" w:space="0" w:color="auto"/>
            </w:tcBorders>
          </w:tcPr>
          <w:p w:rsidR="009A47B3" w:rsidRPr="004429B7" w:rsidRDefault="009A47B3" w:rsidP="006E3916">
            <w:pPr>
              <w:pStyle w:val="ConsNormal"/>
              <w:ind w:firstLine="0"/>
              <w:jc w:val="both"/>
              <w:rPr>
                <w:rFonts w:ascii="Times New Roman" w:hAnsi="Times New Roman" w:cs="Times New Roman"/>
                <w:sz w:val="24"/>
                <w:szCs w:val="24"/>
              </w:rPr>
            </w:pPr>
          </w:p>
          <w:p w:rsidR="009A47B3" w:rsidRPr="004429B7" w:rsidRDefault="009A47B3" w:rsidP="006E3916">
            <w:pPr>
              <w:pStyle w:val="ConsNormal"/>
              <w:ind w:firstLine="0"/>
              <w:jc w:val="both"/>
              <w:rPr>
                <w:rFonts w:ascii="Times New Roman" w:hAnsi="Times New Roman" w:cs="Times New Roman"/>
                <w:sz w:val="24"/>
                <w:szCs w:val="24"/>
              </w:rPr>
            </w:pPr>
            <w:r w:rsidRPr="004429B7">
              <w:rPr>
                <w:rFonts w:ascii="Times New Roman" w:hAnsi="Times New Roman" w:cs="Times New Roman"/>
                <w:sz w:val="24"/>
                <w:szCs w:val="24"/>
              </w:rPr>
              <w:t>_______________</w:t>
            </w:r>
            <w:r w:rsidR="001F7232" w:rsidRPr="004429B7">
              <w:rPr>
                <w:rFonts w:ascii="Times New Roman" w:hAnsi="Times New Roman" w:cs="Times New Roman"/>
                <w:sz w:val="24"/>
                <w:szCs w:val="24"/>
              </w:rPr>
              <w:t xml:space="preserve"> /А.М. </w:t>
            </w:r>
            <w:proofErr w:type="spellStart"/>
            <w:r w:rsidR="001F7232" w:rsidRPr="004429B7">
              <w:rPr>
                <w:rFonts w:ascii="Times New Roman" w:hAnsi="Times New Roman" w:cs="Times New Roman"/>
                <w:sz w:val="24"/>
                <w:szCs w:val="24"/>
              </w:rPr>
              <w:t>Явися</w:t>
            </w:r>
            <w:proofErr w:type="spellEnd"/>
            <w:r w:rsidR="001F7232" w:rsidRPr="004429B7">
              <w:rPr>
                <w:rFonts w:ascii="Times New Roman" w:hAnsi="Times New Roman" w:cs="Times New Roman"/>
                <w:sz w:val="24"/>
                <w:szCs w:val="24"/>
              </w:rPr>
              <w:t xml:space="preserve"> </w:t>
            </w:r>
            <w:r w:rsidRPr="004429B7">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9A47B3" w:rsidRPr="004429B7" w:rsidRDefault="009A47B3" w:rsidP="006E3916">
            <w:pPr>
              <w:pStyle w:val="ab"/>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9A47B3" w:rsidRPr="004429B7" w:rsidRDefault="009A47B3" w:rsidP="006E3916">
            <w:pPr>
              <w:pStyle w:val="ab"/>
              <w:widowControl w:val="0"/>
              <w:suppressAutoHyphens/>
              <w:autoSpaceDN w:val="0"/>
              <w:spacing w:after="200"/>
              <w:jc w:val="both"/>
              <w:textAlignment w:val="baseline"/>
              <w:rPr>
                <w:rFonts w:ascii="Times New Roman" w:hAnsi="Times New Roman" w:cs="Times New Roman"/>
                <w:sz w:val="24"/>
                <w:szCs w:val="24"/>
              </w:rPr>
            </w:pPr>
            <w:r w:rsidRPr="004429B7">
              <w:rPr>
                <w:rFonts w:ascii="Times New Roman" w:hAnsi="Times New Roman" w:cs="Times New Roman"/>
                <w:sz w:val="24"/>
                <w:szCs w:val="24"/>
                <w:lang w:val="ru-RU"/>
              </w:rPr>
              <w:t>___________________</w:t>
            </w:r>
            <w:r w:rsidRPr="004429B7">
              <w:rPr>
                <w:rFonts w:ascii="Times New Roman" w:hAnsi="Times New Roman" w:cs="Times New Roman"/>
                <w:sz w:val="24"/>
                <w:szCs w:val="24"/>
              </w:rPr>
              <w:t>/ __________/</w:t>
            </w:r>
          </w:p>
        </w:tc>
      </w:tr>
    </w:tbl>
    <w:p w:rsidR="009A47B3" w:rsidRPr="004429B7" w:rsidRDefault="009A47B3" w:rsidP="009A47B3">
      <w:pPr>
        <w:rPr>
          <w:sz w:val="24"/>
          <w:szCs w:val="24"/>
        </w:rPr>
      </w:pPr>
    </w:p>
    <w:p w:rsidR="009A47B3" w:rsidRPr="004429B7" w:rsidRDefault="009A47B3" w:rsidP="009A47B3">
      <w:pPr>
        <w:pStyle w:val="1"/>
        <w:spacing w:after="240"/>
        <w:ind w:left="1702"/>
        <w:jc w:val="both"/>
        <w:rPr>
          <w:rFonts w:ascii="Times New Roman" w:hAnsi="Times New Roman"/>
          <w:sz w:val="24"/>
          <w:szCs w:val="24"/>
        </w:rPr>
      </w:pPr>
      <w:r w:rsidRPr="004429B7">
        <w:rPr>
          <w:rFonts w:ascii="Times New Roman" w:hAnsi="Times New Roman"/>
          <w:sz w:val="24"/>
          <w:szCs w:val="24"/>
        </w:rPr>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9A47B3" w:rsidRPr="004429B7" w:rsidTr="006E3916">
        <w:tc>
          <w:tcPr>
            <w:tcW w:w="4375" w:type="dxa"/>
          </w:tcPr>
          <w:p w:rsidR="009A47B3" w:rsidRPr="004429B7" w:rsidRDefault="009A47B3" w:rsidP="006E3916">
            <w:pPr>
              <w:jc w:val="both"/>
              <w:rPr>
                <w:b/>
                <w:sz w:val="24"/>
                <w:szCs w:val="24"/>
              </w:rPr>
            </w:pPr>
            <w:r w:rsidRPr="004429B7">
              <w:rPr>
                <w:b/>
                <w:sz w:val="24"/>
                <w:szCs w:val="24"/>
              </w:rPr>
              <w:t>От Заказчика</w:t>
            </w:r>
          </w:p>
          <w:p w:rsidR="009A47B3" w:rsidRPr="004429B7" w:rsidRDefault="009A47B3" w:rsidP="006E3916">
            <w:pPr>
              <w:jc w:val="both"/>
              <w:rPr>
                <w:bCs/>
                <w:sz w:val="24"/>
                <w:szCs w:val="24"/>
              </w:rPr>
            </w:pPr>
          </w:p>
        </w:tc>
        <w:tc>
          <w:tcPr>
            <w:tcW w:w="587" w:type="dxa"/>
          </w:tcPr>
          <w:p w:rsidR="009A47B3" w:rsidRPr="004429B7" w:rsidRDefault="009A47B3" w:rsidP="006E3916">
            <w:pPr>
              <w:jc w:val="both"/>
              <w:rPr>
                <w:b/>
                <w:bCs/>
                <w:sz w:val="24"/>
                <w:szCs w:val="24"/>
              </w:rPr>
            </w:pPr>
          </w:p>
        </w:tc>
        <w:tc>
          <w:tcPr>
            <w:tcW w:w="4747" w:type="dxa"/>
          </w:tcPr>
          <w:p w:rsidR="009A47B3" w:rsidRPr="004429B7" w:rsidRDefault="009A47B3" w:rsidP="006E3916">
            <w:pPr>
              <w:jc w:val="both"/>
              <w:rPr>
                <w:b/>
                <w:sz w:val="24"/>
                <w:szCs w:val="24"/>
              </w:rPr>
            </w:pPr>
            <w:r w:rsidRPr="004429B7">
              <w:rPr>
                <w:b/>
                <w:sz w:val="24"/>
                <w:szCs w:val="24"/>
              </w:rPr>
              <w:t>От Исполнителя</w:t>
            </w:r>
          </w:p>
          <w:p w:rsidR="009A47B3" w:rsidRPr="004429B7" w:rsidRDefault="009A47B3" w:rsidP="006E3916">
            <w:pPr>
              <w:jc w:val="both"/>
              <w:rPr>
                <w:sz w:val="24"/>
                <w:szCs w:val="24"/>
              </w:rPr>
            </w:pPr>
          </w:p>
        </w:tc>
      </w:tr>
      <w:tr w:rsidR="009A47B3" w:rsidRPr="004429B7" w:rsidTr="006E3916">
        <w:tc>
          <w:tcPr>
            <w:tcW w:w="4375" w:type="dxa"/>
          </w:tcPr>
          <w:p w:rsidR="009A47B3" w:rsidRPr="004429B7" w:rsidRDefault="009A47B3" w:rsidP="006E3916">
            <w:pPr>
              <w:jc w:val="both"/>
              <w:rPr>
                <w:b/>
                <w:bCs/>
                <w:sz w:val="24"/>
                <w:szCs w:val="24"/>
              </w:rPr>
            </w:pPr>
          </w:p>
        </w:tc>
        <w:tc>
          <w:tcPr>
            <w:tcW w:w="587" w:type="dxa"/>
          </w:tcPr>
          <w:p w:rsidR="009A47B3" w:rsidRPr="004429B7" w:rsidRDefault="009A47B3" w:rsidP="006E3916">
            <w:pPr>
              <w:jc w:val="both"/>
              <w:rPr>
                <w:b/>
                <w:bCs/>
                <w:sz w:val="24"/>
                <w:szCs w:val="24"/>
              </w:rPr>
            </w:pPr>
          </w:p>
        </w:tc>
        <w:tc>
          <w:tcPr>
            <w:tcW w:w="4747" w:type="dxa"/>
          </w:tcPr>
          <w:p w:rsidR="009A47B3" w:rsidRPr="004429B7" w:rsidRDefault="009A47B3" w:rsidP="006E3916">
            <w:pPr>
              <w:jc w:val="both"/>
              <w:rPr>
                <w:b/>
                <w:bCs/>
                <w:sz w:val="24"/>
                <w:szCs w:val="24"/>
              </w:rPr>
            </w:pPr>
          </w:p>
          <w:p w:rsidR="009A47B3" w:rsidRPr="004429B7" w:rsidRDefault="009A47B3" w:rsidP="006E3916">
            <w:pPr>
              <w:jc w:val="both"/>
              <w:rPr>
                <w:b/>
                <w:bCs/>
                <w:sz w:val="24"/>
                <w:szCs w:val="24"/>
              </w:rPr>
            </w:pPr>
          </w:p>
        </w:tc>
      </w:tr>
      <w:tr w:rsidR="009A47B3" w:rsidRPr="004429B7" w:rsidTr="006E3916">
        <w:tc>
          <w:tcPr>
            <w:tcW w:w="4375" w:type="dxa"/>
          </w:tcPr>
          <w:p w:rsidR="009A47B3" w:rsidRPr="004429B7" w:rsidRDefault="009A47B3" w:rsidP="006E3916">
            <w:pPr>
              <w:jc w:val="both"/>
              <w:rPr>
                <w:sz w:val="24"/>
                <w:szCs w:val="24"/>
              </w:rPr>
            </w:pPr>
            <w:r w:rsidRPr="004429B7">
              <w:rPr>
                <w:sz w:val="24"/>
                <w:szCs w:val="24"/>
              </w:rPr>
              <w:t>_________________/_______/</w:t>
            </w:r>
          </w:p>
        </w:tc>
        <w:tc>
          <w:tcPr>
            <w:tcW w:w="587" w:type="dxa"/>
          </w:tcPr>
          <w:p w:rsidR="009A47B3" w:rsidRPr="004429B7" w:rsidRDefault="009A47B3" w:rsidP="006E3916">
            <w:pPr>
              <w:jc w:val="both"/>
              <w:rPr>
                <w:b/>
                <w:bCs/>
                <w:sz w:val="24"/>
                <w:szCs w:val="24"/>
              </w:rPr>
            </w:pPr>
          </w:p>
        </w:tc>
        <w:tc>
          <w:tcPr>
            <w:tcW w:w="4747" w:type="dxa"/>
          </w:tcPr>
          <w:p w:rsidR="009A47B3" w:rsidRPr="004429B7" w:rsidRDefault="009A47B3" w:rsidP="006E3916">
            <w:pPr>
              <w:jc w:val="both"/>
              <w:rPr>
                <w:sz w:val="24"/>
                <w:szCs w:val="24"/>
              </w:rPr>
            </w:pPr>
            <w:r w:rsidRPr="004429B7">
              <w:rPr>
                <w:sz w:val="24"/>
                <w:szCs w:val="24"/>
              </w:rPr>
              <w:t>___________________ /________/</w:t>
            </w:r>
          </w:p>
        </w:tc>
      </w:tr>
    </w:tbl>
    <w:p w:rsidR="009A47B3" w:rsidRPr="004429B7" w:rsidRDefault="009A47B3" w:rsidP="009A47B3">
      <w:pPr>
        <w:pStyle w:val="1"/>
        <w:spacing w:after="240"/>
        <w:ind w:left="1702"/>
        <w:jc w:val="both"/>
        <w:rPr>
          <w:rFonts w:ascii="Times New Roman" w:hAnsi="Times New Roman"/>
          <w:sz w:val="24"/>
          <w:szCs w:val="24"/>
        </w:rPr>
      </w:pPr>
    </w:p>
    <w:p w:rsidR="009A47B3" w:rsidRPr="004429B7" w:rsidRDefault="009A47B3" w:rsidP="009A47B3">
      <w:pPr>
        <w:pStyle w:val="1"/>
        <w:spacing w:after="240"/>
        <w:ind w:left="1702"/>
        <w:jc w:val="both"/>
        <w:rPr>
          <w:rFonts w:ascii="Times New Roman" w:hAnsi="Times New Roman"/>
          <w:sz w:val="24"/>
          <w:szCs w:val="24"/>
        </w:rPr>
      </w:pPr>
    </w:p>
    <w:p w:rsidR="009A47B3" w:rsidRPr="004429B7" w:rsidRDefault="009A47B3" w:rsidP="009A47B3">
      <w:pPr>
        <w:pStyle w:val="1"/>
        <w:spacing w:after="240"/>
        <w:ind w:left="1702"/>
        <w:jc w:val="both"/>
        <w:rPr>
          <w:rFonts w:ascii="Times New Roman" w:hAnsi="Times New Roman"/>
          <w:sz w:val="24"/>
          <w:szCs w:val="24"/>
        </w:rPr>
      </w:pPr>
    </w:p>
    <w:p w:rsidR="009A47B3" w:rsidRPr="004429B7" w:rsidRDefault="009A47B3" w:rsidP="009A47B3">
      <w:pPr>
        <w:jc w:val="both"/>
        <w:rPr>
          <w:sz w:val="24"/>
          <w:szCs w:val="24"/>
        </w:rPr>
      </w:pPr>
    </w:p>
    <w:p w:rsidR="009A47B3" w:rsidRPr="004429B7" w:rsidRDefault="009A47B3" w:rsidP="009A47B3">
      <w:pPr>
        <w:jc w:val="right"/>
        <w:rPr>
          <w:sz w:val="24"/>
          <w:szCs w:val="24"/>
        </w:rPr>
      </w:pPr>
      <w:r w:rsidRPr="004429B7">
        <w:rPr>
          <w:sz w:val="24"/>
          <w:szCs w:val="24"/>
        </w:rPr>
        <w:br w:type="page"/>
      </w:r>
    </w:p>
    <w:p w:rsidR="009A47B3" w:rsidRPr="004429B7" w:rsidRDefault="009A47B3" w:rsidP="009A47B3">
      <w:pPr>
        <w:jc w:val="right"/>
        <w:rPr>
          <w:sz w:val="24"/>
          <w:szCs w:val="24"/>
        </w:rPr>
      </w:pPr>
      <w:r w:rsidRPr="004429B7">
        <w:rPr>
          <w:sz w:val="24"/>
          <w:szCs w:val="24"/>
        </w:rPr>
        <w:lastRenderedPageBreak/>
        <w:t>Приложение № 1</w:t>
      </w:r>
    </w:p>
    <w:p w:rsidR="009A47B3" w:rsidRPr="004429B7" w:rsidRDefault="009A47B3" w:rsidP="009A47B3">
      <w:pPr>
        <w:jc w:val="right"/>
        <w:rPr>
          <w:sz w:val="24"/>
          <w:szCs w:val="24"/>
        </w:rPr>
      </w:pPr>
      <w:r w:rsidRPr="004429B7">
        <w:rPr>
          <w:sz w:val="24"/>
          <w:szCs w:val="24"/>
        </w:rPr>
        <w:t>к Договору №_____</w:t>
      </w:r>
    </w:p>
    <w:p w:rsidR="009A47B3" w:rsidRPr="004429B7" w:rsidRDefault="009A47B3" w:rsidP="009A47B3">
      <w:pPr>
        <w:jc w:val="right"/>
        <w:rPr>
          <w:sz w:val="24"/>
          <w:szCs w:val="24"/>
        </w:rPr>
      </w:pPr>
      <w:r w:rsidRPr="004429B7">
        <w:rPr>
          <w:sz w:val="24"/>
          <w:szCs w:val="24"/>
        </w:rPr>
        <w:t>от «___» __________ 20__г.</w:t>
      </w:r>
    </w:p>
    <w:p w:rsidR="009A47B3" w:rsidRPr="004429B7" w:rsidRDefault="009A47B3" w:rsidP="009A47B3">
      <w:pPr>
        <w:jc w:val="center"/>
        <w:rPr>
          <w:sz w:val="24"/>
          <w:szCs w:val="24"/>
        </w:rPr>
      </w:pPr>
    </w:p>
    <w:p w:rsidR="009A47B3" w:rsidRPr="004429B7" w:rsidRDefault="009A47B3" w:rsidP="009A47B3">
      <w:pPr>
        <w:keepNext/>
        <w:jc w:val="center"/>
        <w:outlineLvl w:val="4"/>
        <w:rPr>
          <w:b/>
          <w:bCs/>
          <w:snapToGrid w:val="0"/>
          <w:sz w:val="24"/>
          <w:szCs w:val="24"/>
        </w:rPr>
      </w:pPr>
    </w:p>
    <w:p w:rsidR="009A47B3" w:rsidRPr="004429B7" w:rsidRDefault="001F7232" w:rsidP="009A47B3">
      <w:pPr>
        <w:keepNext/>
        <w:jc w:val="center"/>
        <w:outlineLvl w:val="4"/>
        <w:rPr>
          <w:b/>
          <w:bCs/>
          <w:snapToGrid w:val="0"/>
          <w:sz w:val="24"/>
          <w:szCs w:val="24"/>
        </w:rPr>
      </w:pPr>
      <w:r w:rsidRPr="004429B7">
        <w:rPr>
          <w:b/>
          <w:bCs/>
          <w:snapToGrid w:val="0"/>
          <w:sz w:val="24"/>
          <w:szCs w:val="24"/>
        </w:rPr>
        <w:t>Техническое задание</w:t>
      </w:r>
    </w:p>
    <w:p w:rsidR="00A54BB1" w:rsidRDefault="001F7232" w:rsidP="004429B7">
      <w:pPr>
        <w:pStyle w:val="12"/>
        <w:jc w:val="center"/>
        <w:rPr>
          <w:rFonts w:ascii="Times New Roman" w:hAnsi="Times New Roman" w:cs="Times New Roman"/>
          <w:b/>
          <w:sz w:val="24"/>
          <w:szCs w:val="24"/>
        </w:rPr>
      </w:pPr>
      <w:r w:rsidRPr="004429B7">
        <w:rPr>
          <w:rFonts w:ascii="Times New Roman" w:hAnsi="Times New Roman" w:cs="Times New Roman"/>
          <w:b/>
          <w:sz w:val="24"/>
          <w:szCs w:val="24"/>
        </w:rPr>
        <w:t xml:space="preserve">на </w:t>
      </w:r>
      <w:r w:rsidR="00E6093B" w:rsidRPr="004429B7">
        <w:rPr>
          <w:rFonts w:ascii="Times New Roman" w:hAnsi="Times New Roman" w:cs="Times New Roman"/>
          <w:b/>
          <w:sz w:val="24"/>
          <w:szCs w:val="24"/>
        </w:rPr>
        <w:t>отраслевую проверку бизнес-процессов и информационной структуры</w:t>
      </w:r>
      <w:r w:rsidR="004429B7" w:rsidRPr="004429B7">
        <w:rPr>
          <w:rFonts w:ascii="Times New Roman" w:hAnsi="Times New Roman" w:cs="Times New Roman"/>
          <w:b/>
          <w:sz w:val="24"/>
          <w:szCs w:val="24"/>
        </w:rPr>
        <w:t xml:space="preserve"> </w:t>
      </w:r>
      <w:r w:rsidR="00A54BB1" w:rsidRPr="004429B7">
        <w:rPr>
          <w:rFonts w:ascii="Times New Roman" w:hAnsi="Times New Roman" w:cs="Times New Roman"/>
          <w:b/>
          <w:sz w:val="24"/>
          <w:szCs w:val="24"/>
        </w:rPr>
        <w:t>сети здравоохранения «РЖД-Медицина»</w:t>
      </w:r>
      <w:r w:rsidR="00A54BB1">
        <w:rPr>
          <w:rFonts w:ascii="Times New Roman" w:hAnsi="Times New Roman" w:cs="Times New Roman"/>
          <w:b/>
          <w:sz w:val="24"/>
          <w:szCs w:val="24"/>
        </w:rPr>
        <w:t>,</w:t>
      </w:r>
    </w:p>
    <w:p w:rsidR="00A54BB1" w:rsidRDefault="004429B7" w:rsidP="004429B7">
      <w:pPr>
        <w:pStyle w:val="12"/>
        <w:jc w:val="center"/>
        <w:rPr>
          <w:rFonts w:ascii="Times New Roman" w:hAnsi="Times New Roman" w:cs="Times New Roman"/>
          <w:b/>
          <w:sz w:val="24"/>
          <w:szCs w:val="24"/>
        </w:rPr>
      </w:pPr>
      <w:r w:rsidRPr="004429B7">
        <w:rPr>
          <w:rFonts w:ascii="Times New Roman" w:hAnsi="Times New Roman" w:cs="Times New Roman"/>
          <w:b/>
          <w:sz w:val="24"/>
          <w:szCs w:val="24"/>
        </w:rPr>
        <w:t xml:space="preserve"> на разработку стандартов отраслевой проверки и рекомендаций по развитию</w:t>
      </w:r>
      <w:r w:rsidR="00A54BB1" w:rsidRPr="00A54BB1">
        <w:rPr>
          <w:rFonts w:ascii="Times New Roman" w:hAnsi="Times New Roman" w:cs="Times New Roman"/>
          <w:b/>
          <w:sz w:val="24"/>
          <w:szCs w:val="24"/>
        </w:rPr>
        <w:t xml:space="preserve"> </w:t>
      </w:r>
      <w:r w:rsidR="00A54BB1" w:rsidRPr="004429B7">
        <w:rPr>
          <w:rFonts w:ascii="Times New Roman" w:hAnsi="Times New Roman" w:cs="Times New Roman"/>
          <w:b/>
          <w:sz w:val="24"/>
          <w:szCs w:val="24"/>
        </w:rPr>
        <w:t>сети здравоохранения «РЖД-Медицина»</w:t>
      </w:r>
      <w:r w:rsidR="00A54BB1">
        <w:rPr>
          <w:rFonts w:ascii="Times New Roman" w:hAnsi="Times New Roman" w:cs="Times New Roman"/>
          <w:b/>
          <w:sz w:val="24"/>
          <w:szCs w:val="24"/>
        </w:rPr>
        <w:t>,</w:t>
      </w:r>
    </w:p>
    <w:p w:rsidR="00E6093B" w:rsidRPr="004429B7" w:rsidRDefault="004429B7" w:rsidP="004429B7">
      <w:pPr>
        <w:pStyle w:val="12"/>
        <w:jc w:val="center"/>
        <w:rPr>
          <w:rFonts w:ascii="Times New Roman" w:hAnsi="Times New Roman" w:cs="Times New Roman"/>
          <w:b/>
          <w:sz w:val="24"/>
          <w:szCs w:val="24"/>
        </w:rPr>
      </w:pPr>
      <w:r w:rsidRPr="004429B7">
        <w:rPr>
          <w:rFonts w:ascii="Times New Roman" w:hAnsi="Times New Roman" w:cs="Times New Roman"/>
          <w:b/>
          <w:sz w:val="24"/>
          <w:szCs w:val="24"/>
        </w:rPr>
        <w:t xml:space="preserve"> на организацию и проведение стратегической сессии</w:t>
      </w:r>
    </w:p>
    <w:p w:rsidR="001F7232" w:rsidRPr="000937E7" w:rsidRDefault="004429B7" w:rsidP="00A54BB1">
      <w:pPr>
        <w:pStyle w:val="12"/>
        <w:jc w:val="both"/>
        <w:rPr>
          <w:rFonts w:ascii="Times New Roman" w:hAnsi="Times New Roman" w:cs="Times New Roman"/>
          <w:i/>
          <w:sz w:val="24"/>
          <w:szCs w:val="24"/>
        </w:rPr>
      </w:pPr>
      <w:r w:rsidRPr="000937E7">
        <w:rPr>
          <w:rFonts w:ascii="Times New Roman" w:hAnsi="Times New Roman" w:cs="Times New Roman"/>
          <w:i/>
          <w:sz w:val="24"/>
          <w:szCs w:val="24"/>
        </w:rPr>
        <w:t xml:space="preserve">Цель: </w:t>
      </w:r>
      <w:r w:rsidR="001F7232" w:rsidRPr="000937E7">
        <w:rPr>
          <w:rFonts w:ascii="Times New Roman" w:hAnsi="Times New Roman" w:cs="Times New Roman"/>
          <w:i/>
          <w:sz w:val="24"/>
          <w:szCs w:val="24"/>
        </w:rPr>
        <w:t>выработк</w:t>
      </w:r>
      <w:r w:rsidRPr="000937E7">
        <w:rPr>
          <w:rFonts w:ascii="Times New Roman" w:hAnsi="Times New Roman" w:cs="Times New Roman"/>
          <w:i/>
          <w:sz w:val="24"/>
          <w:szCs w:val="24"/>
        </w:rPr>
        <w:t>а</w:t>
      </w:r>
      <w:r w:rsidR="001F7232" w:rsidRPr="000937E7">
        <w:rPr>
          <w:rFonts w:ascii="Times New Roman" w:hAnsi="Times New Roman" w:cs="Times New Roman"/>
          <w:i/>
          <w:sz w:val="24"/>
          <w:szCs w:val="24"/>
        </w:rPr>
        <w:t xml:space="preserve"> рекомендаций по IT-инфраструктуре, проектирование макетов аналитических </w:t>
      </w:r>
      <w:proofErr w:type="spellStart"/>
      <w:r w:rsidR="001F7232" w:rsidRPr="000937E7">
        <w:rPr>
          <w:rFonts w:ascii="Times New Roman" w:hAnsi="Times New Roman" w:cs="Times New Roman"/>
          <w:i/>
          <w:sz w:val="24"/>
          <w:szCs w:val="24"/>
        </w:rPr>
        <w:t>дашбордов</w:t>
      </w:r>
      <w:proofErr w:type="spellEnd"/>
      <w:r w:rsidR="001F7232" w:rsidRPr="000937E7">
        <w:rPr>
          <w:rFonts w:ascii="Times New Roman" w:hAnsi="Times New Roman" w:cs="Times New Roman"/>
          <w:i/>
          <w:sz w:val="24"/>
          <w:szCs w:val="24"/>
        </w:rPr>
        <w:t>, составление функционально-технического задания для сети здравоохранения «РЖД-Медицина»</w:t>
      </w:r>
      <w:r w:rsidR="00A54BB1" w:rsidRPr="000937E7">
        <w:rPr>
          <w:rFonts w:ascii="Times New Roman" w:eastAsia="Times New Roman" w:hAnsi="Times New Roman" w:cs="Times New Roman"/>
          <w:i/>
          <w:color w:val="000000"/>
          <w:sz w:val="24"/>
          <w:szCs w:val="24"/>
        </w:rPr>
        <w:t xml:space="preserve">, </w:t>
      </w:r>
      <w:r w:rsidR="000937E7" w:rsidRPr="000937E7">
        <w:rPr>
          <w:rFonts w:ascii="Times New Roman" w:eastAsia="Times New Roman" w:hAnsi="Times New Roman" w:cs="Times New Roman"/>
          <w:i/>
          <w:color w:val="000000"/>
          <w:sz w:val="24"/>
          <w:szCs w:val="24"/>
        </w:rPr>
        <w:t>в</w:t>
      </w:r>
      <w:r w:rsidR="00A54BB1" w:rsidRPr="000F55FE">
        <w:rPr>
          <w:rFonts w:ascii="Times New Roman" w:eastAsia="Times New Roman" w:hAnsi="Times New Roman" w:cs="Times New Roman"/>
          <w:i/>
          <w:color w:val="000000"/>
          <w:sz w:val="24"/>
          <w:szCs w:val="24"/>
        </w:rPr>
        <w:t>ыявление основных приоритетов для развития в ближайшее время</w:t>
      </w:r>
    </w:p>
    <w:p w:rsidR="001F7232" w:rsidRPr="00A54BB1" w:rsidRDefault="001F7232" w:rsidP="001F7232">
      <w:pPr>
        <w:pStyle w:val="12"/>
        <w:rPr>
          <w:rFonts w:ascii="Times New Roman" w:hAnsi="Times New Roman" w:cs="Times New Roman"/>
          <w:sz w:val="24"/>
          <w:szCs w:val="24"/>
        </w:rPr>
      </w:pP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4675"/>
        <w:gridCol w:w="1830"/>
      </w:tblGrid>
      <w:tr w:rsidR="001F7232" w:rsidRPr="004429B7" w:rsidTr="00A54BB1">
        <w:trPr>
          <w:trHeight w:val="420"/>
        </w:trPr>
        <w:tc>
          <w:tcPr>
            <w:tcW w:w="2510" w:type="dxa"/>
            <w:shd w:val="clear" w:color="auto" w:fill="C9DAF8"/>
            <w:tcMar>
              <w:top w:w="100" w:type="dxa"/>
              <w:left w:w="100" w:type="dxa"/>
              <w:bottom w:w="100" w:type="dxa"/>
              <w:right w:w="100" w:type="dxa"/>
            </w:tcMar>
          </w:tcPr>
          <w:p w:rsidR="001F7232" w:rsidRPr="004429B7" w:rsidRDefault="001F7232" w:rsidP="006E3916">
            <w:pPr>
              <w:pStyle w:val="12"/>
              <w:rPr>
                <w:rFonts w:ascii="Times New Roman" w:hAnsi="Times New Roman" w:cs="Times New Roman"/>
                <w:b/>
                <w:sz w:val="24"/>
                <w:szCs w:val="24"/>
              </w:rPr>
            </w:pPr>
            <w:r w:rsidRPr="004429B7">
              <w:rPr>
                <w:rFonts w:ascii="Times New Roman" w:hAnsi="Times New Roman" w:cs="Times New Roman"/>
                <w:b/>
                <w:sz w:val="24"/>
                <w:szCs w:val="24"/>
              </w:rPr>
              <w:t>Задание</w:t>
            </w:r>
          </w:p>
        </w:tc>
        <w:tc>
          <w:tcPr>
            <w:tcW w:w="4675" w:type="dxa"/>
            <w:shd w:val="clear" w:color="auto" w:fill="C9DAF8"/>
            <w:tcMar>
              <w:top w:w="100" w:type="dxa"/>
              <w:left w:w="100" w:type="dxa"/>
              <w:bottom w:w="100" w:type="dxa"/>
              <w:right w:w="100" w:type="dxa"/>
            </w:tcMar>
          </w:tcPr>
          <w:p w:rsidR="001F7232" w:rsidRPr="004429B7" w:rsidRDefault="001F7232" w:rsidP="006E3916">
            <w:pPr>
              <w:pStyle w:val="12"/>
              <w:widowControl w:val="0"/>
              <w:pBdr>
                <w:top w:val="nil"/>
                <w:left w:val="nil"/>
                <w:bottom w:val="nil"/>
                <w:right w:val="nil"/>
                <w:between w:val="nil"/>
              </w:pBdr>
              <w:spacing w:line="240" w:lineRule="auto"/>
              <w:rPr>
                <w:rFonts w:ascii="Times New Roman" w:hAnsi="Times New Roman" w:cs="Times New Roman"/>
                <w:b/>
                <w:sz w:val="24"/>
                <w:szCs w:val="24"/>
              </w:rPr>
            </w:pPr>
            <w:r w:rsidRPr="004429B7">
              <w:rPr>
                <w:rFonts w:ascii="Times New Roman" w:hAnsi="Times New Roman" w:cs="Times New Roman"/>
                <w:b/>
                <w:sz w:val="24"/>
                <w:szCs w:val="24"/>
              </w:rPr>
              <w:t>Содержание задания</w:t>
            </w:r>
          </w:p>
        </w:tc>
        <w:tc>
          <w:tcPr>
            <w:tcW w:w="1830" w:type="dxa"/>
            <w:shd w:val="clear" w:color="auto" w:fill="C9DAF8"/>
            <w:tcMar>
              <w:top w:w="100" w:type="dxa"/>
              <w:left w:w="100" w:type="dxa"/>
              <w:bottom w:w="100" w:type="dxa"/>
              <w:right w:w="100" w:type="dxa"/>
            </w:tcMar>
          </w:tcPr>
          <w:p w:rsidR="001F7232" w:rsidRPr="004429B7" w:rsidRDefault="001F7232" w:rsidP="006E3916">
            <w:pPr>
              <w:pStyle w:val="12"/>
              <w:widowControl w:val="0"/>
              <w:pBdr>
                <w:top w:val="nil"/>
                <w:left w:val="nil"/>
                <w:bottom w:val="nil"/>
                <w:right w:val="nil"/>
                <w:between w:val="nil"/>
              </w:pBdr>
              <w:spacing w:line="240" w:lineRule="auto"/>
              <w:rPr>
                <w:rFonts w:ascii="Times New Roman" w:hAnsi="Times New Roman" w:cs="Times New Roman"/>
                <w:b/>
                <w:sz w:val="24"/>
                <w:szCs w:val="24"/>
              </w:rPr>
            </w:pPr>
            <w:r w:rsidRPr="004429B7">
              <w:rPr>
                <w:rFonts w:ascii="Times New Roman" w:hAnsi="Times New Roman" w:cs="Times New Roman"/>
                <w:b/>
                <w:sz w:val="24"/>
                <w:szCs w:val="24"/>
              </w:rPr>
              <w:t>Формат результата</w:t>
            </w:r>
          </w:p>
        </w:tc>
      </w:tr>
      <w:tr w:rsidR="001F7232" w:rsidRPr="004429B7" w:rsidTr="00A54BB1">
        <w:trPr>
          <w:trHeight w:val="420"/>
        </w:trPr>
        <w:tc>
          <w:tcPr>
            <w:tcW w:w="2510" w:type="dxa"/>
            <w:shd w:val="clear" w:color="auto" w:fill="auto"/>
            <w:tcMar>
              <w:top w:w="100" w:type="dxa"/>
              <w:left w:w="100" w:type="dxa"/>
              <w:bottom w:w="100" w:type="dxa"/>
              <w:right w:w="100" w:type="dxa"/>
            </w:tcMar>
          </w:tcPr>
          <w:p w:rsidR="001F7232" w:rsidRPr="00A54BB1" w:rsidRDefault="001F7232" w:rsidP="00A54BB1">
            <w:pPr>
              <w:pStyle w:val="12"/>
              <w:rPr>
                <w:rFonts w:ascii="Times New Roman" w:hAnsi="Times New Roman" w:cs="Times New Roman"/>
                <w:sz w:val="24"/>
                <w:szCs w:val="24"/>
              </w:rPr>
            </w:pPr>
            <w:r w:rsidRPr="00A54BB1">
              <w:rPr>
                <w:rFonts w:ascii="Times New Roman" w:hAnsi="Times New Roman" w:cs="Times New Roman"/>
                <w:b/>
                <w:sz w:val="24"/>
                <w:szCs w:val="24"/>
              </w:rPr>
              <w:t xml:space="preserve">1. </w:t>
            </w:r>
            <w:r w:rsidR="004429B7" w:rsidRPr="00A54BB1">
              <w:rPr>
                <w:rFonts w:ascii="Times New Roman" w:hAnsi="Times New Roman" w:cs="Times New Roman"/>
                <w:b/>
                <w:sz w:val="24"/>
                <w:szCs w:val="24"/>
              </w:rPr>
              <w:t xml:space="preserve">Проверка </w:t>
            </w:r>
            <w:r w:rsidRPr="00A54BB1">
              <w:rPr>
                <w:rFonts w:ascii="Times New Roman" w:hAnsi="Times New Roman" w:cs="Times New Roman"/>
                <w:b/>
                <w:sz w:val="24"/>
                <w:szCs w:val="24"/>
              </w:rPr>
              <w:t>текущего положения</w:t>
            </w:r>
            <w:r w:rsidR="004429B7" w:rsidRPr="00A54BB1">
              <w:rPr>
                <w:rFonts w:ascii="Times New Roman" w:hAnsi="Times New Roman" w:cs="Times New Roman"/>
                <w:b/>
                <w:sz w:val="24"/>
                <w:szCs w:val="24"/>
              </w:rPr>
              <w:t xml:space="preserve"> </w:t>
            </w:r>
            <w:r w:rsidR="004429B7" w:rsidRPr="0025221D">
              <w:rPr>
                <w:rFonts w:ascii="Times New Roman" w:hAnsi="Times New Roman" w:cs="Times New Roman"/>
                <w:b/>
                <w:sz w:val="24"/>
                <w:szCs w:val="24"/>
              </w:rPr>
              <w:t xml:space="preserve">бизнес-процессов и информационной структуры </w:t>
            </w:r>
            <w:r w:rsidR="00A54BB1" w:rsidRPr="0025221D">
              <w:rPr>
                <w:rFonts w:ascii="Times New Roman" w:hAnsi="Times New Roman" w:cs="Times New Roman"/>
                <w:b/>
                <w:sz w:val="24"/>
                <w:szCs w:val="24"/>
              </w:rPr>
              <w:t>сети здравоохранения РЖД-Медицина</w:t>
            </w:r>
          </w:p>
        </w:tc>
        <w:tc>
          <w:tcPr>
            <w:tcW w:w="6505" w:type="dxa"/>
            <w:gridSpan w:val="2"/>
            <w:shd w:val="clear" w:color="auto" w:fill="auto"/>
            <w:tcMar>
              <w:top w:w="100" w:type="dxa"/>
              <w:left w:w="100" w:type="dxa"/>
              <w:bottom w:w="100" w:type="dxa"/>
              <w:right w:w="100" w:type="dxa"/>
            </w:tcMar>
          </w:tcPr>
          <w:p w:rsidR="001F7232" w:rsidRPr="00A54BB1" w:rsidRDefault="001F7232" w:rsidP="006E3916">
            <w:pPr>
              <w:pStyle w:val="af"/>
              <w:rPr>
                <w:rFonts w:ascii="Times New Roman" w:hAnsi="Times New Roman" w:cs="Times New Roman"/>
                <w:sz w:val="24"/>
                <w:szCs w:val="24"/>
              </w:rPr>
            </w:pPr>
            <w:r w:rsidRPr="00A54BB1">
              <w:rPr>
                <w:rFonts w:ascii="Times New Roman" w:hAnsi="Times New Roman" w:cs="Times New Roman"/>
                <w:sz w:val="24"/>
                <w:szCs w:val="24"/>
              </w:rPr>
              <w:t>Исполнитель проводит анализ текущей ситуации работы ключевых подразделений и направлений сети РЖД-Медицина. Анализ  данных, собираемых о пациентах учреждений здравоохранения сети РЖД-Медицина и их поведения. Аналитика оптимальности текущей информационной структуры, используемых IT-решений, выявление “узких мест” и точек роста.</w:t>
            </w:r>
          </w:p>
        </w:tc>
      </w:tr>
      <w:tr w:rsidR="001F7232" w:rsidRPr="004429B7" w:rsidTr="00A54BB1">
        <w:tc>
          <w:tcPr>
            <w:tcW w:w="2510" w:type="dxa"/>
            <w:shd w:val="clear" w:color="auto" w:fill="auto"/>
            <w:tcMar>
              <w:top w:w="100" w:type="dxa"/>
              <w:left w:w="100" w:type="dxa"/>
              <w:bottom w:w="100" w:type="dxa"/>
              <w:right w:w="100" w:type="dxa"/>
            </w:tcMar>
          </w:tcPr>
          <w:p w:rsidR="001F7232" w:rsidRPr="004429B7" w:rsidRDefault="001F7232" w:rsidP="006E3916">
            <w:pPr>
              <w:pStyle w:val="12"/>
              <w:rPr>
                <w:rFonts w:ascii="Times New Roman" w:hAnsi="Times New Roman" w:cs="Times New Roman"/>
                <w:sz w:val="24"/>
                <w:szCs w:val="24"/>
              </w:rPr>
            </w:pPr>
            <w:r w:rsidRPr="004429B7">
              <w:rPr>
                <w:rFonts w:ascii="Times New Roman" w:hAnsi="Times New Roman" w:cs="Times New Roman"/>
                <w:b/>
                <w:sz w:val="24"/>
                <w:szCs w:val="24"/>
              </w:rPr>
              <w:t>1.1. Анализ бизнес-процессов и информационной технологической структуры.</w:t>
            </w:r>
          </w:p>
        </w:tc>
        <w:tc>
          <w:tcPr>
            <w:tcW w:w="4675" w:type="dxa"/>
            <w:shd w:val="clear" w:color="auto" w:fill="auto"/>
            <w:tcMar>
              <w:top w:w="100" w:type="dxa"/>
              <w:left w:w="100" w:type="dxa"/>
              <w:bottom w:w="100" w:type="dxa"/>
              <w:right w:w="100" w:type="dxa"/>
            </w:tcMar>
          </w:tcPr>
          <w:p w:rsidR="001F7232" w:rsidRPr="004429B7" w:rsidRDefault="001F7232" w:rsidP="006E3916">
            <w:pPr>
              <w:pStyle w:val="12"/>
              <w:rPr>
                <w:rFonts w:ascii="Times New Roman" w:hAnsi="Times New Roman" w:cs="Times New Roman"/>
                <w:sz w:val="24"/>
                <w:szCs w:val="24"/>
              </w:rPr>
            </w:pPr>
            <w:r w:rsidRPr="004429B7">
              <w:rPr>
                <w:rFonts w:ascii="Times New Roman" w:hAnsi="Times New Roman" w:cs="Times New Roman"/>
                <w:sz w:val="24"/>
                <w:szCs w:val="24"/>
              </w:rPr>
              <w:t xml:space="preserve">Анализ управляющих процессов, основных бизнес-процессов и поддерживающих процессов с целью выявления метрик и </w:t>
            </w:r>
            <w:proofErr w:type="gramStart"/>
            <w:r w:rsidRPr="004429B7">
              <w:rPr>
                <w:rFonts w:ascii="Times New Roman" w:hAnsi="Times New Roman" w:cs="Times New Roman"/>
                <w:sz w:val="24"/>
                <w:szCs w:val="24"/>
              </w:rPr>
              <w:t>показателей</w:t>
            </w:r>
            <w:proofErr w:type="gramEnd"/>
            <w:r w:rsidRPr="004429B7">
              <w:rPr>
                <w:rFonts w:ascii="Times New Roman" w:hAnsi="Times New Roman" w:cs="Times New Roman"/>
                <w:sz w:val="24"/>
                <w:szCs w:val="24"/>
              </w:rPr>
              <w:t xml:space="preserve"> важных для руководителей процессов. Интервьюирование сотрудников. Анализ сбора, хранения, обработки и принятия управленческих решений на основе данных.</w:t>
            </w:r>
          </w:p>
        </w:tc>
        <w:tc>
          <w:tcPr>
            <w:tcW w:w="1830" w:type="dxa"/>
            <w:shd w:val="clear" w:color="auto" w:fill="auto"/>
            <w:tcMar>
              <w:top w:w="100" w:type="dxa"/>
              <w:left w:w="100" w:type="dxa"/>
              <w:bottom w:w="100" w:type="dxa"/>
              <w:right w:w="100" w:type="dxa"/>
            </w:tcMar>
          </w:tcPr>
          <w:p w:rsidR="001F7232" w:rsidRPr="004429B7" w:rsidRDefault="001F7232" w:rsidP="006E3916">
            <w:pPr>
              <w:pStyle w:val="12"/>
              <w:widowControl w:val="0"/>
              <w:pBdr>
                <w:top w:val="nil"/>
                <w:left w:val="nil"/>
                <w:bottom w:val="nil"/>
                <w:right w:val="nil"/>
                <w:between w:val="nil"/>
              </w:pBdr>
              <w:spacing w:line="240" w:lineRule="auto"/>
              <w:rPr>
                <w:rFonts w:ascii="Times New Roman" w:hAnsi="Times New Roman" w:cs="Times New Roman"/>
                <w:sz w:val="24"/>
                <w:szCs w:val="24"/>
              </w:rPr>
            </w:pPr>
            <w:r w:rsidRPr="004429B7">
              <w:rPr>
                <w:rFonts w:ascii="Times New Roman" w:hAnsi="Times New Roman" w:cs="Times New Roman"/>
                <w:sz w:val="24"/>
                <w:szCs w:val="24"/>
              </w:rPr>
              <w:t>Таблица “</w:t>
            </w:r>
            <w:proofErr w:type="spellStart"/>
            <w:r w:rsidRPr="004429B7">
              <w:rPr>
                <w:rFonts w:ascii="Times New Roman" w:hAnsi="Times New Roman" w:cs="Times New Roman"/>
                <w:sz w:val="24"/>
                <w:szCs w:val="24"/>
              </w:rPr>
              <w:t>xlsx</w:t>
            </w:r>
            <w:proofErr w:type="spellEnd"/>
            <w:r w:rsidRPr="004429B7">
              <w:rPr>
                <w:rFonts w:ascii="Times New Roman" w:hAnsi="Times New Roman" w:cs="Times New Roman"/>
                <w:sz w:val="24"/>
                <w:szCs w:val="24"/>
              </w:rPr>
              <w:t>”. Отчет в формате “</w:t>
            </w:r>
            <w:proofErr w:type="spellStart"/>
            <w:r w:rsidRPr="004429B7">
              <w:rPr>
                <w:rFonts w:ascii="Times New Roman" w:hAnsi="Times New Roman" w:cs="Times New Roman"/>
                <w:sz w:val="24"/>
                <w:szCs w:val="24"/>
              </w:rPr>
              <w:t>pdf</w:t>
            </w:r>
            <w:proofErr w:type="spellEnd"/>
            <w:r w:rsidRPr="004429B7">
              <w:rPr>
                <w:rFonts w:ascii="Times New Roman" w:hAnsi="Times New Roman" w:cs="Times New Roman"/>
                <w:sz w:val="24"/>
                <w:szCs w:val="24"/>
              </w:rPr>
              <w:t>” или “</w:t>
            </w:r>
            <w:proofErr w:type="spellStart"/>
            <w:r w:rsidRPr="004429B7">
              <w:rPr>
                <w:rFonts w:ascii="Times New Roman" w:hAnsi="Times New Roman" w:cs="Times New Roman"/>
                <w:sz w:val="24"/>
                <w:szCs w:val="24"/>
              </w:rPr>
              <w:t>pptx</w:t>
            </w:r>
            <w:proofErr w:type="spellEnd"/>
            <w:r w:rsidRPr="004429B7">
              <w:rPr>
                <w:rFonts w:ascii="Times New Roman" w:hAnsi="Times New Roman" w:cs="Times New Roman"/>
                <w:sz w:val="24"/>
                <w:szCs w:val="24"/>
              </w:rPr>
              <w:t>” с картами ключевых клиентских процессов</w:t>
            </w:r>
          </w:p>
        </w:tc>
      </w:tr>
      <w:tr w:rsidR="001F7232" w:rsidRPr="004429B7" w:rsidTr="00A54BB1">
        <w:tc>
          <w:tcPr>
            <w:tcW w:w="2510" w:type="dxa"/>
            <w:shd w:val="clear" w:color="auto" w:fill="auto"/>
            <w:tcMar>
              <w:top w:w="100" w:type="dxa"/>
              <w:left w:w="100" w:type="dxa"/>
              <w:bottom w:w="100" w:type="dxa"/>
              <w:right w:w="100" w:type="dxa"/>
            </w:tcMar>
          </w:tcPr>
          <w:p w:rsidR="001F7232" w:rsidRPr="004429B7" w:rsidRDefault="001F7232" w:rsidP="006E3916">
            <w:pPr>
              <w:pStyle w:val="12"/>
              <w:rPr>
                <w:rFonts w:ascii="Times New Roman" w:hAnsi="Times New Roman" w:cs="Times New Roman"/>
                <w:sz w:val="24"/>
                <w:szCs w:val="24"/>
              </w:rPr>
            </w:pPr>
            <w:r w:rsidRPr="004429B7">
              <w:rPr>
                <w:rFonts w:ascii="Times New Roman" w:hAnsi="Times New Roman" w:cs="Times New Roman"/>
                <w:b/>
                <w:sz w:val="24"/>
                <w:szCs w:val="24"/>
              </w:rPr>
              <w:t xml:space="preserve">1.2. Выгрузка данных. </w:t>
            </w:r>
          </w:p>
        </w:tc>
        <w:tc>
          <w:tcPr>
            <w:tcW w:w="4675" w:type="dxa"/>
            <w:shd w:val="clear" w:color="auto" w:fill="auto"/>
            <w:tcMar>
              <w:top w:w="100" w:type="dxa"/>
              <w:left w:w="100" w:type="dxa"/>
              <w:bottom w:w="100" w:type="dxa"/>
              <w:right w:w="100" w:type="dxa"/>
            </w:tcMar>
          </w:tcPr>
          <w:p w:rsidR="001F7232" w:rsidRPr="004429B7" w:rsidRDefault="001F7232" w:rsidP="006E3916">
            <w:pPr>
              <w:pStyle w:val="12"/>
              <w:rPr>
                <w:rFonts w:ascii="Times New Roman" w:hAnsi="Times New Roman" w:cs="Times New Roman"/>
                <w:sz w:val="24"/>
                <w:szCs w:val="24"/>
              </w:rPr>
            </w:pPr>
            <w:r w:rsidRPr="004429B7">
              <w:rPr>
                <w:rFonts w:ascii="Times New Roman" w:hAnsi="Times New Roman" w:cs="Times New Roman"/>
                <w:sz w:val="24"/>
                <w:szCs w:val="24"/>
              </w:rPr>
              <w:t>Работа с выгрузками из информационных систем учреждений здравоохранения сети РЖД-Медицина.</w:t>
            </w:r>
          </w:p>
        </w:tc>
        <w:tc>
          <w:tcPr>
            <w:tcW w:w="1830" w:type="dxa"/>
            <w:shd w:val="clear" w:color="auto" w:fill="auto"/>
            <w:tcMar>
              <w:top w:w="100" w:type="dxa"/>
              <w:left w:w="100" w:type="dxa"/>
              <w:bottom w:w="100" w:type="dxa"/>
              <w:right w:w="100" w:type="dxa"/>
            </w:tcMar>
          </w:tcPr>
          <w:p w:rsidR="001F7232" w:rsidRPr="004429B7" w:rsidRDefault="001F7232" w:rsidP="006E3916">
            <w:pPr>
              <w:pStyle w:val="12"/>
              <w:widowControl w:val="0"/>
              <w:spacing w:line="240" w:lineRule="auto"/>
              <w:rPr>
                <w:rFonts w:ascii="Times New Roman" w:hAnsi="Times New Roman" w:cs="Times New Roman"/>
                <w:sz w:val="24"/>
                <w:szCs w:val="24"/>
              </w:rPr>
            </w:pPr>
            <w:r w:rsidRPr="004429B7">
              <w:rPr>
                <w:rFonts w:ascii="Times New Roman" w:hAnsi="Times New Roman" w:cs="Times New Roman"/>
                <w:sz w:val="24"/>
                <w:szCs w:val="24"/>
              </w:rPr>
              <w:t>Таблица “</w:t>
            </w:r>
            <w:proofErr w:type="spellStart"/>
            <w:r w:rsidRPr="004429B7">
              <w:rPr>
                <w:rFonts w:ascii="Times New Roman" w:hAnsi="Times New Roman" w:cs="Times New Roman"/>
                <w:sz w:val="24"/>
                <w:szCs w:val="24"/>
              </w:rPr>
              <w:t>xlsx</w:t>
            </w:r>
            <w:proofErr w:type="spellEnd"/>
            <w:r w:rsidRPr="004429B7">
              <w:rPr>
                <w:rFonts w:ascii="Times New Roman" w:hAnsi="Times New Roman" w:cs="Times New Roman"/>
                <w:sz w:val="24"/>
                <w:szCs w:val="24"/>
              </w:rPr>
              <w:t>”. Отчет в формате “</w:t>
            </w:r>
            <w:proofErr w:type="spellStart"/>
            <w:r w:rsidRPr="004429B7">
              <w:rPr>
                <w:rFonts w:ascii="Times New Roman" w:hAnsi="Times New Roman" w:cs="Times New Roman"/>
                <w:sz w:val="24"/>
                <w:szCs w:val="24"/>
              </w:rPr>
              <w:t>pdf</w:t>
            </w:r>
            <w:proofErr w:type="spellEnd"/>
            <w:r w:rsidRPr="004429B7">
              <w:rPr>
                <w:rFonts w:ascii="Times New Roman" w:hAnsi="Times New Roman" w:cs="Times New Roman"/>
                <w:sz w:val="24"/>
                <w:szCs w:val="24"/>
              </w:rPr>
              <w:t>”.</w:t>
            </w:r>
          </w:p>
        </w:tc>
      </w:tr>
      <w:tr w:rsidR="001F7232" w:rsidRPr="004429B7" w:rsidTr="00A54BB1">
        <w:tc>
          <w:tcPr>
            <w:tcW w:w="2510" w:type="dxa"/>
            <w:shd w:val="clear" w:color="auto" w:fill="auto"/>
            <w:tcMar>
              <w:top w:w="100" w:type="dxa"/>
              <w:left w:w="100" w:type="dxa"/>
              <w:bottom w:w="100" w:type="dxa"/>
              <w:right w:w="100" w:type="dxa"/>
            </w:tcMar>
          </w:tcPr>
          <w:p w:rsidR="001F7232" w:rsidRPr="004429B7" w:rsidRDefault="001F7232" w:rsidP="006E3916">
            <w:pPr>
              <w:pStyle w:val="12"/>
              <w:rPr>
                <w:rFonts w:ascii="Times New Roman" w:hAnsi="Times New Roman" w:cs="Times New Roman"/>
                <w:sz w:val="24"/>
                <w:szCs w:val="24"/>
              </w:rPr>
            </w:pPr>
            <w:r w:rsidRPr="004429B7">
              <w:rPr>
                <w:rFonts w:ascii="Times New Roman" w:hAnsi="Times New Roman" w:cs="Times New Roman"/>
                <w:b/>
                <w:sz w:val="24"/>
                <w:szCs w:val="24"/>
              </w:rPr>
              <w:t xml:space="preserve">1.3. Подготовка выводов. </w:t>
            </w:r>
          </w:p>
        </w:tc>
        <w:tc>
          <w:tcPr>
            <w:tcW w:w="4675" w:type="dxa"/>
            <w:shd w:val="clear" w:color="auto" w:fill="auto"/>
            <w:tcMar>
              <w:top w:w="100" w:type="dxa"/>
              <w:left w:w="100" w:type="dxa"/>
              <w:bottom w:w="100" w:type="dxa"/>
              <w:right w:w="100" w:type="dxa"/>
            </w:tcMar>
          </w:tcPr>
          <w:p w:rsidR="001F7232" w:rsidRPr="004429B7" w:rsidRDefault="001F7232" w:rsidP="006E3916">
            <w:pPr>
              <w:pStyle w:val="12"/>
              <w:rPr>
                <w:rFonts w:ascii="Times New Roman" w:hAnsi="Times New Roman" w:cs="Times New Roman"/>
                <w:sz w:val="24"/>
                <w:szCs w:val="24"/>
              </w:rPr>
            </w:pPr>
            <w:r w:rsidRPr="004429B7">
              <w:rPr>
                <w:rFonts w:ascii="Times New Roman" w:hAnsi="Times New Roman" w:cs="Times New Roman"/>
                <w:sz w:val="24"/>
                <w:szCs w:val="24"/>
              </w:rPr>
              <w:t xml:space="preserve">Формирование отчета о проделанной работе. Определение аналитических показателей для визуализации с указанием набора  данных для их расчета. Составление ТЗ и на формирование структуры системы визуализации данных в </w:t>
            </w:r>
            <w:r w:rsidRPr="004429B7">
              <w:rPr>
                <w:rFonts w:ascii="Times New Roman" w:hAnsi="Times New Roman" w:cs="Times New Roman"/>
                <w:sz w:val="24"/>
                <w:szCs w:val="24"/>
              </w:rPr>
              <w:lastRenderedPageBreak/>
              <w:t>BI-системе. Составление дорожной карты проекта.</w:t>
            </w:r>
          </w:p>
        </w:tc>
        <w:tc>
          <w:tcPr>
            <w:tcW w:w="1830" w:type="dxa"/>
            <w:shd w:val="clear" w:color="auto" w:fill="auto"/>
            <w:tcMar>
              <w:top w:w="100" w:type="dxa"/>
              <w:left w:w="100" w:type="dxa"/>
              <w:bottom w:w="100" w:type="dxa"/>
              <w:right w:w="100" w:type="dxa"/>
            </w:tcMar>
          </w:tcPr>
          <w:p w:rsidR="001F7232" w:rsidRPr="004429B7" w:rsidRDefault="001F7232" w:rsidP="006E3916">
            <w:pPr>
              <w:pStyle w:val="12"/>
              <w:widowControl w:val="0"/>
              <w:spacing w:line="240" w:lineRule="auto"/>
              <w:rPr>
                <w:rFonts w:ascii="Times New Roman" w:hAnsi="Times New Roman" w:cs="Times New Roman"/>
                <w:sz w:val="24"/>
                <w:szCs w:val="24"/>
              </w:rPr>
            </w:pPr>
            <w:r w:rsidRPr="004429B7">
              <w:rPr>
                <w:rFonts w:ascii="Times New Roman" w:hAnsi="Times New Roman" w:cs="Times New Roman"/>
                <w:sz w:val="24"/>
                <w:szCs w:val="24"/>
              </w:rPr>
              <w:lastRenderedPageBreak/>
              <w:t>Документы с отчетами в формате “</w:t>
            </w:r>
            <w:proofErr w:type="spellStart"/>
            <w:r w:rsidRPr="004429B7">
              <w:rPr>
                <w:rFonts w:ascii="Times New Roman" w:hAnsi="Times New Roman" w:cs="Times New Roman"/>
                <w:sz w:val="24"/>
                <w:szCs w:val="24"/>
              </w:rPr>
              <w:t>pdf</w:t>
            </w:r>
            <w:proofErr w:type="spellEnd"/>
            <w:r w:rsidRPr="004429B7">
              <w:rPr>
                <w:rFonts w:ascii="Times New Roman" w:hAnsi="Times New Roman" w:cs="Times New Roman"/>
                <w:sz w:val="24"/>
                <w:szCs w:val="24"/>
              </w:rPr>
              <w:t xml:space="preserve">”.Перечень показателей с набором данных. </w:t>
            </w:r>
            <w:r w:rsidRPr="004429B7">
              <w:rPr>
                <w:rFonts w:ascii="Times New Roman" w:hAnsi="Times New Roman" w:cs="Times New Roman"/>
                <w:sz w:val="24"/>
                <w:szCs w:val="24"/>
              </w:rPr>
              <w:lastRenderedPageBreak/>
              <w:t>Техническое задание.</w:t>
            </w:r>
          </w:p>
        </w:tc>
      </w:tr>
      <w:tr w:rsidR="001F7232" w:rsidRPr="004429B7" w:rsidTr="00A54BB1">
        <w:trPr>
          <w:trHeight w:val="420"/>
        </w:trPr>
        <w:tc>
          <w:tcPr>
            <w:tcW w:w="2510" w:type="dxa"/>
            <w:shd w:val="clear" w:color="auto" w:fill="auto"/>
            <w:tcMar>
              <w:top w:w="100" w:type="dxa"/>
              <w:left w:w="100" w:type="dxa"/>
              <w:bottom w:w="100" w:type="dxa"/>
              <w:right w:w="100" w:type="dxa"/>
            </w:tcMar>
          </w:tcPr>
          <w:p w:rsidR="000937E7" w:rsidRPr="0070464F" w:rsidRDefault="001F7232" w:rsidP="006E3916">
            <w:pPr>
              <w:pStyle w:val="12"/>
              <w:rPr>
                <w:rFonts w:ascii="Times New Roman" w:hAnsi="Times New Roman" w:cs="Times New Roman"/>
                <w:b/>
                <w:sz w:val="24"/>
                <w:szCs w:val="24"/>
              </w:rPr>
            </w:pPr>
            <w:r w:rsidRPr="0070464F">
              <w:rPr>
                <w:rFonts w:ascii="Times New Roman" w:hAnsi="Times New Roman" w:cs="Times New Roman"/>
                <w:b/>
                <w:sz w:val="24"/>
                <w:szCs w:val="24"/>
              </w:rPr>
              <w:lastRenderedPageBreak/>
              <w:t xml:space="preserve">2. </w:t>
            </w:r>
            <w:r w:rsidR="000937E7" w:rsidRPr="0070464F">
              <w:rPr>
                <w:rFonts w:ascii="Times New Roman" w:hAnsi="Times New Roman" w:cs="Times New Roman"/>
                <w:b/>
                <w:sz w:val="24"/>
                <w:szCs w:val="24"/>
              </w:rPr>
              <w:t>Р</w:t>
            </w:r>
            <w:r w:rsidR="0070464F">
              <w:rPr>
                <w:rFonts w:ascii="Times New Roman" w:hAnsi="Times New Roman" w:cs="Times New Roman"/>
                <w:b/>
                <w:sz w:val="24"/>
                <w:szCs w:val="24"/>
              </w:rPr>
              <w:t>азработка с</w:t>
            </w:r>
            <w:r w:rsidR="000937E7" w:rsidRPr="0070464F">
              <w:rPr>
                <w:rFonts w:ascii="Times New Roman" w:hAnsi="Times New Roman" w:cs="Times New Roman"/>
                <w:b/>
                <w:sz w:val="24"/>
                <w:szCs w:val="24"/>
              </w:rPr>
              <w:t>тандартов отраслевой проверки и рекомендаций по развитию сети здравоохранения «РЖД-Медицина»</w:t>
            </w:r>
          </w:p>
          <w:p w:rsidR="000937E7" w:rsidRDefault="000937E7" w:rsidP="006E3916">
            <w:pPr>
              <w:pStyle w:val="12"/>
              <w:rPr>
                <w:rFonts w:ascii="Times New Roman" w:hAnsi="Times New Roman" w:cs="Times New Roman"/>
                <w:b/>
                <w:sz w:val="24"/>
                <w:szCs w:val="24"/>
              </w:rPr>
            </w:pPr>
          </w:p>
          <w:p w:rsidR="001F7232" w:rsidRPr="004429B7" w:rsidRDefault="001F7232" w:rsidP="006E3916">
            <w:pPr>
              <w:pStyle w:val="12"/>
              <w:rPr>
                <w:rFonts w:ascii="Times New Roman" w:hAnsi="Times New Roman" w:cs="Times New Roman"/>
                <w:sz w:val="24"/>
                <w:szCs w:val="24"/>
              </w:rPr>
            </w:pPr>
          </w:p>
        </w:tc>
        <w:tc>
          <w:tcPr>
            <w:tcW w:w="6505" w:type="dxa"/>
            <w:gridSpan w:val="2"/>
            <w:shd w:val="clear" w:color="auto" w:fill="auto"/>
            <w:tcMar>
              <w:top w:w="100" w:type="dxa"/>
              <w:left w:w="100" w:type="dxa"/>
              <w:bottom w:w="100" w:type="dxa"/>
              <w:right w:w="100" w:type="dxa"/>
            </w:tcMar>
          </w:tcPr>
          <w:p w:rsidR="001F7232" w:rsidRPr="0025221D" w:rsidRDefault="001F7232" w:rsidP="00C13EE2">
            <w:pPr>
              <w:pStyle w:val="12"/>
              <w:rPr>
                <w:rFonts w:ascii="Times New Roman" w:hAnsi="Times New Roman" w:cs="Times New Roman"/>
                <w:sz w:val="24"/>
                <w:szCs w:val="24"/>
              </w:rPr>
            </w:pPr>
            <w:r w:rsidRPr="0025221D">
              <w:rPr>
                <w:rFonts w:ascii="Times New Roman" w:hAnsi="Times New Roman" w:cs="Times New Roman"/>
                <w:sz w:val="24"/>
                <w:szCs w:val="24"/>
              </w:rPr>
              <w:t xml:space="preserve">Исполнитель совместно с Заказчиком разрабатывает макеты с отображением ключевых </w:t>
            </w:r>
            <w:r w:rsidR="00C13EE2" w:rsidRPr="0025221D">
              <w:rPr>
                <w:rFonts w:ascii="Times New Roman" w:hAnsi="Times New Roman" w:cs="Times New Roman"/>
                <w:sz w:val="24"/>
                <w:szCs w:val="24"/>
              </w:rPr>
              <w:t>на основе</w:t>
            </w:r>
            <w:r w:rsidR="004429B7" w:rsidRPr="0025221D">
              <w:rPr>
                <w:rFonts w:ascii="Times New Roman" w:hAnsi="Times New Roman" w:cs="Times New Roman"/>
                <w:sz w:val="24"/>
                <w:szCs w:val="24"/>
              </w:rPr>
              <w:t xml:space="preserve"> бизнес</w:t>
            </w:r>
            <w:r w:rsidR="004429B7" w:rsidRPr="0025221D">
              <w:rPr>
                <w:rFonts w:ascii="Times New Roman" w:hAnsi="Times New Roman" w:cs="Times New Roman"/>
                <w:sz w:val="24"/>
                <w:szCs w:val="24"/>
                <w:shd w:val="clear" w:color="auto" w:fill="FFFF00"/>
              </w:rPr>
              <w:t xml:space="preserve">-процессов  </w:t>
            </w:r>
            <w:r w:rsidR="00A54BB1" w:rsidRPr="0025221D">
              <w:rPr>
                <w:rFonts w:ascii="Times New Roman" w:hAnsi="Times New Roman" w:cs="Times New Roman"/>
                <w:sz w:val="24"/>
                <w:szCs w:val="24"/>
                <w:shd w:val="clear" w:color="auto" w:fill="FFFF00"/>
              </w:rPr>
              <w:t>организаций сети здравоохранения РЖД-Медицина</w:t>
            </w:r>
            <w:r w:rsidR="00CC0E17" w:rsidRPr="0025221D">
              <w:rPr>
                <w:rFonts w:ascii="Times New Roman" w:hAnsi="Times New Roman" w:cs="Times New Roman"/>
                <w:sz w:val="24"/>
                <w:szCs w:val="24"/>
                <w:shd w:val="clear" w:color="auto" w:fill="FFFF00"/>
              </w:rPr>
              <w:t xml:space="preserve"> (визуальные аналитические </w:t>
            </w:r>
            <w:proofErr w:type="spellStart"/>
            <w:r w:rsidR="00CC0E17" w:rsidRPr="0025221D">
              <w:rPr>
                <w:rFonts w:ascii="Times New Roman" w:hAnsi="Times New Roman" w:cs="Times New Roman"/>
                <w:sz w:val="24"/>
                <w:szCs w:val="24"/>
                <w:shd w:val="clear" w:color="auto" w:fill="FFFF00"/>
              </w:rPr>
              <w:t>дашборды</w:t>
            </w:r>
            <w:proofErr w:type="spellEnd"/>
            <w:r w:rsidR="00CC0E17" w:rsidRPr="0025221D">
              <w:rPr>
                <w:rFonts w:ascii="Times New Roman" w:hAnsi="Times New Roman" w:cs="Times New Roman"/>
                <w:sz w:val="24"/>
                <w:szCs w:val="24"/>
                <w:shd w:val="clear" w:color="auto" w:fill="FFFF00"/>
              </w:rPr>
              <w:t>). Исполнитель разрабатывает рекомендации по развитию сети здравоохранения «РЖД-Медицина»</w:t>
            </w:r>
          </w:p>
        </w:tc>
      </w:tr>
      <w:tr w:rsidR="001F7232" w:rsidRPr="004429B7" w:rsidTr="00A54BB1">
        <w:tc>
          <w:tcPr>
            <w:tcW w:w="2510" w:type="dxa"/>
            <w:shd w:val="clear" w:color="auto" w:fill="auto"/>
            <w:tcMar>
              <w:top w:w="100" w:type="dxa"/>
              <w:left w:w="100" w:type="dxa"/>
              <w:bottom w:w="100" w:type="dxa"/>
              <w:right w:w="100" w:type="dxa"/>
            </w:tcMar>
          </w:tcPr>
          <w:p w:rsidR="00CC0E17" w:rsidRDefault="001F7232" w:rsidP="00CC0E17">
            <w:pPr>
              <w:pStyle w:val="12"/>
              <w:rPr>
                <w:rFonts w:ascii="Times New Roman" w:hAnsi="Times New Roman" w:cs="Times New Roman"/>
                <w:b/>
                <w:sz w:val="24"/>
                <w:szCs w:val="24"/>
              </w:rPr>
            </w:pPr>
            <w:r w:rsidRPr="004429B7">
              <w:rPr>
                <w:rFonts w:ascii="Times New Roman" w:hAnsi="Times New Roman" w:cs="Times New Roman"/>
                <w:b/>
                <w:sz w:val="24"/>
                <w:szCs w:val="24"/>
              </w:rPr>
              <w:t xml:space="preserve">2.1. </w:t>
            </w:r>
            <w:r w:rsidR="00CC0E17" w:rsidRPr="004429B7">
              <w:rPr>
                <w:rFonts w:ascii="Times New Roman" w:hAnsi="Times New Roman" w:cs="Times New Roman"/>
                <w:b/>
                <w:sz w:val="24"/>
                <w:szCs w:val="24"/>
              </w:rPr>
              <w:t xml:space="preserve">Формирование </w:t>
            </w:r>
            <w:proofErr w:type="gramStart"/>
            <w:r w:rsidR="00CC0E17" w:rsidRPr="004429B7">
              <w:rPr>
                <w:rFonts w:ascii="Times New Roman" w:hAnsi="Times New Roman" w:cs="Times New Roman"/>
                <w:b/>
                <w:sz w:val="24"/>
                <w:szCs w:val="24"/>
              </w:rPr>
              <w:t>визуальных</w:t>
            </w:r>
            <w:proofErr w:type="gramEnd"/>
            <w:r w:rsidR="00CC0E17" w:rsidRPr="004429B7">
              <w:rPr>
                <w:rFonts w:ascii="Times New Roman" w:hAnsi="Times New Roman" w:cs="Times New Roman"/>
                <w:b/>
                <w:sz w:val="24"/>
                <w:szCs w:val="24"/>
              </w:rPr>
              <w:t xml:space="preserve"> аналитических </w:t>
            </w:r>
            <w:proofErr w:type="spellStart"/>
            <w:r w:rsidR="00CC0E17" w:rsidRPr="004429B7">
              <w:rPr>
                <w:rFonts w:ascii="Times New Roman" w:hAnsi="Times New Roman" w:cs="Times New Roman"/>
                <w:b/>
                <w:sz w:val="24"/>
                <w:szCs w:val="24"/>
              </w:rPr>
              <w:t>дашбордов</w:t>
            </w:r>
            <w:proofErr w:type="spellEnd"/>
            <w:r w:rsidR="00CC0E17" w:rsidRPr="004429B7">
              <w:rPr>
                <w:rFonts w:ascii="Times New Roman" w:hAnsi="Times New Roman" w:cs="Times New Roman"/>
                <w:b/>
                <w:sz w:val="24"/>
                <w:szCs w:val="24"/>
              </w:rPr>
              <w:t>.</w:t>
            </w:r>
          </w:p>
          <w:p w:rsidR="001F7232" w:rsidRPr="004429B7" w:rsidRDefault="001F7232" w:rsidP="000937E7">
            <w:pPr>
              <w:pStyle w:val="12"/>
              <w:rPr>
                <w:rFonts w:ascii="Times New Roman" w:hAnsi="Times New Roman" w:cs="Times New Roman"/>
                <w:sz w:val="24"/>
                <w:szCs w:val="24"/>
              </w:rPr>
            </w:pPr>
            <w:r w:rsidRPr="004429B7">
              <w:rPr>
                <w:rFonts w:ascii="Times New Roman" w:hAnsi="Times New Roman" w:cs="Times New Roman"/>
                <w:b/>
                <w:sz w:val="24"/>
                <w:szCs w:val="24"/>
              </w:rPr>
              <w:t>Онлайн-</w:t>
            </w:r>
            <w:proofErr w:type="spellStart"/>
            <w:r w:rsidRPr="004429B7">
              <w:rPr>
                <w:rFonts w:ascii="Times New Roman" w:hAnsi="Times New Roman" w:cs="Times New Roman"/>
                <w:b/>
                <w:sz w:val="24"/>
                <w:szCs w:val="24"/>
              </w:rPr>
              <w:t>дашборды</w:t>
            </w:r>
            <w:proofErr w:type="spellEnd"/>
          </w:p>
        </w:tc>
        <w:tc>
          <w:tcPr>
            <w:tcW w:w="4675" w:type="dxa"/>
            <w:shd w:val="clear" w:color="auto" w:fill="auto"/>
            <w:tcMar>
              <w:top w:w="100" w:type="dxa"/>
              <w:left w:w="100" w:type="dxa"/>
              <w:bottom w:w="100" w:type="dxa"/>
              <w:right w:w="100" w:type="dxa"/>
            </w:tcMar>
          </w:tcPr>
          <w:p w:rsidR="001F7232" w:rsidRPr="004429B7" w:rsidRDefault="001F7232" w:rsidP="006E3916">
            <w:pPr>
              <w:pStyle w:val="12"/>
              <w:rPr>
                <w:rFonts w:ascii="Times New Roman" w:hAnsi="Times New Roman" w:cs="Times New Roman"/>
                <w:sz w:val="24"/>
                <w:szCs w:val="24"/>
              </w:rPr>
            </w:pPr>
            <w:r w:rsidRPr="004429B7">
              <w:rPr>
                <w:rFonts w:ascii="Times New Roman" w:hAnsi="Times New Roman" w:cs="Times New Roman"/>
                <w:sz w:val="24"/>
                <w:szCs w:val="24"/>
              </w:rPr>
              <w:t>Проектирование макетов онлайн-</w:t>
            </w:r>
            <w:proofErr w:type="spellStart"/>
            <w:r w:rsidRPr="004429B7">
              <w:rPr>
                <w:rFonts w:ascii="Times New Roman" w:hAnsi="Times New Roman" w:cs="Times New Roman"/>
                <w:sz w:val="24"/>
                <w:szCs w:val="24"/>
              </w:rPr>
              <w:t>дашбордов</w:t>
            </w:r>
            <w:proofErr w:type="spellEnd"/>
            <w:r w:rsidRPr="004429B7">
              <w:rPr>
                <w:rFonts w:ascii="Times New Roman" w:hAnsi="Times New Roman" w:cs="Times New Roman"/>
                <w:sz w:val="24"/>
                <w:szCs w:val="24"/>
              </w:rPr>
              <w:t xml:space="preserve"> </w:t>
            </w:r>
            <w:r w:rsidR="00797C03">
              <w:rPr>
                <w:rFonts w:ascii="Times New Roman" w:hAnsi="Times New Roman" w:cs="Times New Roman"/>
                <w:sz w:val="24"/>
                <w:szCs w:val="24"/>
              </w:rPr>
              <w:t xml:space="preserve">в BI-системе </w:t>
            </w:r>
            <w:r w:rsidRPr="004429B7">
              <w:rPr>
                <w:rFonts w:ascii="Times New Roman" w:hAnsi="Times New Roman" w:cs="Times New Roman"/>
                <w:sz w:val="24"/>
                <w:szCs w:val="24"/>
              </w:rPr>
              <w:t xml:space="preserve"> на уровне организации и управления учреждениями здравоохранения РЖД-Медицина (ЦДЗ и РДЗ), а также на уровне самих учреждений  здравоохранения РЖД-Медицина (НУЗ/ЧУЗ). С целью:</w:t>
            </w:r>
          </w:p>
          <w:p w:rsidR="001F7232" w:rsidRPr="004429B7" w:rsidRDefault="001F7232" w:rsidP="001F7232">
            <w:pPr>
              <w:pStyle w:val="12"/>
              <w:numPr>
                <w:ilvl w:val="0"/>
                <w:numId w:val="4"/>
              </w:numPr>
              <w:rPr>
                <w:rFonts w:ascii="Times New Roman" w:hAnsi="Times New Roman" w:cs="Times New Roman"/>
                <w:sz w:val="24"/>
                <w:szCs w:val="24"/>
              </w:rPr>
            </w:pPr>
            <w:r w:rsidRPr="004429B7">
              <w:rPr>
                <w:rFonts w:ascii="Times New Roman" w:hAnsi="Times New Roman" w:cs="Times New Roman"/>
                <w:sz w:val="24"/>
                <w:szCs w:val="24"/>
              </w:rPr>
              <w:t>Наглядная визуализация текущих результатов деятельности учреждений здравоохранения РЖД-Медицина;</w:t>
            </w:r>
          </w:p>
          <w:p w:rsidR="001F7232" w:rsidRPr="004429B7" w:rsidRDefault="001F7232" w:rsidP="001F7232">
            <w:pPr>
              <w:pStyle w:val="12"/>
              <w:numPr>
                <w:ilvl w:val="0"/>
                <w:numId w:val="4"/>
              </w:numPr>
              <w:rPr>
                <w:rFonts w:ascii="Times New Roman" w:hAnsi="Times New Roman" w:cs="Times New Roman"/>
                <w:sz w:val="24"/>
                <w:szCs w:val="24"/>
              </w:rPr>
            </w:pPr>
            <w:r w:rsidRPr="004429B7">
              <w:rPr>
                <w:rFonts w:ascii="Times New Roman" w:hAnsi="Times New Roman" w:cs="Times New Roman"/>
                <w:sz w:val="24"/>
                <w:szCs w:val="24"/>
              </w:rPr>
              <w:t>Наглядное представление ключевых и оцениваемых показателей деятельности учреждений здравоохранения РЖД-Медицина;</w:t>
            </w:r>
          </w:p>
          <w:p w:rsidR="00797C03" w:rsidRDefault="001F7232" w:rsidP="00797C03">
            <w:pPr>
              <w:pStyle w:val="12"/>
              <w:numPr>
                <w:ilvl w:val="0"/>
                <w:numId w:val="4"/>
              </w:numPr>
              <w:rPr>
                <w:rFonts w:ascii="Times New Roman" w:hAnsi="Times New Roman" w:cs="Times New Roman"/>
                <w:sz w:val="24"/>
                <w:szCs w:val="24"/>
              </w:rPr>
            </w:pPr>
            <w:r w:rsidRPr="004429B7">
              <w:rPr>
                <w:rFonts w:ascii="Times New Roman" w:hAnsi="Times New Roman" w:cs="Times New Roman"/>
                <w:sz w:val="24"/>
                <w:szCs w:val="24"/>
              </w:rPr>
              <w:t>Сокращение времени принятия решения.</w:t>
            </w:r>
          </w:p>
          <w:p w:rsidR="00D01604" w:rsidRDefault="00C13EE2">
            <w:pPr>
              <w:pStyle w:val="12"/>
              <w:ind w:left="44"/>
              <w:rPr>
                <w:rFonts w:ascii="Times New Roman" w:hAnsi="Times New Roman" w:cs="Times New Roman"/>
                <w:sz w:val="24"/>
                <w:szCs w:val="24"/>
              </w:rPr>
            </w:pPr>
            <w:r>
              <w:rPr>
                <w:rFonts w:ascii="Times New Roman" w:hAnsi="Times New Roman" w:cs="Times New Roman"/>
                <w:sz w:val="24"/>
                <w:szCs w:val="24"/>
              </w:rPr>
              <w:t>В рамках проекта</w:t>
            </w:r>
            <w:r w:rsidR="00797C03">
              <w:rPr>
                <w:rFonts w:ascii="Times New Roman" w:hAnsi="Times New Roman" w:cs="Times New Roman"/>
                <w:sz w:val="24"/>
                <w:szCs w:val="24"/>
              </w:rPr>
              <w:t xml:space="preserve"> будут </w:t>
            </w:r>
            <w:r>
              <w:rPr>
                <w:rFonts w:ascii="Times New Roman" w:hAnsi="Times New Roman" w:cs="Times New Roman"/>
                <w:sz w:val="24"/>
                <w:szCs w:val="24"/>
              </w:rPr>
              <w:t>выбраны учреждения</w:t>
            </w:r>
            <w:r w:rsidRPr="004429B7">
              <w:rPr>
                <w:rFonts w:ascii="Times New Roman" w:hAnsi="Times New Roman" w:cs="Times New Roman"/>
                <w:sz w:val="24"/>
                <w:szCs w:val="24"/>
              </w:rPr>
              <w:t xml:space="preserve">  здравоохранения РЖД-Медицина (НУЗ/ЧУЗ)</w:t>
            </w:r>
            <w:r>
              <w:rPr>
                <w:rFonts w:ascii="Times New Roman" w:hAnsi="Times New Roman" w:cs="Times New Roman"/>
                <w:sz w:val="24"/>
                <w:szCs w:val="24"/>
              </w:rPr>
              <w:t>, данные которых будут использованы</w:t>
            </w:r>
            <w:r w:rsidR="00797C03" w:rsidRPr="00797C03">
              <w:rPr>
                <w:rFonts w:ascii="Times New Roman" w:hAnsi="Times New Roman" w:cs="Times New Roman"/>
                <w:sz w:val="24"/>
                <w:szCs w:val="24"/>
              </w:rPr>
              <w:t xml:space="preserve"> </w:t>
            </w:r>
            <w:r>
              <w:rPr>
                <w:rFonts w:ascii="Times New Roman" w:hAnsi="Times New Roman" w:cs="Times New Roman"/>
                <w:sz w:val="24"/>
                <w:szCs w:val="24"/>
              </w:rPr>
              <w:t>для проектирования макетов аналитической панели (</w:t>
            </w:r>
            <w:proofErr w:type="spellStart"/>
            <w:r>
              <w:rPr>
                <w:rFonts w:ascii="Times New Roman" w:hAnsi="Times New Roman" w:cs="Times New Roman"/>
                <w:sz w:val="24"/>
                <w:szCs w:val="24"/>
              </w:rPr>
              <w:t>дашбордов</w:t>
            </w:r>
            <w:proofErr w:type="spellEnd"/>
            <w:r>
              <w:rPr>
                <w:rFonts w:ascii="Times New Roman" w:hAnsi="Times New Roman" w:cs="Times New Roman"/>
                <w:sz w:val="24"/>
                <w:szCs w:val="24"/>
              </w:rPr>
              <w:t>).</w:t>
            </w:r>
          </w:p>
        </w:tc>
        <w:tc>
          <w:tcPr>
            <w:tcW w:w="1830" w:type="dxa"/>
            <w:shd w:val="clear" w:color="auto" w:fill="auto"/>
            <w:tcMar>
              <w:top w:w="100" w:type="dxa"/>
              <w:left w:w="100" w:type="dxa"/>
              <w:bottom w:w="100" w:type="dxa"/>
              <w:right w:w="100" w:type="dxa"/>
            </w:tcMar>
          </w:tcPr>
          <w:p w:rsidR="001F7232" w:rsidRPr="004429B7" w:rsidRDefault="001F7232" w:rsidP="006E3916">
            <w:pPr>
              <w:pStyle w:val="12"/>
              <w:widowControl w:val="0"/>
              <w:spacing w:line="240" w:lineRule="auto"/>
              <w:rPr>
                <w:rFonts w:ascii="Times New Roman" w:hAnsi="Times New Roman" w:cs="Times New Roman"/>
                <w:sz w:val="24"/>
                <w:szCs w:val="24"/>
              </w:rPr>
            </w:pPr>
            <w:r w:rsidRPr="004429B7">
              <w:rPr>
                <w:rFonts w:ascii="Times New Roman" w:hAnsi="Times New Roman" w:cs="Times New Roman"/>
                <w:sz w:val="24"/>
                <w:szCs w:val="24"/>
              </w:rPr>
              <w:t xml:space="preserve">Онлайн-макеты </w:t>
            </w:r>
            <w:proofErr w:type="spellStart"/>
            <w:r w:rsidRPr="004429B7">
              <w:rPr>
                <w:rFonts w:ascii="Times New Roman" w:hAnsi="Times New Roman" w:cs="Times New Roman"/>
                <w:sz w:val="24"/>
                <w:szCs w:val="24"/>
              </w:rPr>
              <w:t>дашбордов</w:t>
            </w:r>
            <w:proofErr w:type="spellEnd"/>
            <w:r w:rsidRPr="004429B7">
              <w:rPr>
                <w:rFonts w:ascii="Times New Roman" w:hAnsi="Times New Roman" w:cs="Times New Roman"/>
                <w:sz w:val="24"/>
                <w:szCs w:val="24"/>
              </w:rPr>
              <w:t>. Документы с отчетами в формате “</w:t>
            </w:r>
            <w:proofErr w:type="spellStart"/>
            <w:r w:rsidRPr="004429B7">
              <w:rPr>
                <w:rFonts w:ascii="Times New Roman" w:hAnsi="Times New Roman" w:cs="Times New Roman"/>
                <w:sz w:val="24"/>
                <w:szCs w:val="24"/>
              </w:rPr>
              <w:t>pdf</w:t>
            </w:r>
            <w:proofErr w:type="spellEnd"/>
            <w:r w:rsidRPr="004429B7">
              <w:rPr>
                <w:rFonts w:ascii="Times New Roman" w:hAnsi="Times New Roman" w:cs="Times New Roman"/>
                <w:sz w:val="24"/>
                <w:szCs w:val="24"/>
              </w:rPr>
              <w:t>”</w:t>
            </w:r>
          </w:p>
        </w:tc>
      </w:tr>
      <w:tr w:rsidR="001F7232" w:rsidRPr="004429B7" w:rsidTr="00A54BB1">
        <w:tc>
          <w:tcPr>
            <w:tcW w:w="2510" w:type="dxa"/>
            <w:shd w:val="clear" w:color="auto" w:fill="auto"/>
            <w:tcMar>
              <w:top w:w="100" w:type="dxa"/>
              <w:left w:w="100" w:type="dxa"/>
              <w:bottom w:w="100" w:type="dxa"/>
              <w:right w:w="100" w:type="dxa"/>
            </w:tcMar>
          </w:tcPr>
          <w:p w:rsidR="001F7232" w:rsidRPr="004429B7" w:rsidRDefault="001F7232" w:rsidP="006E3916">
            <w:pPr>
              <w:pStyle w:val="12"/>
              <w:rPr>
                <w:rFonts w:ascii="Times New Roman" w:hAnsi="Times New Roman" w:cs="Times New Roman"/>
                <w:sz w:val="24"/>
                <w:szCs w:val="24"/>
              </w:rPr>
            </w:pPr>
            <w:r w:rsidRPr="004429B7">
              <w:rPr>
                <w:rFonts w:ascii="Times New Roman" w:hAnsi="Times New Roman" w:cs="Times New Roman"/>
                <w:b/>
                <w:sz w:val="24"/>
                <w:szCs w:val="24"/>
              </w:rPr>
              <w:t>2.3. Рекомендации по IT</w:t>
            </w:r>
          </w:p>
        </w:tc>
        <w:tc>
          <w:tcPr>
            <w:tcW w:w="4675" w:type="dxa"/>
            <w:shd w:val="clear" w:color="auto" w:fill="auto"/>
            <w:tcMar>
              <w:top w:w="100" w:type="dxa"/>
              <w:left w:w="100" w:type="dxa"/>
              <w:bottom w:w="100" w:type="dxa"/>
              <w:right w:w="100" w:type="dxa"/>
            </w:tcMar>
          </w:tcPr>
          <w:p w:rsidR="001F7232" w:rsidRPr="004429B7" w:rsidRDefault="001F7232" w:rsidP="006E3916">
            <w:pPr>
              <w:pStyle w:val="12"/>
              <w:rPr>
                <w:rFonts w:ascii="Times New Roman" w:hAnsi="Times New Roman" w:cs="Times New Roman"/>
                <w:sz w:val="24"/>
                <w:szCs w:val="24"/>
              </w:rPr>
            </w:pPr>
            <w:r w:rsidRPr="004429B7">
              <w:rPr>
                <w:rFonts w:ascii="Times New Roman" w:hAnsi="Times New Roman" w:cs="Times New Roman"/>
                <w:sz w:val="24"/>
                <w:szCs w:val="24"/>
              </w:rPr>
              <w:t>Подготовка рекомендаций по оптимизации процессов работы с базами данных.</w:t>
            </w:r>
          </w:p>
          <w:p w:rsidR="001F7232" w:rsidRPr="004429B7" w:rsidRDefault="001F7232" w:rsidP="006E3916">
            <w:pPr>
              <w:pStyle w:val="12"/>
              <w:rPr>
                <w:rFonts w:ascii="Times New Roman" w:hAnsi="Times New Roman" w:cs="Times New Roman"/>
                <w:sz w:val="24"/>
                <w:szCs w:val="24"/>
              </w:rPr>
            </w:pPr>
          </w:p>
        </w:tc>
        <w:tc>
          <w:tcPr>
            <w:tcW w:w="1830" w:type="dxa"/>
            <w:shd w:val="clear" w:color="auto" w:fill="auto"/>
            <w:tcMar>
              <w:top w:w="100" w:type="dxa"/>
              <w:left w:w="100" w:type="dxa"/>
              <w:bottom w:w="100" w:type="dxa"/>
              <w:right w:w="100" w:type="dxa"/>
            </w:tcMar>
          </w:tcPr>
          <w:p w:rsidR="001F7232" w:rsidRPr="004429B7" w:rsidRDefault="001F7232" w:rsidP="006E3916">
            <w:pPr>
              <w:pStyle w:val="12"/>
              <w:widowControl w:val="0"/>
              <w:spacing w:line="240" w:lineRule="auto"/>
              <w:rPr>
                <w:rFonts w:ascii="Times New Roman" w:hAnsi="Times New Roman" w:cs="Times New Roman"/>
                <w:sz w:val="24"/>
                <w:szCs w:val="24"/>
              </w:rPr>
            </w:pPr>
            <w:r w:rsidRPr="004429B7">
              <w:rPr>
                <w:rFonts w:ascii="Times New Roman" w:hAnsi="Times New Roman" w:cs="Times New Roman"/>
                <w:sz w:val="24"/>
                <w:szCs w:val="24"/>
              </w:rPr>
              <w:t>Документы с отчетами в формате “</w:t>
            </w:r>
            <w:proofErr w:type="spellStart"/>
            <w:r w:rsidRPr="004429B7">
              <w:rPr>
                <w:rFonts w:ascii="Times New Roman" w:hAnsi="Times New Roman" w:cs="Times New Roman"/>
                <w:sz w:val="24"/>
                <w:szCs w:val="24"/>
              </w:rPr>
              <w:t>pdf</w:t>
            </w:r>
            <w:proofErr w:type="spellEnd"/>
            <w:r w:rsidRPr="004429B7">
              <w:rPr>
                <w:rFonts w:ascii="Times New Roman" w:hAnsi="Times New Roman" w:cs="Times New Roman"/>
                <w:sz w:val="24"/>
                <w:szCs w:val="24"/>
              </w:rPr>
              <w:t>”</w:t>
            </w:r>
          </w:p>
        </w:tc>
      </w:tr>
      <w:tr w:rsidR="001F7232" w:rsidRPr="004429B7" w:rsidTr="00A54BB1">
        <w:tc>
          <w:tcPr>
            <w:tcW w:w="2510" w:type="dxa"/>
            <w:shd w:val="clear" w:color="auto" w:fill="auto"/>
            <w:tcMar>
              <w:top w:w="100" w:type="dxa"/>
              <w:left w:w="100" w:type="dxa"/>
              <w:bottom w:w="100" w:type="dxa"/>
              <w:right w:w="100" w:type="dxa"/>
            </w:tcMar>
          </w:tcPr>
          <w:p w:rsidR="001F7232" w:rsidRPr="004429B7" w:rsidRDefault="001F7232" w:rsidP="006E3916">
            <w:pPr>
              <w:pStyle w:val="12"/>
              <w:widowControl w:val="0"/>
              <w:pBdr>
                <w:top w:val="nil"/>
                <w:left w:val="nil"/>
                <w:bottom w:val="nil"/>
                <w:right w:val="nil"/>
                <w:between w:val="nil"/>
              </w:pBdr>
              <w:spacing w:line="240" w:lineRule="auto"/>
              <w:rPr>
                <w:rFonts w:ascii="Times New Roman" w:hAnsi="Times New Roman" w:cs="Times New Roman"/>
                <w:b/>
                <w:sz w:val="24"/>
                <w:szCs w:val="24"/>
              </w:rPr>
            </w:pPr>
            <w:r w:rsidRPr="004429B7">
              <w:rPr>
                <w:rFonts w:ascii="Times New Roman" w:hAnsi="Times New Roman" w:cs="Times New Roman"/>
                <w:b/>
                <w:sz w:val="24"/>
                <w:szCs w:val="24"/>
              </w:rPr>
              <w:t>3. Стратегическая сессия</w:t>
            </w:r>
          </w:p>
        </w:tc>
        <w:tc>
          <w:tcPr>
            <w:tcW w:w="4675" w:type="dxa"/>
            <w:shd w:val="clear" w:color="auto" w:fill="auto"/>
            <w:tcMar>
              <w:top w:w="100" w:type="dxa"/>
              <w:left w:w="100" w:type="dxa"/>
              <w:bottom w:w="100" w:type="dxa"/>
              <w:right w:w="100" w:type="dxa"/>
            </w:tcMar>
          </w:tcPr>
          <w:p w:rsidR="001F7232" w:rsidRPr="004429B7" w:rsidRDefault="001F7232" w:rsidP="006E3916">
            <w:pPr>
              <w:pStyle w:val="12"/>
              <w:rPr>
                <w:rFonts w:ascii="Times New Roman" w:hAnsi="Times New Roman" w:cs="Times New Roman"/>
                <w:sz w:val="24"/>
                <w:szCs w:val="24"/>
              </w:rPr>
            </w:pPr>
            <w:r w:rsidRPr="004429B7">
              <w:rPr>
                <w:rFonts w:ascii="Times New Roman" w:hAnsi="Times New Roman" w:cs="Times New Roman"/>
                <w:sz w:val="24"/>
                <w:szCs w:val="24"/>
              </w:rPr>
              <w:t xml:space="preserve">Стратегическая сессия с руководителями и командой со стороны Заказчика и представителей Исполнителя: презентация </w:t>
            </w:r>
            <w:r w:rsidRPr="004429B7">
              <w:rPr>
                <w:rFonts w:ascii="Times New Roman" w:hAnsi="Times New Roman" w:cs="Times New Roman"/>
                <w:sz w:val="24"/>
                <w:szCs w:val="24"/>
              </w:rPr>
              <w:lastRenderedPageBreak/>
              <w:t>результатов работ, обучение функционалу аналитической панели, формирование перечня ключевых проектов для дальнейшей реализации:</w:t>
            </w:r>
          </w:p>
          <w:p w:rsidR="001F7232" w:rsidRPr="004429B7" w:rsidRDefault="001F7232" w:rsidP="001F7232">
            <w:pPr>
              <w:pStyle w:val="12"/>
              <w:numPr>
                <w:ilvl w:val="0"/>
                <w:numId w:val="3"/>
              </w:numPr>
              <w:rPr>
                <w:rFonts w:ascii="Times New Roman" w:hAnsi="Times New Roman" w:cs="Times New Roman"/>
                <w:sz w:val="24"/>
                <w:szCs w:val="24"/>
              </w:rPr>
            </w:pPr>
            <w:r w:rsidRPr="004429B7">
              <w:rPr>
                <w:rFonts w:ascii="Times New Roman" w:hAnsi="Times New Roman" w:cs="Times New Roman"/>
                <w:sz w:val="24"/>
                <w:szCs w:val="24"/>
              </w:rPr>
              <w:t>Презентация результатов проведенного анализа по ключевым направлениям и точек роста по каждому из них;</w:t>
            </w:r>
          </w:p>
          <w:p w:rsidR="001F7232" w:rsidRPr="004429B7" w:rsidRDefault="001F7232" w:rsidP="001F7232">
            <w:pPr>
              <w:pStyle w:val="12"/>
              <w:numPr>
                <w:ilvl w:val="0"/>
                <w:numId w:val="3"/>
              </w:numPr>
              <w:rPr>
                <w:rFonts w:ascii="Times New Roman" w:hAnsi="Times New Roman" w:cs="Times New Roman"/>
                <w:sz w:val="24"/>
                <w:szCs w:val="24"/>
              </w:rPr>
            </w:pPr>
            <w:r w:rsidRPr="004429B7">
              <w:rPr>
                <w:rFonts w:ascii="Times New Roman" w:hAnsi="Times New Roman" w:cs="Times New Roman"/>
                <w:sz w:val="24"/>
                <w:szCs w:val="24"/>
              </w:rPr>
              <w:t>Интерактивная работа всех участников по созданию стратегии работы с данными, аналитической культуры на основе стратегии организации;</w:t>
            </w:r>
          </w:p>
          <w:p w:rsidR="001F7232" w:rsidRPr="004429B7" w:rsidRDefault="001F7232" w:rsidP="001F7232">
            <w:pPr>
              <w:pStyle w:val="12"/>
              <w:numPr>
                <w:ilvl w:val="0"/>
                <w:numId w:val="3"/>
              </w:numPr>
              <w:rPr>
                <w:rFonts w:ascii="Times New Roman" w:hAnsi="Times New Roman" w:cs="Times New Roman"/>
                <w:sz w:val="24"/>
                <w:szCs w:val="24"/>
              </w:rPr>
            </w:pPr>
            <w:r w:rsidRPr="004429B7">
              <w:rPr>
                <w:rFonts w:ascii="Times New Roman" w:hAnsi="Times New Roman" w:cs="Times New Roman"/>
                <w:sz w:val="24"/>
                <w:szCs w:val="24"/>
              </w:rPr>
              <w:t>Декомпозиция сформированной системы на задачи сотрудников;</w:t>
            </w:r>
          </w:p>
          <w:p w:rsidR="001F7232" w:rsidRPr="004429B7" w:rsidRDefault="001F7232" w:rsidP="006E3916">
            <w:pPr>
              <w:pStyle w:val="12"/>
              <w:rPr>
                <w:rFonts w:ascii="Times New Roman" w:hAnsi="Times New Roman" w:cs="Times New Roman"/>
                <w:sz w:val="24"/>
                <w:szCs w:val="24"/>
              </w:rPr>
            </w:pPr>
            <w:r w:rsidRPr="004429B7">
              <w:rPr>
                <w:rFonts w:ascii="Times New Roman" w:hAnsi="Times New Roman" w:cs="Times New Roman"/>
                <w:sz w:val="24"/>
                <w:szCs w:val="24"/>
              </w:rPr>
              <w:t>Обучение принятию решений на основе аналитики.</w:t>
            </w:r>
          </w:p>
        </w:tc>
        <w:tc>
          <w:tcPr>
            <w:tcW w:w="1830" w:type="dxa"/>
            <w:shd w:val="clear" w:color="auto" w:fill="auto"/>
            <w:tcMar>
              <w:top w:w="100" w:type="dxa"/>
              <w:left w:w="100" w:type="dxa"/>
              <w:bottom w:w="100" w:type="dxa"/>
              <w:right w:w="100" w:type="dxa"/>
            </w:tcMar>
          </w:tcPr>
          <w:p w:rsidR="001F7232" w:rsidRPr="004429B7" w:rsidRDefault="001F7232" w:rsidP="006E3916">
            <w:pPr>
              <w:pStyle w:val="12"/>
              <w:widowControl w:val="0"/>
              <w:pBdr>
                <w:top w:val="nil"/>
                <w:left w:val="nil"/>
                <w:bottom w:val="nil"/>
                <w:right w:val="nil"/>
                <w:between w:val="nil"/>
              </w:pBdr>
              <w:spacing w:line="240" w:lineRule="auto"/>
              <w:rPr>
                <w:rFonts w:ascii="Times New Roman" w:hAnsi="Times New Roman" w:cs="Times New Roman"/>
                <w:sz w:val="24"/>
                <w:szCs w:val="24"/>
              </w:rPr>
            </w:pPr>
            <w:r w:rsidRPr="004429B7">
              <w:rPr>
                <w:rFonts w:ascii="Times New Roman" w:hAnsi="Times New Roman" w:cs="Times New Roman"/>
                <w:sz w:val="24"/>
                <w:szCs w:val="24"/>
              </w:rPr>
              <w:lastRenderedPageBreak/>
              <w:t>Мероприятие. Документы с отчетами в формате “</w:t>
            </w:r>
            <w:proofErr w:type="spellStart"/>
            <w:r w:rsidRPr="004429B7">
              <w:rPr>
                <w:rFonts w:ascii="Times New Roman" w:hAnsi="Times New Roman" w:cs="Times New Roman"/>
                <w:sz w:val="24"/>
                <w:szCs w:val="24"/>
              </w:rPr>
              <w:t>pdf</w:t>
            </w:r>
            <w:proofErr w:type="spellEnd"/>
            <w:r w:rsidRPr="004429B7">
              <w:rPr>
                <w:rFonts w:ascii="Times New Roman" w:hAnsi="Times New Roman" w:cs="Times New Roman"/>
                <w:sz w:val="24"/>
                <w:szCs w:val="24"/>
              </w:rPr>
              <w:t>”</w:t>
            </w:r>
          </w:p>
        </w:tc>
      </w:tr>
    </w:tbl>
    <w:p w:rsidR="001F7232" w:rsidRPr="004429B7" w:rsidRDefault="001F7232" w:rsidP="001F7232">
      <w:pPr>
        <w:pStyle w:val="12"/>
        <w:rPr>
          <w:rFonts w:ascii="Times New Roman" w:hAnsi="Times New Roman" w:cs="Times New Roman"/>
          <w:sz w:val="24"/>
          <w:szCs w:val="24"/>
        </w:rPr>
      </w:pPr>
    </w:p>
    <w:p w:rsidR="001F7232" w:rsidRPr="004429B7" w:rsidRDefault="001F7232" w:rsidP="001F7232">
      <w:pPr>
        <w:pStyle w:val="12"/>
        <w:rPr>
          <w:rFonts w:ascii="Times New Roman" w:hAnsi="Times New Roman" w:cs="Times New Roman"/>
          <w:sz w:val="24"/>
          <w:szCs w:val="24"/>
        </w:rPr>
      </w:pPr>
    </w:p>
    <w:p w:rsidR="009A47B3" w:rsidRPr="004429B7" w:rsidRDefault="009A47B3" w:rsidP="001F7232">
      <w:pPr>
        <w:jc w:val="both"/>
        <w:rPr>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9A47B3" w:rsidRPr="004429B7" w:rsidTr="006E3916">
        <w:tc>
          <w:tcPr>
            <w:tcW w:w="4375" w:type="dxa"/>
          </w:tcPr>
          <w:p w:rsidR="009A47B3" w:rsidRPr="004429B7" w:rsidRDefault="009A47B3" w:rsidP="006E3916">
            <w:pPr>
              <w:jc w:val="both"/>
              <w:rPr>
                <w:b/>
                <w:sz w:val="24"/>
                <w:szCs w:val="24"/>
              </w:rPr>
            </w:pPr>
            <w:r w:rsidRPr="004429B7">
              <w:rPr>
                <w:b/>
                <w:sz w:val="24"/>
                <w:szCs w:val="24"/>
              </w:rPr>
              <w:t>От Заказчика</w:t>
            </w:r>
          </w:p>
          <w:p w:rsidR="009A47B3" w:rsidRPr="004429B7" w:rsidRDefault="009A47B3" w:rsidP="006E3916">
            <w:pPr>
              <w:jc w:val="both"/>
              <w:rPr>
                <w:bCs/>
                <w:sz w:val="24"/>
                <w:szCs w:val="24"/>
              </w:rPr>
            </w:pPr>
          </w:p>
        </w:tc>
        <w:tc>
          <w:tcPr>
            <w:tcW w:w="587" w:type="dxa"/>
          </w:tcPr>
          <w:p w:rsidR="009A47B3" w:rsidRPr="004429B7" w:rsidRDefault="009A47B3" w:rsidP="006E3916">
            <w:pPr>
              <w:jc w:val="both"/>
              <w:rPr>
                <w:b/>
                <w:bCs/>
                <w:sz w:val="24"/>
                <w:szCs w:val="24"/>
              </w:rPr>
            </w:pPr>
          </w:p>
        </w:tc>
        <w:tc>
          <w:tcPr>
            <w:tcW w:w="4747" w:type="dxa"/>
          </w:tcPr>
          <w:p w:rsidR="009A47B3" w:rsidRPr="004429B7" w:rsidRDefault="009A47B3" w:rsidP="006E3916">
            <w:pPr>
              <w:jc w:val="both"/>
              <w:rPr>
                <w:b/>
                <w:sz w:val="24"/>
                <w:szCs w:val="24"/>
              </w:rPr>
            </w:pPr>
            <w:r w:rsidRPr="004429B7">
              <w:rPr>
                <w:b/>
                <w:sz w:val="24"/>
                <w:szCs w:val="24"/>
              </w:rPr>
              <w:t>От Исполнителя</w:t>
            </w:r>
          </w:p>
          <w:p w:rsidR="009A47B3" w:rsidRPr="004429B7" w:rsidRDefault="009A47B3" w:rsidP="006E3916">
            <w:pPr>
              <w:jc w:val="both"/>
              <w:rPr>
                <w:sz w:val="24"/>
                <w:szCs w:val="24"/>
              </w:rPr>
            </w:pPr>
          </w:p>
        </w:tc>
      </w:tr>
      <w:tr w:rsidR="009A47B3" w:rsidRPr="004429B7" w:rsidTr="006E3916">
        <w:tc>
          <w:tcPr>
            <w:tcW w:w="4375" w:type="dxa"/>
          </w:tcPr>
          <w:p w:rsidR="009A47B3" w:rsidRPr="004429B7" w:rsidRDefault="009A47B3" w:rsidP="006E3916">
            <w:pPr>
              <w:jc w:val="both"/>
              <w:rPr>
                <w:b/>
                <w:bCs/>
                <w:sz w:val="24"/>
                <w:szCs w:val="24"/>
              </w:rPr>
            </w:pPr>
          </w:p>
        </w:tc>
        <w:tc>
          <w:tcPr>
            <w:tcW w:w="587" w:type="dxa"/>
          </w:tcPr>
          <w:p w:rsidR="009A47B3" w:rsidRPr="004429B7" w:rsidRDefault="009A47B3" w:rsidP="006E3916">
            <w:pPr>
              <w:jc w:val="both"/>
              <w:rPr>
                <w:b/>
                <w:bCs/>
                <w:sz w:val="24"/>
                <w:szCs w:val="24"/>
              </w:rPr>
            </w:pPr>
          </w:p>
        </w:tc>
        <w:tc>
          <w:tcPr>
            <w:tcW w:w="4747" w:type="dxa"/>
          </w:tcPr>
          <w:p w:rsidR="009A47B3" w:rsidRPr="004429B7" w:rsidRDefault="009A47B3" w:rsidP="006E3916">
            <w:pPr>
              <w:jc w:val="both"/>
              <w:rPr>
                <w:b/>
                <w:bCs/>
                <w:sz w:val="24"/>
                <w:szCs w:val="24"/>
              </w:rPr>
            </w:pPr>
          </w:p>
          <w:p w:rsidR="009A47B3" w:rsidRPr="004429B7" w:rsidRDefault="009A47B3" w:rsidP="006E3916">
            <w:pPr>
              <w:jc w:val="both"/>
              <w:rPr>
                <w:b/>
                <w:bCs/>
                <w:sz w:val="24"/>
                <w:szCs w:val="24"/>
              </w:rPr>
            </w:pPr>
          </w:p>
        </w:tc>
      </w:tr>
      <w:tr w:rsidR="009A47B3" w:rsidRPr="004429B7" w:rsidTr="006E3916">
        <w:tc>
          <w:tcPr>
            <w:tcW w:w="4375" w:type="dxa"/>
          </w:tcPr>
          <w:p w:rsidR="009A47B3" w:rsidRPr="004429B7" w:rsidRDefault="009A47B3" w:rsidP="006E3916">
            <w:pPr>
              <w:jc w:val="both"/>
              <w:rPr>
                <w:sz w:val="24"/>
                <w:szCs w:val="24"/>
              </w:rPr>
            </w:pPr>
            <w:r w:rsidRPr="004429B7">
              <w:rPr>
                <w:sz w:val="24"/>
                <w:szCs w:val="24"/>
              </w:rPr>
              <w:t>_________________/_______/</w:t>
            </w:r>
          </w:p>
        </w:tc>
        <w:tc>
          <w:tcPr>
            <w:tcW w:w="587" w:type="dxa"/>
          </w:tcPr>
          <w:p w:rsidR="009A47B3" w:rsidRPr="004429B7" w:rsidRDefault="009A47B3" w:rsidP="006E3916">
            <w:pPr>
              <w:jc w:val="both"/>
              <w:rPr>
                <w:b/>
                <w:bCs/>
                <w:sz w:val="24"/>
                <w:szCs w:val="24"/>
              </w:rPr>
            </w:pPr>
          </w:p>
        </w:tc>
        <w:tc>
          <w:tcPr>
            <w:tcW w:w="4747" w:type="dxa"/>
          </w:tcPr>
          <w:p w:rsidR="009A47B3" w:rsidRPr="004429B7" w:rsidRDefault="009A47B3" w:rsidP="006E3916">
            <w:pPr>
              <w:jc w:val="both"/>
              <w:rPr>
                <w:sz w:val="24"/>
                <w:szCs w:val="24"/>
              </w:rPr>
            </w:pPr>
            <w:r w:rsidRPr="004429B7">
              <w:rPr>
                <w:sz w:val="24"/>
                <w:szCs w:val="24"/>
              </w:rPr>
              <w:t>___________________ /_______/</w:t>
            </w:r>
          </w:p>
        </w:tc>
      </w:tr>
      <w:tr w:rsidR="009A47B3" w:rsidRPr="004429B7" w:rsidTr="006E3916">
        <w:tc>
          <w:tcPr>
            <w:tcW w:w="4375" w:type="dxa"/>
          </w:tcPr>
          <w:p w:rsidR="009A47B3" w:rsidRPr="004429B7" w:rsidRDefault="009A47B3" w:rsidP="006E3916">
            <w:pPr>
              <w:jc w:val="both"/>
              <w:rPr>
                <w:sz w:val="24"/>
                <w:szCs w:val="24"/>
              </w:rPr>
            </w:pPr>
          </w:p>
        </w:tc>
        <w:tc>
          <w:tcPr>
            <w:tcW w:w="587" w:type="dxa"/>
          </w:tcPr>
          <w:p w:rsidR="009A47B3" w:rsidRPr="004429B7" w:rsidRDefault="009A47B3" w:rsidP="006E3916">
            <w:pPr>
              <w:jc w:val="both"/>
              <w:rPr>
                <w:b/>
                <w:bCs/>
                <w:sz w:val="24"/>
                <w:szCs w:val="24"/>
              </w:rPr>
            </w:pPr>
          </w:p>
        </w:tc>
        <w:tc>
          <w:tcPr>
            <w:tcW w:w="4747" w:type="dxa"/>
          </w:tcPr>
          <w:p w:rsidR="009A47B3" w:rsidRPr="004429B7" w:rsidRDefault="009A47B3" w:rsidP="006E3916">
            <w:pPr>
              <w:jc w:val="both"/>
              <w:rPr>
                <w:sz w:val="24"/>
                <w:szCs w:val="24"/>
              </w:rPr>
            </w:pPr>
          </w:p>
        </w:tc>
      </w:tr>
    </w:tbl>
    <w:p w:rsidR="009A47B3" w:rsidRPr="004429B7" w:rsidRDefault="009A47B3" w:rsidP="009A47B3">
      <w:pPr>
        <w:jc w:val="both"/>
        <w:rPr>
          <w:sz w:val="24"/>
          <w:szCs w:val="24"/>
        </w:rPr>
      </w:pPr>
    </w:p>
    <w:p w:rsidR="009A47B3" w:rsidRPr="004429B7" w:rsidRDefault="009A47B3" w:rsidP="009A47B3">
      <w:pPr>
        <w:pageBreakBefore/>
        <w:jc w:val="both"/>
        <w:rPr>
          <w:sz w:val="24"/>
          <w:szCs w:val="24"/>
        </w:rPr>
        <w:sectPr w:rsidR="009A47B3" w:rsidRPr="004429B7" w:rsidSect="0010659D">
          <w:headerReference w:type="default" r:id="rId9"/>
          <w:headerReference w:type="first" r:id="rId10"/>
          <w:endnotePr>
            <w:numFmt w:val="decimal"/>
          </w:endnotePr>
          <w:pgSz w:w="11906" w:h="16838" w:code="9"/>
          <w:pgMar w:top="1134" w:right="850" w:bottom="1134" w:left="1701" w:header="851" w:footer="720" w:gutter="0"/>
          <w:cols w:space="720"/>
          <w:titlePg/>
          <w:docGrid w:linePitch="272"/>
        </w:sectPr>
      </w:pPr>
    </w:p>
    <w:p w:rsidR="009A47B3" w:rsidRPr="004429B7" w:rsidRDefault="009A47B3" w:rsidP="009A47B3">
      <w:pPr>
        <w:pageBreakBefore/>
        <w:jc w:val="right"/>
        <w:rPr>
          <w:sz w:val="24"/>
          <w:szCs w:val="24"/>
        </w:rPr>
      </w:pPr>
      <w:r w:rsidRPr="004429B7">
        <w:rPr>
          <w:sz w:val="24"/>
          <w:szCs w:val="24"/>
        </w:rPr>
        <w:lastRenderedPageBreak/>
        <w:t>Приложение № 2</w:t>
      </w:r>
    </w:p>
    <w:p w:rsidR="009A47B3" w:rsidRPr="004429B7" w:rsidRDefault="009A47B3" w:rsidP="009A47B3">
      <w:pPr>
        <w:jc w:val="right"/>
        <w:rPr>
          <w:sz w:val="24"/>
          <w:szCs w:val="24"/>
        </w:rPr>
      </w:pPr>
      <w:r w:rsidRPr="004429B7">
        <w:rPr>
          <w:sz w:val="24"/>
          <w:szCs w:val="24"/>
        </w:rPr>
        <w:t>к Договору №___________</w:t>
      </w:r>
    </w:p>
    <w:p w:rsidR="009A47B3" w:rsidRPr="004429B7" w:rsidRDefault="009A47B3" w:rsidP="009A47B3">
      <w:pPr>
        <w:jc w:val="right"/>
        <w:rPr>
          <w:sz w:val="24"/>
          <w:szCs w:val="24"/>
        </w:rPr>
      </w:pPr>
      <w:r w:rsidRPr="004429B7">
        <w:rPr>
          <w:sz w:val="24"/>
          <w:szCs w:val="24"/>
        </w:rPr>
        <w:t>от «___» ____________ 20__ г.</w:t>
      </w:r>
    </w:p>
    <w:p w:rsidR="009A47B3" w:rsidRPr="004429B7" w:rsidRDefault="009A47B3" w:rsidP="009A47B3">
      <w:pPr>
        <w:jc w:val="both"/>
        <w:rPr>
          <w:sz w:val="24"/>
          <w:szCs w:val="24"/>
        </w:rPr>
      </w:pPr>
    </w:p>
    <w:p w:rsidR="009A47B3" w:rsidRPr="00CC0E17" w:rsidRDefault="009A47B3" w:rsidP="009A47B3">
      <w:pPr>
        <w:jc w:val="center"/>
        <w:rPr>
          <w:b/>
          <w:sz w:val="24"/>
          <w:szCs w:val="24"/>
        </w:rPr>
      </w:pPr>
      <w:r w:rsidRPr="004429B7">
        <w:rPr>
          <w:b/>
          <w:sz w:val="24"/>
          <w:szCs w:val="24"/>
        </w:rPr>
        <w:t xml:space="preserve">КАЛЕНДАРНЫЙ ПЛАН-ГРАФИК </w:t>
      </w:r>
      <w:r w:rsidRPr="00CC0E17">
        <w:rPr>
          <w:b/>
          <w:sz w:val="24"/>
          <w:szCs w:val="24"/>
        </w:rPr>
        <w:t>РАБОТ/ УСЛУГ</w:t>
      </w:r>
    </w:p>
    <w:p w:rsidR="009A47B3" w:rsidRPr="004429B7" w:rsidRDefault="009A47B3" w:rsidP="009A47B3">
      <w:pPr>
        <w:jc w:val="both"/>
        <w:rPr>
          <w:b/>
          <w:sz w:val="24"/>
          <w:szCs w:val="24"/>
        </w:rPr>
      </w:pPr>
    </w:p>
    <w:p w:rsidR="009A47B3" w:rsidRPr="004429B7" w:rsidRDefault="009A47B3" w:rsidP="009A47B3">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650"/>
        <w:gridCol w:w="1508"/>
        <w:gridCol w:w="1696"/>
        <w:gridCol w:w="2182"/>
      </w:tblGrid>
      <w:tr w:rsidR="009A47B3" w:rsidRPr="004429B7" w:rsidTr="00CC0E17">
        <w:trPr>
          <w:tblHeader/>
        </w:trPr>
        <w:tc>
          <w:tcPr>
            <w:tcW w:w="279" w:type="pct"/>
            <w:shd w:val="clear" w:color="auto" w:fill="auto"/>
            <w:vAlign w:val="center"/>
          </w:tcPr>
          <w:p w:rsidR="009A47B3" w:rsidRPr="004429B7" w:rsidRDefault="009A47B3" w:rsidP="006E3916">
            <w:pPr>
              <w:jc w:val="both"/>
              <w:rPr>
                <w:b/>
                <w:sz w:val="24"/>
                <w:szCs w:val="24"/>
              </w:rPr>
            </w:pPr>
            <w:r w:rsidRPr="004429B7">
              <w:rPr>
                <w:b/>
                <w:sz w:val="24"/>
                <w:szCs w:val="24"/>
              </w:rPr>
              <w:t>№</w:t>
            </w:r>
          </w:p>
          <w:p w:rsidR="009A47B3" w:rsidRPr="004429B7" w:rsidRDefault="009A47B3" w:rsidP="006E3916">
            <w:pPr>
              <w:jc w:val="both"/>
              <w:rPr>
                <w:b/>
                <w:sz w:val="24"/>
                <w:szCs w:val="24"/>
              </w:rPr>
            </w:pPr>
          </w:p>
        </w:tc>
        <w:tc>
          <w:tcPr>
            <w:tcW w:w="1907" w:type="pct"/>
            <w:tcBorders>
              <w:bottom w:val="single" w:sz="4" w:space="0" w:color="auto"/>
            </w:tcBorders>
            <w:shd w:val="clear" w:color="auto" w:fill="auto"/>
            <w:vAlign w:val="center"/>
          </w:tcPr>
          <w:p w:rsidR="009A47B3" w:rsidRPr="00CC0E17" w:rsidRDefault="009A47B3" w:rsidP="006E3916">
            <w:pPr>
              <w:jc w:val="both"/>
              <w:rPr>
                <w:b/>
                <w:sz w:val="24"/>
                <w:szCs w:val="24"/>
              </w:rPr>
            </w:pPr>
            <w:r w:rsidRPr="00CC0E17">
              <w:rPr>
                <w:b/>
                <w:sz w:val="24"/>
                <w:szCs w:val="24"/>
              </w:rPr>
              <w:t>Наименование работ/услуг</w:t>
            </w:r>
          </w:p>
        </w:tc>
        <w:tc>
          <w:tcPr>
            <w:tcW w:w="788" w:type="pct"/>
            <w:vAlign w:val="center"/>
          </w:tcPr>
          <w:p w:rsidR="009A47B3" w:rsidRPr="00CC0E17" w:rsidRDefault="009A47B3" w:rsidP="006E3916">
            <w:pPr>
              <w:jc w:val="both"/>
              <w:rPr>
                <w:b/>
                <w:sz w:val="24"/>
                <w:szCs w:val="24"/>
              </w:rPr>
            </w:pPr>
            <w:r w:rsidRPr="00CC0E17">
              <w:rPr>
                <w:b/>
                <w:sz w:val="24"/>
                <w:szCs w:val="24"/>
              </w:rPr>
              <w:t xml:space="preserve">Стоимость  </w:t>
            </w:r>
          </w:p>
          <w:p w:rsidR="009A47B3" w:rsidRPr="00CC0E17" w:rsidRDefault="009A47B3" w:rsidP="006E3916">
            <w:pPr>
              <w:jc w:val="both"/>
              <w:rPr>
                <w:b/>
                <w:sz w:val="24"/>
                <w:szCs w:val="24"/>
                <w:lang w:val="en-US"/>
              </w:rPr>
            </w:pPr>
            <w:r w:rsidRPr="00CC0E17">
              <w:rPr>
                <w:b/>
                <w:sz w:val="24"/>
                <w:szCs w:val="24"/>
              </w:rPr>
              <w:t>руб.</w:t>
            </w:r>
          </w:p>
        </w:tc>
        <w:tc>
          <w:tcPr>
            <w:tcW w:w="886" w:type="pct"/>
            <w:shd w:val="clear" w:color="auto" w:fill="auto"/>
            <w:vAlign w:val="center"/>
          </w:tcPr>
          <w:p w:rsidR="009A47B3" w:rsidRPr="00CC0E17" w:rsidRDefault="009A47B3" w:rsidP="006E3916">
            <w:pPr>
              <w:jc w:val="both"/>
              <w:rPr>
                <w:b/>
                <w:sz w:val="24"/>
                <w:szCs w:val="24"/>
              </w:rPr>
            </w:pPr>
            <w:r w:rsidRPr="00CC0E17">
              <w:rPr>
                <w:b/>
                <w:sz w:val="24"/>
                <w:szCs w:val="24"/>
              </w:rPr>
              <w:t>Срок выполнения (дата/время или сроки этапов)</w:t>
            </w:r>
          </w:p>
        </w:tc>
        <w:tc>
          <w:tcPr>
            <w:tcW w:w="1140" w:type="pct"/>
            <w:shd w:val="clear" w:color="auto" w:fill="auto"/>
            <w:vAlign w:val="center"/>
          </w:tcPr>
          <w:p w:rsidR="009A47B3" w:rsidRPr="00CC0E17" w:rsidRDefault="009A47B3" w:rsidP="006E3916">
            <w:pPr>
              <w:jc w:val="both"/>
              <w:rPr>
                <w:b/>
                <w:sz w:val="24"/>
                <w:szCs w:val="24"/>
              </w:rPr>
            </w:pPr>
            <w:r w:rsidRPr="00CC0E17">
              <w:rPr>
                <w:b/>
                <w:sz w:val="24"/>
                <w:szCs w:val="24"/>
              </w:rPr>
              <w:t>Результат</w:t>
            </w:r>
          </w:p>
        </w:tc>
      </w:tr>
      <w:tr w:rsidR="009A47B3" w:rsidRPr="004429B7" w:rsidTr="00CC0E17">
        <w:trPr>
          <w:trHeight w:val="690"/>
        </w:trPr>
        <w:tc>
          <w:tcPr>
            <w:tcW w:w="279" w:type="pct"/>
            <w:tcBorders>
              <w:top w:val="single" w:sz="4" w:space="0" w:color="auto"/>
              <w:bottom w:val="single" w:sz="4" w:space="0" w:color="auto"/>
            </w:tcBorders>
            <w:shd w:val="clear" w:color="auto" w:fill="auto"/>
          </w:tcPr>
          <w:p w:rsidR="009A47B3" w:rsidRPr="004429B7" w:rsidRDefault="000937E7" w:rsidP="006E3916">
            <w:pPr>
              <w:jc w:val="both"/>
              <w:rPr>
                <w:sz w:val="24"/>
                <w:szCs w:val="24"/>
              </w:rPr>
            </w:pPr>
            <w:r>
              <w:rPr>
                <w:sz w:val="24"/>
                <w:szCs w:val="24"/>
              </w:rPr>
              <w:t>1</w:t>
            </w:r>
          </w:p>
        </w:tc>
        <w:tc>
          <w:tcPr>
            <w:tcW w:w="1907" w:type="pct"/>
            <w:tcBorders>
              <w:top w:val="single" w:sz="4" w:space="0" w:color="auto"/>
              <w:bottom w:val="single" w:sz="4" w:space="0" w:color="auto"/>
            </w:tcBorders>
            <w:shd w:val="clear" w:color="auto" w:fill="auto"/>
          </w:tcPr>
          <w:p w:rsidR="000937E7" w:rsidRPr="00CC0E17" w:rsidRDefault="000937E7" w:rsidP="000937E7">
            <w:pPr>
              <w:pStyle w:val="12"/>
              <w:rPr>
                <w:rFonts w:ascii="Times New Roman" w:hAnsi="Times New Roman" w:cs="Times New Roman"/>
                <w:sz w:val="24"/>
                <w:szCs w:val="24"/>
              </w:rPr>
            </w:pPr>
            <w:r w:rsidRPr="00CC0E17">
              <w:rPr>
                <w:rFonts w:ascii="Times New Roman" w:hAnsi="Times New Roman" w:cs="Times New Roman"/>
                <w:sz w:val="24"/>
                <w:szCs w:val="24"/>
              </w:rPr>
              <w:t>отраслевая проверка бизнес-процессов и информационной структуры сети здравоохранения «РЖД-Медицина»,</w:t>
            </w:r>
          </w:p>
          <w:p w:rsidR="009A47B3" w:rsidRPr="00CC0E17" w:rsidRDefault="009A47B3" w:rsidP="000937E7">
            <w:pPr>
              <w:rPr>
                <w:sz w:val="24"/>
                <w:szCs w:val="24"/>
              </w:rPr>
            </w:pPr>
          </w:p>
        </w:tc>
        <w:tc>
          <w:tcPr>
            <w:tcW w:w="788" w:type="pct"/>
            <w:tcBorders>
              <w:top w:val="single" w:sz="4" w:space="0" w:color="auto"/>
              <w:bottom w:val="single" w:sz="4" w:space="0" w:color="auto"/>
            </w:tcBorders>
          </w:tcPr>
          <w:p w:rsidR="009A47B3" w:rsidRPr="00CC0E17" w:rsidRDefault="009A47B3" w:rsidP="006E3916">
            <w:pPr>
              <w:jc w:val="both"/>
              <w:rPr>
                <w:bCs/>
                <w:sz w:val="24"/>
                <w:szCs w:val="24"/>
              </w:rPr>
            </w:pPr>
          </w:p>
        </w:tc>
        <w:tc>
          <w:tcPr>
            <w:tcW w:w="886" w:type="pct"/>
            <w:tcBorders>
              <w:top w:val="single" w:sz="4" w:space="0" w:color="auto"/>
              <w:bottom w:val="single" w:sz="4" w:space="0" w:color="auto"/>
            </w:tcBorders>
            <w:shd w:val="clear" w:color="auto" w:fill="auto"/>
          </w:tcPr>
          <w:p w:rsidR="009A47B3" w:rsidRPr="00CC0E17" w:rsidRDefault="009A47B3" w:rsidP="006E3916">
            <w:pPr>
              <w:jc w:val="both"/>
              <w:rPr>
                <w:sz w:val="24"/>
                <w:szCs w:val="24"/>
              </w:rPr>
            </w:pPr>
          </w:p>
        </w:tc>
        <w:tc>
          <w:tcPr>
            <w:tcW w:w="1140" w:type="pct"/>
            <w:tcBorders>
              <w:top w:val="single" w:sz="4" w:space="0" w:color="auto"/>
              <w:bottom w:val="single" w:sz="4" w:space="0" w:color="auto"/>
            </w:tcBorders>
            <w:shd w:val="clear" w:color="auto" w:fill="auto"/>
          </w:tcPr>
          <w:p w:rsidR="009A47B3" w:rsidRPr="00CC0E17" w:rsidRDefault="000937E7" w:rsidP="000937E7">
            <w:pPr>
              <w:ind w:right="-1"/>
              <w:jc w:val="both"/>
              <w:rPr>
                <w:sz w:val="24"/>
                <w:szCs w:val="24"/>
              </w:rPr>
            </w:pPr>
            <w:r w:rsidRPr="00CC0E17">
              <w:rPr>
                <w:sz w:val="24"/>
                <w:szCs w:val="24"/>
              </w:rPr>
              <w:t>Отчет</w:t>
            </w:r>
            <w:r w:rsidR="00CC0E17" w:rsidRPr="00CC0E17">
              <w:rPr>
                <w:sz w:val="24"/>
                <w:szCs w:val="24"/>
              </w:rPr>
              <w:t xml:space="preserve"> Техническое задание</w:t>
            </w:r>
            <w:r w:rsidRPr="00CC0E17">
              <w:rPr>
                <w:sz w:val="24"/>
                <w:szCs w:val="24"/>
              </w:rPr>
              <w:t xml:space="preserve"> </w:t>
            </w:r>
          </w:p>
        </w:tc>
      </w:tr>
      <w:tr w:rsidR="00A54BB1" w:rsidRPr="004429B7" w:rsidTr="00CC0E17">
        <w:trPr>
          <w:trHeight w:val="736"/>
        </w:trPr>
        <w:tc>
          <w:tcPr>
            <w:tcW w:w="279" w:type="pct"/>
            <w:tcBorders>
              <w:top w:val="single" w:sz="4" w:space="0" w:color="auto"/>
              <w:bottom w:val="single" w:sz="4" w:space="0" w:color="auto"/>
            </w:tcBorders>
            <w:shd w:val="clear" w:color="auto" w:fill="auto"/>
          </w:tcPr>
          <w:p w:rsidR="00A54BB1" w:rsidRPr="004429B7" w:rsidRDefault="000937E7" w:rsidP="006E3916">
            <w:pPr>
              <w:jc w:val="both"/>
              <w:rPr>
                <w:sz w:val="24"/>
                <w:szCs w:val="24"/>
              </w:rPr>
            </w:pPr>
            <w:r>
              <w:rPr>
                <w:sz w:val="24"/>
                <w:szCs w:val="24"/>
              </w:rPr>
              <w:t>2</w:t>
            </w:r>
          </w:p>
        </w:tc>
        <w:tc>
          <w:tcPr>
            <w:tcW w:w="1907" w:type="pct"/>
            <w:tcBorders>
              <w:top w:val="single" w:sz="4" w:space="0" w:color="auto"/>
              <w:bottom w:val="single" w:sz="4" w:space="0" w:color="auto"/>
            </w:tcBorders>
            <w:shd w:val="clear" w:color="auto" w:fill="auto"/>
          </w:tcPr>
          <w:p w:rsidR="00A54BB1" w:rsidRPr="00CC0E17" w:rsidRDefault="000937E7" w:rsidP="000937E7">
            <w:pPr>
              <w:rPr>
                <w:sz w:val="24"/>
                <w:szCs w:val="24"/>
              </w:rPr>
            </w:pPr>
            <w:r w:rsidRPr="00CC0E17">
              <w:rPr>
                <w:sz w:val="24"/>
                <w:szCs w:val="24"/>
              </w:rPr>
              <w:t>разработка стандартов отраслевой проверки и рекомендаций по развитию сети здравоохранения «РЖД-Медицина»</w:t>
            </w:r>
          </w:p>
        </w:tc>
        <w:tc>
          <w:tcPr>
            <w:tcW w:w="788" w:type="pct"/>
            <w:tcBorders>
              <w:top w:val="single" w:sz="4" w:space="0" w:color="auto"/>
              <w:bottom w:val="single" w:sz="4" w:space="0" w:color="auto"/>
            </w:tcBorders>
          </w:tcPr>
          <w:p w:rsidR="00A54BB1" w:rsidRPr="00CC0E17" w:rsidRDefault="00A54BB1" w:rsidP="006E3916">
            <w:pPr>
              <w:jc w:val="both"/>
              <w:rPr>
                <w:bCs/>
                <w:sz w:val="24"/>
                <w:szCs w:val="24"/>
              </w:rPr>
            </w:pPr>
          </w:p>
        </w:tc>
        <w:tc>
          <w:tcPr>
            <w:tcW w:w="886" w:type="pct"/>
            <w:tcBorders>
              <w:top w:val="single" w:sz="4" w:space="0" w:color="auto"/>
              <w:bottom w:val="single" w:sz="4" w:space="0" w:color="auto"/>
            </w:tcBorders>
            <w:shd w:val="clear" w:color="auto" w:fill="auto"/>
          </w:tcPr>
          <w:p w:rsidR="00A54BB1" w:rsidRPr="00CC0E17" w:rsidRDefault="00A54BB1" w:rsidP="006E3916">
            <w:pPr>
              <w:jc w:val="both"/>
              <w:rPr>
                <w:sz w:val="24"/>
                <w:szCs w:val="24"/>
              </w:rPr>
            </w:pPr>
          </w:p>
        </w:tc>
        <w:tc>
          <w:tcPr>
            <w:tcW w:w="1140" w:type="pct"/>
            <w:tcBorders>
              <w:top w:val="single" w:sz="4" w:space="0" w:color="auto"/>
              <w:bottom w:val="single" w:sz="4" w:space="0" w:color="auto"/>
            </w:tcBorders>
            <w:shd w:val="clear" w:color="auto" w:fill="auto"/>
          </w:tcPr>
          <w:p w:rsidR="00CC0E17" w:rsidRPr="00CC0E17" w:rsidRDefault="00CC0E17" w:rsidP="006E3916">
            <w:pPr>
              <w:ind w:right="-1"/>
              <w:jc w:val="both"/>
              <w:rPr>
                <w:sz w:val="24"/>
                <w:szCs w:val="24"/>
              </w:rPr>
            </w:pPr>
            <w:r w:rsidRPr="00CC0E17">
              <w:rPr>
                <w:sz w:val="24"/>
                <w:szCs w:val="24"/>
              </w:rPr>
              <w:t xml:space="preserve">Онлайн-макеты </w:t>
            </w:r>
            <w:proofErr w:type="spellStart"/>
            <w:r w:rsidRPr="00CC0E17">
              <w:rPr>
                <w:sz w:val="24"/>
                <w:szCs w:val="24"/>
              </w:rPr>
              <w:t>дашбордов</w:t>
            </w:r>
            <w:proofErr w:type="spellEnd"/>
            <w:r w:rsidRPr="00CC0E17">
              <w:rPr>
                <w:sz w:val="24"/>
                <w:szCs w:val="24"/>
              </w:rPr>
              <w:t xml:space="preserve">, </w:t>
            </w:r>
          </w:p>
          <w:p w:rsidR="00A54BB1" w:rsidRPr="00CC0E17" w:rsidRDefault="00CC0E17" w:rsidP="006E3916">
            <w:pPr>
              <w:ind w:right="-1"/>
              <w:jc w:val="both"/>
              <w:rPr>
                <w:sz w:val="24"/>
                <w:szCs w:val="24"/>
              </w:rPr>
            </w:pPr>
            <w:r w:rsidRPr="00CC0E17">
              <w:rPr>
                <w:sz w:val="24"/>
                <w:szCs w:val="24"/>
              </w:rPr>
              <w:t>отчеты</w:t>
            </w:r>
          </w:p>
        </w:tc>
      </w:tr>
      <w:tr w:rsidR="00A54BB1" w:rsidRPr="004429B7" w:rsidTr="00CC0E17">
        <w:trPr>
          <w:trHeight w:val="988"/>
        </w:trPr>
        <w:tc>
          <w:tcPr>
            <w:tcW w:w="279" w:type="pct"/>
            <w:tcBorders>
              <w:top w:val="single" w:sz="4" w:space="0" w:color="auto"/>
              <w:bottom w:val="single" w:sz="4" w:space="0" w:color="auto"/>
            </w:tcBorders>
            <w:shd w:val="clear" w:color="auto" w:fill="auto"/>
          </w:tcPr>
          <w:p w:rsidR="00A54BB1" w:rsidRPr="004429B7" w:rsidRDefault="000937E7" w:rsidP="006E3916">
            <w:pPr>
              <w:jc w:val="both"/>
              <w:rPr>
                <w:sz w:val="24"/>
                <w:szCs w:val="24"/>
              </w:rPr>
            </w:pPr>
            <w:r>
              <w:rPr>
                <w:sz w:val="24"/>
                <w:szCs w:val="24"/>
              </w:rPr>
              <w:t>3</w:t>
            </w:r>
          </w:p>
        </w:tc>
        <w:tc>
          <w:tcPr>
            <w:tcW w:w="1907" w:type="pct"/>
            <w:tcBorders>
              <w:top w:val="single" w:sz="4" w:space="0" w:color="auto"/>
              <w:bottom w:val="single" w:sz="4" w:space="0" w:color="auto"/>
            </w:tcBorders>
            <w:shd w:val="clear" w:color="auto" w:fill="auto"/>
          </w:tcPr>
          <w:p w:rsidR="000937E7" w:rsidRPr="00CC0E17" w:rsidRDefault="000937E7" w:rsidP="000937E7">
            <w:pPr>
              <w:pStyle w:val="12"/>
              <w:rPr>
                <w:rFonts w:ascii="Times New Roman" w:hAnsi="Times New Roman" w:cs="Times New Roman"/>
                <w:sz w:val="24"/>
                <w:szCs w:val="24"/>
              </w:rPr>
            </w:pPr>
            <w:r w:rsidRPr="00CC0E17">
              <w:rPr>
                <w:rFonts w:ascii="Times New Roman" w:hAnsi="Times New Roman" w:cs="Times New Roman"/>
                <w:sz w:val="24"/>
                <w:szCs w:val="24"/>
              </w:rPr>
              <w:t>организация и проведение стратегической сессии</w:t>
            </w:r>
          </w:p>
          <w:p w:rsidR="00A54BB1" w:rsidRPr="00CC0E17" w:rsidRDefault="00A54BB1" w:rsidP="000937E7">
            <w:pPr>
              <w:rPr>
                <w:sz w:val="24"/>
                <w:szCs w:val="24"/>
              </w:rPr>
            </w:pPr>
          </w:p>
        </w:tc>
        <w:tc>
          <w:tcPr>
            <w:tcW w:w="788" w:type="pct"/>
            <w:tcBorders>
              <w:top w:val="single" w:sz="4" w:space="0" w:color="auto"/>
              <w:bottom w:val="single" w:sz="4" w:space="0" w:color="auto"/>
            </w:tcBorders>
          </w:tcPr>
          <w:p w:rsidR="00A54BB1" w:rsidRPr="00CC0E17" w:rsidRDefault="00A54BB1" w:rsidP="006E3916">
            <w:pPr>
              <w:jc w:val="both"/>
              <w:rPr>
                <w:bCs/>
                <w:sz w:val="24"/>
                <w:szCs w:val="24"/>
              </w:rPr>
            </w:pPr>
          </w:p>
        </w:tc>
        <w:tc>
          <w:tcPr>
            <w:tcW w:w="886" w:type="pct"/>
            <w:tcBorders>
              <w:top w:val="single" w:sz="4" w:space="0" w:color="auto"/>
              <w:bottom w:val="single" w:sz="4" w:space="0" w:color="auto"/>
            </w:tcBorders>
            <w:shd w:val="clear" w:color="auto" w:fill="auto"/>
          </w:tcPr>
          <w:p w:rsidR="00A54BB1" w:rsidRPr="00CC0E17" w:rsidRDefault="000937E7" w:rsidP="006E3916">
            <w:pPr>
              <w:jc w:val="both"/>
              <w:rPr>
                <w:sz w:val="24"/>
                <w:szCs w:val="24"/>
              </w:rPr>
            </w:pPr>
            <w:r w:rsidRPr="00CC0E17">
              <w:rPr>
                <w:sz w:val="24"/>
                <w:szCs w:val="24"/>
              </w:rPr>
              <w:t>Не позднее 15.11.19</w:t>
            </w:r>
          </w:p>
        </w:tc>
        <w:tc>
          <w:tcPr>
            <w:tcW w:w="1140" w:type="pct"/>
            <w:tcBorders>
              <w:top w:val="single" w:sz="4" w:space="0" w:color="auto"/>
              <w:bottom w:val="single" w:sz="4" w:space="0" w:color="auto"/>
            </w:tcBorders>
            <w:shd w:val="clear" w:color="auto" w:fill="auto"/>
          </w:tcPr>
          <w:p w:rsidR="00A54BB1" w:rsidRPr="00CC0E17" w:rsidRDefault="000937E7" w:rsidP="006E3916">
            <w:pPr>
              <w:ind w:right="-1"/>
              <w:jc w:val="both"/>
              <w:rPr>
                <w:sz w:val="24"/>
                <w:szCs w:val="24"/>
              </w:rPr>
            </w:pPr>
            <w:r w:rsidRPr="00CC0E17">
              <w:rPr>
                <w:sz w:val="24"/>
                <w:szCs w:val="24"/>
              </w:rPr>
              <w:t>Мероприятие, отчет</w:t>
            </w:r>
          </w:p>
        </w:tc>
      </w:tr>
      <w:tr w:rsidR="009A47B3" w:rsidRPr="004429B7" w:rsidTr="006E3916">
        <w:tc>
          <w:tcPr>
            <w:tcW w:w="5000" w:type="pct"/>
            <w:gridSpan w:val="5"/>
            <w:tcBorders>
              <w:top w:val="single" w:sz="4" w:space="0" w:color="auto"/>
            </w:tcBorders>
            <w:shd w:val="clear" w:color="auto" w:fill="auto"/>
          </w:tcPr>
          <w:p w:rsidR="009A47B3" w:rsidRPr="004429B7" w:rsidRDefault="009A47B3" w:rsidP="006E3916">
            <w:pPr>
              <w:ind w:right="-1"/>
              <w:jc w:val="both"/>
              <w:rPr>
                <w:b/>
                <w:sz w:val="24"/>
                <w:szCs w:val="24"/>
              </w:rPr>
            </w:pPr>
            <w:r w:rsidRPr="004429B7">
              <w:rPr>
                <w:b/>
                <w:sz w:val="24"/>
                <w:szCs w:val="24"/>
              </w:rPr>
              <w:t xml:space="preserve">ИТОГО: </w:t>
            </w:r>
          </w:p>
        </w:tc>
      </w:tr>
    </w:tbl>
    <w:p w:rsidR="009A47B3" w:rsidRPr="004429B7" w:rsidRDefault="009A47B3" w:rsidP="009A47B3">
      <w:pPr>
        <w:jc w:val="both"/>
        <w:rPr>
          <w:vanish/>
          <w:sz w:val="24"/>
          <w:szCs w:val="24"/>
        </w:rPr>
      </w:pPr>
    </w:p>
    <w:p w:rsidR="009A47B3" w:rsidRPr="004429B7" w:rsidRDefault="009A47B3" w:rsidP="009A47B3">
      <w:pPr>
        <w:jc w:val="both"/>
        <w:rPr>
          <w:vanish/>
          <w:sz w:val="24"/>
          <w:szCs w:val="24"/>
        </w:rPr>
      </w:pPr>
    </w:p>
    <w:p w:rsidR="009A47B3" w:rsidRPr="004429B7" w:rsidRDefault="009A47B3" w:rsidP="009A47B3">
      <w:pPr>
        <w:jc w:val="both"/>
        <w:rPr>
          <w:vanish/>
          <w:sz w:val="24"/>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309"/>
        <w:gridCol w:w="714"/>
        <w:gridCol w:w="4472"/>
      </w:tblGrid>
      <w:tr w:rsidR="009A47B3" w:rsidRPr="004429B7" w:rsidTr="006E3916">
        <w:tc>
          <w:tcPr>
            <w:tcW w:w="2269" w:type="pct"/>
          </w:tcPr>
          <w:p w:rsidR="009A47B3" w:rsidRPr="004429B7" w:rsidRDefault="009A47B3" w:rsidP="006E3916">
            <w:pPr>
              <w:jc w:val="both"/>
              <w:rPr>
                <w:b/>
                <w:sz w:val="24"/>
                <w:szCs w:val="24"/>
              </w:rPr>
            </w:pPr>
            <w:r w:rsidRPr="004429B7">
              <w:rPr>
                <w:b/>
                <w:sz w:val="24"/>
                <w:szCs w:val="24"/>
              </w:rPr>
              <w:t>От Заказчика</w:t>
            </w:r>
          </w:p>
          <w:p w:rsidR="009A47B3" w:rsidRPr="004429B7" w:rsidRDefault="009A47B3" w:rsidP="006E3916">
            <w:pPr>
              <w:jc w:val="both"/>
              <w:rPr>
                <w:b/>
                <w:sz w:val="24"/>
                <w:szCs w:val="24"/>
              </w:rPr>
            </w:pPr>
          </w:p>
          <w:p w:rsidR="009A47B3" w:rsidRPr="004429B7" w:rsidRDefault="009A47B3" w:rsidP="006E3916">
            <w:pPr>
              <w:jc w:val="both"/>
              <w:rPr>
                <w:bCs/>
                <w:sz w:val="24"/>
                <w:szCs w:val="24"/>
              </w:rPr>
            </w:pPr>
          </w:p>
        </w:tc>
        <w:tc>
          <w:tcPr>
            <w:tcW w:w="376" w:type="pct"/>
          </w:tcPr>
          <w:p w:rsidR="009A47B3" w:rsidRPr="004429B7" w:rsidRDefault="009A47B3" w:rsidP="006E3916">
            <w:pPr>
              <w:jc w:val="both"/>
              <w:rPr>
                <w:b/>
                <w:bCs/>
                <w:sz w:val="24"/>
                <w:szCs w:val="24"/>
              </w:rPr>
            </w:pPr>
          </w:p>
        </w:tc>
        <w:tc>
          <w:tcPr>
            <w:tcW w:w="2355" w:type="pct"/>
          </w:tcPr>
          <w:p w:rsidR="009A47B3" w:rsidRPr="004429B7" w:rsidRDefault="009A47B3" w:rsidP="006E3916">
            <w:pPr>
              <w:jc w:val="both"/>
              <w:rPr>
                <w:b/>
                <w:sz w:val="24"/>
                <w:szCs w:val="24"/>
              </w:rPr>
            </w:pPr>
            <w:r w:rsidRPr="004429B7">
              <w:rPr>
                <w:b/>
                <w:sz w:val="24"/>
                <w:szCs w:val="24"/>
              </w:rPr>
              <w:t>От Исполнителя</w:t>
            </w:r>
          </w:p>
          <w:p w:rsidR="009A47B3" w:rsidRPr="004429B7" w:rsidRDefault="009A47B3" w:rsidP="006E3916">
            <w:pPr>
              <w:jc w:val="both"/>
              <w:rPr>
                <w:b/>
                <w:bCs/>
                <w:sz w:val="24"/>
                <w:szCs w:val="24"/>
              </w:rPr>
            </w:pPr>
          </w:p>
          <w:p w:rsidR="009A47B3" w:rsidRPr="004429B7" w:rsidRDefault="009A47B3" w:rsidP="006E3916">
            <w:pPr>
              <w:jc w:val="both"/>
              <w:rPr>
                <w:sz w:val="24"/>
                <w:szCs w:val="24"/>
              </w:rPr>
            </w:pPr>
          </w:p>
        </w:tc>
      </w:tr>
      <w:tr w:rsidR="009A47B3" w:rsidRPr="004429B7" w:rsidTr="006E3916">
        <w:tc>
          <w:tcPr>
            <w:tcW w:w="2269" w:type="pct"/>
          </w:tcPr>
          <w:p w:rsidR="009A47B3" w:rsidRPr="004429B7" w:rsidRDefault="009A47B3" w:rsidP="006E3916">
            <w:pPr>
              <w:jc w:val="both"/>
              <w:rPr>
                <w:b/>
                <w:bCs/>
                <w:sz w:val="24"/>
                <w:szCs w:val="24"/>
              </w:rPr>
            </w:pPr>
          </w:p>
          <w:p w:rsidR="009A47B3" w:rsidRPr="004429B7" w:rsidRDefault="009A47B3" w:rsidP="006E3916">
            <w:pPr>
              <w:tabs>
                <w:tab w:val="left" w:pos="1195"/>
              </w:tabs>
              <w:jc w:val="both"/>
              <w:rPr>
                <w:b/>
                <w:bCs/>
                <w:sz w:val="24"/>
                <w:szCs w:val="24"/>
              </w:rPr>
            </w:pPr>
          </w:p>
        </w:tc>
        <w:tc>
          <w:tcPr>
            <w:tcW w:w="376" w:type="pct"/>
          </w:tcPr>
          <w:p w:rsidR="009A47B3" w:rsidRPr="004429B7" w:rsidRDefault="009A47B3" w:rsidP="006E3916">
            <w:pPr>
              <w:jc w:val="both"/>
              <w:rPr>
                <w:b/>
                <w:bCs/>
                <w:sz w:val="24"/>
                <w:szCs w:val="24"/>
              </w:rPr>
            </w:pPr>
          </w:p>
        </w:tc>
        <w:tc>
          <w:tcPr>
            <w:tcW w:w="2355" w:type="pct"/>
          </w:tcPr>
          <w:p w:rsidR="009A47B3" w:rsidRPr="004429B7" w:rsidRDefault="009A47B3" w:rsidP="006E3916">
            <w:pPr>
              <w:jc w:val="both"/>
              <w:rPr>
                <w:b/>
                <w:bCs/>
                <w:sz w:val="24"/>
                <w:szCs w:val="24"/>
              </w:rPr>
            </w:pPr>
          </w:p>
        </w:tc>
      </w:tr>
      <w:tr w:rsidR="009A47B3" w:rsidRPr="004429B7" w:rsidTr="006E3916">
        <w:tc>
          <w:tcPr>
            <w:tcW w:w="2269" w:type="pct"/>
          </w:tcPr>
          <w:p w:rsidR="009A47B3" w:rsidRPr="004429B7" w:rsidRDefault="009A47B3" w:rsidP="006E3916">
            <w:pPr>
              <w:jc w:val="both"/>
              <w:rPr>
                <w:sz w:val="24"/>
                <w:szCs w:val="24"/>
              </w:rPr>
            </w:pPr>
            <w:r w:rsidRPr="004429B7">
              <w:rPr>
                <w:sz w:val="24"/>
                <w:szCs w:val="24"/>
              </w:rPr>
              <w:t>_________________/______/</w:t>
            </w:r>
          </w:p>
        </w:tc>
        <w:tc>
          <w:tcPr>
            <w:tcW w:w="376" w:type="pct"/>
          </w:tcPr>
          <w:p w:rsidR="009A47B3" w:rsidRPr="004429B7" w:rsidRDefault="009A47B3" w:rsidP="006E3916">
            <w:pPr>
              <w:jc w:val="both"/>
              <w:rPr>
                <w:b/>
                <w:bCs/>
                <w:sz w:val="24"/>
                <w:szCs w:val="24"/>
              </w:rPr>
            </w:pPr>
          </w:p>
        </w:tc>
        <w:tc>
          <w:tcPr>
            <w:tcW w:w="2355" w:type="pct"/>
          </w:tcPr>
          <w:p w:rsidR="009A47B3" w:rsidRPr="004429B7" w:rsidRDefault="009A47B3" w:rsidP="006E3916">
            <w:pPr>
              <w:jc w:val="both"/>
              <w:rPr>
                <w:sz w:val="24"/>
                <w:szCs w:val="24"/>
              </w:rPr>
            </w:pPr>
            <w:r w:rsidRPr="004429B7">
              <w:rPr>
                <w:sz w:val="24"/>
                <w:szCs w:val="24"/>
              </w:rPr>
              <w:t>___________________ /_____/</w:t>
            </w:r>
          </w:p>
          <w:p w:rsidR="009A47B3" w:rsidRPr="004429B7" w:rsidRDefault="009A47B3" w:rsidP="006E3916">
            <w:pPr>
              <w:jc w:val="both"/>
              <w:rPr>
                <w:sz w:val="24"/>
                <w:szCs w:val="24"/>
              </w:rPr>
            </w:pPr>
          </w:p>
        </w:tc>
      </w:tr>
      <w:tr w:rsidR="009A47B3" w:rsidRPr="004429B7" w:rsidTr="006E3916">
        <w:tc>
          <w:tcPr>
            <w:tcW w:w="2269" w:type="pct"/>
          </w:tcPr>
          <w:p w:rsidR="009A47B3" w:rsidRPr="004429B7" w:rsidRDefault="009A47B3" w:rsidP="006E3916">
            <w:pPr>
              <w:jc w:val="both"/>
              <w:rPr>
                <w:sz w:val="24"/>
                <w:szCs w:val="24"/>
              </w:rPr>
            </w:pPr>
          </w:p>
        </w:tc>
        <w:tc>
          <w:tcPr>
            <w:tcW w:w="376" w:type="pct"/>
          </w:tcPr>
          <w:p w:rsidR="009A47B3" w:rsidRPr="004429B7" w:rsidRDefault="009A47B3" w:rsidP="006E3916">
            <w:pPr>
              <w:jc w:val="both"/>
              <w:rPr>
                <w:b/>
                <w:bCs/>
                <w:sz w:val="24"/>
                <w:szCs w:val="24"/>
              </w:rPr>
            </w:pPr>
          </w:p>
        </w:tc>
        <w:tc>
          <w:tcPr>
            <w:tcW w:w="2355" w:type="pct"/>
          </w:tcPr>
          <w:p w:rsidR="009A47B3" w:rsidRPr="004429B7" w:rsidRDefault="009A47B3" w:rsidP="006E3916">
            <w:pPr>
              <w:jc w:val="both"/>
              <w:rPr>
                <w:sz w:val="24"/>
                <w:szCs w:val="24"/>
              </w:rPr>
            </w:pPr>
          </w:p>
        </w:tc>
      </w:tr>
    </w:tbl>
    <w:p w:rsidR="009A47B3" w:rsidRPr="004429B7" w:rsidRDefault="009A47B3" w:rsidP="00CC0E17">
      <w:pPr>
        <w:jc w:val="both"/>
        <w:rPr>
          <w:sz w:val="24"/>
          <w:szCs w:val="24"/>
        </w:rPr>
      </w:pPr>
    </w:p>
    <w:sectPr w:rsidR="009A47B3" w:rsidRPr="004429B7" w:rsidSect="00864A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D3" w:rsidRDefault="00565BD3" w:rsidP="0049540C">
      <w:r>
        <w:separator/>
      </w:r>
    </w:p>
  </w:endnote>
  <w:endnote w:type="continuationSeparator" w:id="0">
    <w:p w:rsidR="00565BD3" w:rsidRDefault="00565BD3" w:rsidP="0049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D3" w:rsidRDefault="00565BD3" w:rsidP="0049540C">
      <w:r>
        <w:separator/>
      </w:r>
    </w:p>
  </w:footnote>
  <w:footnote w:type="continuationSeparator" w:id="0">
    <w:p w:rsidR="00565BD3" w:rsidRDefault="00565BD3" w:rsidP="00495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C8" w:rsidRDefault="00C246C3">
    <w:pPr>
      <w:pStyle w:val="a3"/>
      <w:jc w:val="center"/>
    </w:pPr>
    <w:r>
      <w:fldChar w:fldCharType="begin"/>
    </w:r>
    <w:r w:rsidR="00CC0E17">
      <w:instrText xml:space="preserve"> PAGE   \* MERGEFORMAT </w:instrText>
    </w:r>
    <w:r>
      <w:fldChar w:fldCharType="separate"/>
    </w:r>
    <w:r w:rsidR="00BB67F7">
      <w:rPr>
        <w:noProof/>
      </w:rPr>
      <w:t>13</w:t>
    </w:r>
    <w:r>
      <w:fldChar w:fldCharType="end"/>
    </w:r>
  </w:p>
  <w:p w:rsidR="00BF25C8" w:rsidRDefault="00BB67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C8" w:rsidRDefault="00BB67F7">
    <w:pPr>
      <w:pStyle w:val="a3"/>
      <w:jc w:val="center"/>
    </w:pPr>
  </w:p>
  <w:p w:rsidR="00BF25C8" w:rsidRDefault="00BB67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43E"/>
    <w:multiLevelType w:val="multilevel"/>
    <w:tmpl w:val="09A68E9E"/>
    <w:lvl w:ilvl="0">
      <w:start w:val="1"/>
      <w:numFmt w:val="decimal"/>
      <w:lvlText w:val="%1."/>
      <w:lvlJc w:val="left"/>
      <w:pPr>
        <w:ind w:left="420" w:hanging="420"/>
      </w:pPr>
      <w:rPr>
        <w:rFonts w:hint="default"/>
      </w:rPr>
    </w:lvl>
    <w:lvl w:ilvl="1">
      <w:start w:val="1"/>
      <w:numFmt w:val="decimal"/>
      <w:lvlText w:val="%1.%2."/>
      <w:lvlJc w:val="left"/>
      <w:pPr>
        <w:ind w:left="1413"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5DF6C78"/>
    <w:multiLevelType w:val="multilevel"/>
    <w:tmpl w:val="6922D6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1D00EF6"/>
    <w:multiLevelType w:val="multilevel"/>
    <w:tmpl w:val="478E9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perplanes">
    <w15:presenceInfo w15:providerId="None" w15:userId="paperpla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9A47B3"/>
    <w:rsid w:val="000171A8"/>
    <w:rsid w:val="000937E7"/>
    <w:rsid w:val="0014680F"/>
    <w:rsid w:val="00185FBB"/>
    <w:rsid w:val="001F7232"/>
    <w:rsid w:val="0025221D"/>
    <w:rsid w:val="00296042"/>
    <w:rsid w:val="004429B7"/>
    <w:rsid w:val="0049540C"/>
    <w:rsid w:val="004A4410"/>
    <w:rsid w:val="00565BD3"/>
    <w:rsid w:val="005B584D"/>
    <w:rsid w:val="0070464F"/>
    <w:rsid w:val="00797C03"/>
    <w:rsid w:val="0082103E"/>
    <w:rsid w:val="008267DE"/>
    <w:rsid w:val="00852B5B"/>
    <w:rsid w:val="00864A4B"/>
    <w:rsid w:val="008A2AFF"/>
    <w:rsid w:val="00914FCC"/>
    <w:rsid w:val="009637CC"/>
    <w:rsid w:val="009A47B3"/>
    <w:rsid w:val="009E4075"/>
    <w:rsid w:val="00A54BB1"/>
    <w:rsid w:val="00A712F9"/>
    <w:rsid w:val="00A9286D"/>
    <w:rsid w:val="00AF1139"/>
    <w:rsid w:val="00BB67F7"/>
    <w:rsid w:val="00C13EE2"/>
    <w:rsid w:val="00C246C3"/>
    <w:rsid w:val="00CC0E17"/>
    <w:rsid w:val="00CC5946"/>
    <w:rsid w:val="00D01604"/>
    <w:rsid w:val="00D73302"/>
    <w:rsid w:val="00DF6921"/>
    <w:rsid w:val="00E42356"/>
    <w:rsid w:val="00E6093B"/>
    <w:rsid w:val="00ED7B13"/>
    <w:rsid w:val="00F44F7A"/>
    <w:rsid w:val="00F8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7B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A47B3"/>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47B3"/>
    <w:rPr>
      <w:rFonts w:ascii="Cambria" w:eastAsia="Times New Roman" w:hAnsi="Cambria" w:cs="Times New Roman"/>
      <w:b/>
      <w:bCs/>
      <w:kern w:val="32"/>
      <w:sz w:val="32"/>
      <w:szCs w:val="32"/>
      <w:lang w:eastAsia="ru-RU"/>
    </w:rPr>
  </w:style>
  <w:style w:type="paragraph" w:styleId="a3">
    <w:name w:val="header"/>
    <w:basedOn w:val="a"/>
    <w:link w:val="a4"/>
    <w:uiPriority w:val="99"/>
    <w:rsid w:val="009A47B3"/>
    <w:pPr>
      <w:tabs>
        <w:tab w:val="center" w:pos="4677"/>
        <w:tab w:val="right" w:pos="9355"/>
      </w:tabs>
    </w:pPr>
  </w:style>
  <w:style w:type="character" w:customStyle="1" w:styleId="a4">
    <w:name w:val="Верхний колонтитул Знак"/>
    <w:basedOn w:val="a0"/>
    <w:link w:val="a3"/>
    <w:uiPriority w:val="99"/>
    <w:rsid w:val="009A47B3"/>
    <w:rPr>
      <w:rFonts w:ascii="Times New Roman" w:eastAsia="Times New Roman" w:hAnsi="Times New Roman" w:cs="Times New Roman"/>
      <w:sz w:val="20"/>
      <w:szCs w:val="20"/>
      <w:lang w:eastAsia="ru-RU"/>
    </w:rPr>
  </w:style>
  <w:style w:type="paragraph" w:styleId="a5">
    <w:name w:val="List Paragraph"/>
    <w:basedOn w:val="a"/>
    <w:uiPriority w:val="99"/>
    <w:qFormat/>
    <w:rsid w:val="009A47B3"/>
    <w:pPr>
      <w:ind w:left="720"/>
      <w:contextualSpacing/>
    </w:pPr>
  </w:style>
  <w:style w:type="paragraph" w:customStyle="1" w:styleId="ConsNormal">
    <w:name w:val="ConsNormal"/>
    <w:basedOn w:val="a"/>
    <w:link w:val="ConsNormal0"/>
    <w:qFormat/>
    <w:rsid w:val="009A47B3"/>
    <w:pPr>
      <w:widowControl/>
      <w:autoSpaceDE/>
      <w:autoSpaceDN/>
      <w:adjustRightInd/>
      <w:snapToGrid w:val="0"/>
      <w:ind w:firstLine="720"/>
    </w:pPr>
    <w:rPr>
      <w:rFonts w:ascii="Arial" w:eastAsia="Calibri" w:hAnsi="Arial" w:cs="Arial"/>
    </w:rPr>
  </w:style>
  <w:style w:type="character" w:customStyle="1" w:styleId="ConsNormal0">
    <w:name w:val="ConsNormal Знак"/>
    <w:link w:val="ConsNormal"/>
    <w:locked/>
    <w:rsid w:val="009A47B3"/>
    <w:rPr>
      <w:rFonts w:ascii="Arial" w:eastAsia="Calibri" w:hAnsi="Arial" w:cs="Arial"/>
      <w:sz w:val="20"/>
      <w:szCs w:val="20"/>
      <w:lang w:eastAsia="ru-RU"/>
    </w:rPr>
  </w:style>
  <w:style w:type="paragraph" w:styleId="2">
    <w:name w:val="Body Text 2"/>
    <w:basedOn w:val="a"/>
    <w:link w:val="20"/>
    <w:rsid w:val="009A47B3"/>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9A47B3"/>
    <w:rPr>
      <w:rFonts w:ascii="Times New Roman CYR" w:eastAsia="Times New Roman" w:hAnsi="Times New Roman CYR" w:cs="Times New Roman CYR"/>
      <w:sz w:val="28"/>
      <w:szCs w:val="28"/>
      <w:lang w:eastAsia="ru-RU"/>
    </w:rPr>
  </w:style>
  <w:style w:type="paragraph" w:customStyle="1" w:styleId="a6">
    <w:name w:val="áû÷íûé"/>
    <w:uiPriority w:val="99"/>
    <w:rsid w:val="009A47B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9A47B3"/>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9A47B3"/>
    <w:rPr>
      <w:rFonts w:ascii="Times New Roman" w:eastAsia="Times New Roman" w:hAnsi="Times New Roman" w:cs="Times New Roman"/>
      <w:sz w:val="16"/>
      <w:szCs w:val="16"/>
      <w:lang w:eastAsia="ru-RU"/>
    </w:rPr>
  </w:style>
  <w:style w:type="paragraph" w:styleId="a7">
    <w:name w:val="Body Text"/>
    <w:basedOn w:val="a"/>
    <w:link w:val="a8"/>
    <w:uiPriority w:val="99"/>
    <w:rsid w:val="009A47B3"/>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9A47B3"/>
    <w:rPr>
      <w:rFonts w:ascii="Times New Roman" w:eastAsia="Times New Roman" w:hAnsi="Times New Roman" w:cs="Times New Roman"/>
      <w:sz w:val="24"/>
      <w:szCs w:val="24"/>
      <w:lang w:eastAsia="ru-RU"/>
    </w:rPr>
  </w:style>
  <w:style w:type="paragraph" w:styleId="a9">
    <w:name w:val="Title"/>
    <w:basedOn w:val="a"/>
    <w:link w:val="aa"/>
    <w:qFormat/>
    <w:rsid w:val="009A47B3"/>
    <w:pPr>
      <w:jc w:val="center"/>
    </w:pPr>
    <w:rPr>
      <w:b/>
      <w:bCs/>
    </w:rPr>
  </w:style>
  <w:style w:type="character" w:customStyle="1" w:styleId="aa">
    <w:name w:val="Название Знак"/>
    <w:basedOn w:val="a0"/>
    <w:link w:val="a9"/>
    <w:rsid w:val="009A47B3"/>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9A47B3"/>
    <w:pPr>
      <w:widowControl/>
      <w:autoSpaceDE/>
      <w:autoSpaceDN/>
      <w:adjustRightInd/>
    </w:pPr>
    <w:rPr>
      <w:rFonts w:ascii="Calibri" w:hAnsi="Calibri" w:cs="Calibri"/>
      <w:sz w:val="22"/>
      <w:szCs w:val="22"/>
      <w:lang w:val="en-US" w:eastAsia="en-US"/>
    </w:rPr>
  </w:style>
  <w:style w:type="character" w:customStyle="1" w:styleId="ac">
    <w:name w:val="Без интервала Знак"/>
    <w:link w:val="ab"/>
    <w:uiPriority w:val="1"/>
    <w:locked/>
    <w:rsid w:val="009A47B3"/>
    <w:rPr>
      <w:rFonts w:ascii="Calibri" w:eastAsia="Times New Roman" w:hAnsi="Calibri" w:cs="Calibri"/>
      <w:lang w:val="en-US"/>
    </w:rPr>
  </w:style>
  <w:style w:type="paragraph" w:customStyle="1" w:styleId="Text">
    <w:name w:val="Text"/>
    <w:basedOn w:val="a"/>
    <w:rsid w:val="009A47B3"/>
    <w:pPr>
      <w:widowControl/>
      <w:autoSpaceDE/>
      <w:autoSpaceDN/>
      <w:adjustRightInd/>
      <w:spacing w:after="240"/>
    </w:pPr>
    <w:rPr>
      <w:sz w:val="24"/>
      <w:lang w:val="en-US" w:eastAsia="en-US"/>
    </w:rPr>
  </w:style>
  <w:style w:type="paragraph" w:customStyle="1" w:styleId="paragraph">
    <w:name w:val="paragraph"/>
    <w:basedOn w:val="a"/>
    <w:rsid w:val="009A47B3"/>
    <w:pPr>
      <w:widowControl/>
      <w:autoSpaceDE/>
      <w:autoSpaceDN/>
      <w:adjustRightInd/>
      <w:spacing w:before="100" w:beforeAutospacing="1" w:after="100" w:afterAutospacing="1"/>
    </w:pPr>
    <w:rPr>
      <w:sz w:val="24"/>
      <w:szCs w:val="24"/>
    </w:rPr>
  </w:style>
  <w:style w:type="character" w:customStyle="1" w:styleId="eop">
    <w:name w:val="eop"/>
    <w:basedOn w:val="a0"/>
    <w:rsid w:val="009A47B3"/>
  </w:style>
  <w:style w:type="character" w:customStyle="1" w:styleId="normaltextrun">
    <w:name w:val="normaltextrun"/>
    <w:basedOn w:val="a0"/>
    <w:rsid w:val="009A47B3"/>
  </w:style>
  <w:style w:type="character" w:customStyle="1" w:styleId="apple-converted-space">
    <w:name w:val="apple-converted-space"/>
    <w:basedOn w:val="a0"/>
    <w:rsid w:val="009A47B3"/>
  </w:style>
  <w:style w:type="paragraph" w:customStyle="1" w:styleId="ConsNonformat">
    <w:name w:val="ConsNonformat"/>
    <w:uiPriority w:val="99"/>
    <w:rsid w:val="00914FCC"/>
    <w:pPr>
      <w:widowControl w:val="0"/>
      <w:spacing w:after="0" w:line="240" w:lineRule="auto"/>
      <w:jc w:val="right"/>
    </w:pPr>
    <w:rPr>
      <w:rFonts w:ascii="Courier New" w:eastAsia="Times New Roman" w:hAnsi="Courier New" w:cs="Courier New"/>
      <w:sz w:val="20"/>
      <w:szCs w:val="20"/>
      <w:lang w:eastAsia="ru-RU"/>
    </w:rPr>
  </w:style>
  <w:style w:type="character" w:customStyle="1" w:styleId="ad">
    <w:name w:val="Основной текст_"/>
    <w:link w:val="11"/>
    <w:locked/>
    <w:rsid w:val="00F8383B"/>
    <w:rPr>
      <w:sz w:val="25"/>
      <w:szCs w:val="25"/>
      <w:shd w:val="clear" w:color="auto" w:fill="FFFFFF"/>
    </w:rPr>
  </w:style>
  <w:style w:type="paragraph" w:customStyle="1" w:styleId="11">
    <w:name w:val="Основной текст1"/>
    <w:basedOn w:val="a"/>
    <w:link w:val="ad"/>
    <w:rsid w:val="00F8383B"/>
    <w:pPr>
      <w:widowControl/>
      <w:shd w:val="clear" w:color="auto" w:fill="FFFFFF"/>
      <w:autoSpaceDE/>
      <w:autoSpaceDN/>
      <w:adjustRightInd/>
      <w:spacing w:after="300" w:line="346" w:lineRule="exact"/>
    </w:pPr>
    <w:rPr>
      <w:rFonts w:asciiTheme="minorHAnsi" w:eastAsiaTheme="minorHAnsi" w:hAnsiTheme="minorHAnsi" w:cstheme="minorBidi"/>
      <w:sz w:val="25"/>
      <w:szCs w:val="25"/>
      <w:lang w:eastAsia="en-US"/>
    </w:rPr>
  </w:style>
  <w:style w:type="character" w:customStyle="1" w:styleId="ae">
    <w:name w:val="Основной текст + Курсив"/>
    <w:rsid w:val="00F8383B"/>
    <w:rPr>
      <w:i/>
      <w:iCs/>
      <w:sz w:val="25"/>
      <w:szCs w:val="25"/>
      <w:shd w:val="clear" w:color="auto" w:fill="FFFFFF"/>
    </w:rPr>
  </w:style>
  <w:style w:type="paragraph" w:styleId="HTML">
    <w:name w:val="HTML Preformatted"/>
    <w:basedOn w:val="a"/>
    <w:link w:val="HTML0"/>
    <w:rsid w:val="001F7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1F7232"/>
    <w:rPr>
      <w:rFonts w:ascii="Courier New" w:eastAsia="Times New Roman" w:hAnsi="Courier New" w:cs="Courier New"/>
      <w:sz w:val="20"/>
      <w:szCs w:val="20"/>
      <w:lang w:eastAsia="ru-RU"/>
    </w:rPr>
  </w:style>
  <w:style w:type="paragraph" w:customStyle="1" w:styleId="12">
    <w:name w:val="Обычный1"/>
    <w:rsid w:val="001F7232"/>
    <w:pPr>
      <w:spacing w:after="0"/>
    </w:pPr>
    <w:rPr>
      <w:rFonts w:ascii="Arial" w:eastAsia="Arial" w:hAnsi="Arial" w:cs="Arial"/>
      <w:lang w:eastAsia="ru-RU"/>
    </w:rPr>
  </w:style>
  <w:style w:type="paragraph" w:styleId="af">
    <w:name w:val="annotation text"/>
    <w:basedOn w:val="a"/>
    <w:link w:val="af0"/>
    <w:uiPriority w:val="99"/>
    <w:unhideWhenUsed/>
    <w:rsid w:val="001F7232"/>
    <w:pPr>
      <w:widowControl/>
      <w:autoSpaceDE/>
      <w:autoSpaceDN/>
      <w:adjustRightInd/>
    </w:pPr>
    <w:rPr>
      <w:rFonts w:ascii="Arial" w:eastAsia="Arial" w:hAnsi="Arial" w:cs="Arial"/>
    </w:rPr>
  </w:style>
  <w:style w:type="character" w:customStyle="1" w:styleId="af0">
    <w:name w:val="Текст примечания Знак"/>
    <w:basedOn w:val="a0"/>
    <w:link w:val="af"/>
    <w:uiPriority w:val="99"/>
    <w:rsid w:val="001F7232"/>
    <w:rPr>
      <w:rFonts w:ascii="Arial" w:eastAsia="Arial" w:hAnsi="Arial" w:cs="Arial"/>
      <w:sz w:val="20"/>
      <w:szCs w:val="20"/>
      <w:lang w:eastAsia="ru-RU"/>
    </w:rPr>
  </w:style>
  <w:style w:type="character" w:styleId="af1">
    <w:name w:val="annotation reference"/>
    <w:basedOn w:val="a0"/>
    <w:uiPriority w:val="99"/>
    <w:semiHidden/>
    <w:unhideWhenUsed/>
    <w:rsid w:val="0070464F"/>
    <w:rPr>
      <w:sz w:val="16"/>
      <w:szCs w:val="16"/>
    </w:rPr>
  </w:style>
  <w:style w:type="paragraph" w:styleId="af2">
    <w:name w:val="annotation subject"/>
    <w:basedOn w:val="af"/>
    <w:next w:val="af"/>
    <w:link w:val="af3"/>
    <w:uiPriority w:val="99"/>
    <w:semiHidden/>
    <w:unhideWhenUsed/>
    <w:rsid w:val="0070464F"/>
    <w:pPr>
      <w:widowControl w:val="0"/>
      <w:autoSpaceDE w:val="0"/>
      <w:autoSpaceDN w:val="0"/>
      <w:adjustRightInd w:val="0"/>
    </w:pPr>
    <w:rPr>
      <w:rFonts w:ascii="Times New Roman" w:eastAsia="Times New Roman" w:hAnsi="Times New Roman" w:cs="Times New Roman"/>
      <w:b/>
      <w:bCs/>
    </w:rPr>
  </w:style>
  <w:style w:type="character" w:customStyle="1" w:styleId="af3">
    <w:name w:val="Тема примечания Знак"/>
    <w:basedOn w:val="af0"/>
    <w:link w:val="af2"/>
    <w:uiPriority w:val="99"/>
    <w:semiHidden/>
    <w:rsid w:val="0070464F"/>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70464F"/>
    <w:rPr>
      <w:rFonts w:ascii="Segoe UI" w:hAnsi="Segoe UI" w:cs="Segoe UI"/>
      <w:sz w:val="18"/>
      <w:szCs w:val="18"/>
    </w:rPr>
  </w:style>
  <w:style w:type="character" w:customStyle="1" w:styleId="af5">
    <w:name w:val="Текст выноски Знак"/>
    <w:basedOn w:val="a0"/>
    <w:link w:val="af4"/>
    <w:uiPriority w:val="99"/>
    <w:semiHidden/>
    <w:rsid w:val="0070464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51FD9-8038-491A-9B8B-FA1CA637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4848</Words>
  <Characters>27634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plevako_t</dc:creator>
  <cp:lastModifiedBy>Федосов Евгений Александрович</cp:lastModifiedBy>
  <cp:revision>5</cp:revision>
  <dcterms:created xsi:type="dcterms:W3CDTF">2019-08-15T07:41:00Z</dcterms:created>
  <dcterms:modified xsi:type="dcterms:W3CDTF">2019-08-16T10:23:00Z</dcterms:modified>
</cp:coreProperties>
</file>