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9" w:rsidRPr="00725CC6" w:rsidRDefault="00F746D9" w:rsidP="00F746D9">
      <w:pPr>
        <w:pStyle w:val="a9"/>
        <w:rPr>
          <w:sz w:val="24"/>
          <w:szCs w:val="24"/>
        </w:rPr>
      </w:pPr>
      <w:r w:rsidRPr="00725CC6">
        <w:rPr>
          <w:sz w:val="24"/>
          <w:szCs w:val="24"/>
        </w:rPr>
        <w:t>Договор оказания услуг №________</w:t>
      </w:r>
      <w:bookmarkStart w:id="0" w:name="дог"/>
      <w:bookmarkEnd w:id="0"/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746D9" w:rsidRPr="00725CC6" w:rsidTr="00520E4D">
        <w:trPr>
          <w:jc w:val="center"/>
        </w:trPr>
        <w:tc>
          <w:tcPr>
            <w:tcW w:w="4786" w:type="dxa"/>
          </w:tcPr>
          <w:p w:rsidR="00F746D9" w:rsidRPr="00725CC6" w:rsidRDefault="00F746D9" w:rsidP="00C924F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725CC6">
              <w:rPr>
                <w:b/>
                <w:sz w:val="24"/>
                <w:szCs w:val="24"/>
              </w:rPr>
              <w:t>г</w:t>
            </w:r>
            <w:proofErr w:type="gramEnd"/>
            <w:r w:rsidRPr="00725CC6">
              <w:rPr>
                <w:b/>
                <w:sz w:val="24"/>
                <w:szCs w:val="24"/>
              </w:rPr>
              <w:t xml:space="preserve">. _____________ </w:t>
            </w:r>
          </w:p>
        </w:tc>
        <w:tc>
          <w:tcPr>
            <w:tcW w:w="4785" w:type="dxa"/>
          </w:tcPr>
          <w:p w:rsidR="00F746D9" w:rsidRPr="00725CC6" w:rsidRDefault="00F746D9" w:rsidP="00AA4B81">
            <w:pPr>
              <w:jc w:val="both"/>
              <w:rPr>
                <w:b/>
                <w:sz w:val="24"/>
                <w:szCs w:val="24"/>
              </w:rPr>
            </w:pPr>
            <w:bookmarkStart w:id="1" w:name="дата"/>
            <w:r w:rsidRPr="00725CC6"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b/>
                <w:sz w:val="24"/>
                <w:szCs w:val="24"/>
              </w:rPr>
              <w:t>«___»</w:t>
            </w:r>
            <w:r w:rsidRPr="00725CC6">
              <w:rPr>
                <w:b/>
                <w:sz w:val="24"/>
                <w:szCs w:val="24"/>
              </w:rPr>
              <w:t xml:space="preserve">  __________ 20</w:t>
            </w:r>
            <w:r w:rsidR="00AA4B81">
              <w:rPr>
                <w:b/>
                <w:sz w:val="24"/>
                <w:szCs w:val="24"/>
              </w:rPr>
              <w:t>20</w:t>
            </w:r>
            <w:r w:rsidRPr="00725CC6">
              <w:rPr>
                <w:b/>
                <w:sz w:val="24"/>
                <w:szCs w:val="24"/>
              </w:rPr>
              <w:t> г.</w:t>
            </w:r>
            <w:bookmarkEnd w:id="1"/>
          </w:p>
        </w:tc>
      </w:tr>
    </w:tbl>
    <w:p w:rsidR="00F746D9" w:rsidRPr="00725CC6" w:rsidRDefault="00F746D9" w:rsidP="00F746D9">
      <w:pPr>
        <w:ind w:firstLine="708"/>
        <w:jc w:val="both"/>
        <w:rPr>
          <w:b/>
          <w:sz w:val="24"/>
          <w:szCs w:val="24"/>
        </w:rPr>
      </w:pPr>
    </w:p>
    <w:p w:rsidR="00AA4B81" w:rsidRPr="00AA4B81" w:rsidRDefault="00F746D9" w:rsidP="00AA4B81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725CC6">
        <w:rPr>
          <w:rStyle w:val="eop"/>
        </w:rPr>
        <w:t> </w:t>
      </w:r>
      <w:proofErr w:type="gramStart"/>
      <w:r w:rsidR="00AA4B81" w:rsidRPr="00AA4B81">
        <w:rPr>
          <w:b/>
        </w:rPr>
        <w:t>Негосударственное учреждение здравоохранения "Дорожная клиническая больница им</w:t>
      </w:r>
      <w:r w:rsidR="00AA4B81">
        <w:rPr>
          <w:b/>
        </w:rPr>
        <w:t>ени</w:t>
      </w:r>
      <w:r w:rsidR="00AA4B81" w:rsidRPr="00AA4B81">
        <w:rPr>
          <w:b/>
        </w:rPr>
        <w:t xml:space="preserve"> Н.</w:t>
      </w:r>
      <w:r w:rsidR="00316CFB">
        <w:rPr>
          <w:b/>
        </w:rPr>
        <w:t xml:space="preserve"> </w:t>
      </w:r>
      <w:r w:rsidR="00AA4B81" w:rsidRPr="00AA4B81">
        <w:rPr>
          <w:b/>
        </w:rPr>
        <w:t>А.</w:t>
      </w:r>
      <w:r w:rsidR="00316CFB">
        <w:rPr>
          <w:b/>
        </w:rPr>
        <w:t xml:space="preserve"> </w:t>
      </w:r>
      <w:r w:rsidR="00AA4B81" w:rsidRPr="00AA4B81">
        <w:rPr>
          <w:b/>
        </w:rPr>
        <w:t xml:space="preserve">Семашко на ст. </w:t>
      </w:r>
      <w:proofErr w:type="spellStart"/>
      <w:r w:rsidR="00AA4B81" w:rsidRPr="00AA4B81">
        <w:rPr>
          <w:b/>
        </w:rPr>
        <w:t>Люблино</w:t>
      </w:r>
      <w:proofErr w:type="spellEnd"/>
      <w:r w:rsidR="00AA4B81" w:rsidRPr="00AA4B81">
        <w:rPr>
          <w:b/>
        </w:rPr>
        <w:t xml:space="preserve"> ОАО "РЖД</w:t>
      </w:r>
      <w:r w:rsidR="00AA4B81" w:rsidRPr="00AA4B81">
        <w:t>"</w:t>
      </w:r>
      <w:r w:rsidR="00E91AE6">
        <w:t xml:space="preserve"> </w:t>
      </w:r>
      <w:r w:rsidR="00E91AE6" w:rsidRPr="00706E9B">
        <w:rPr>
          <w:rStyle w:val="normaltextrun"/>
        </w:rPr>
        <w:t>(</w:t>
      </w:r>
      <w:bookmarkStart w:id="2" w:name="_Hlk27482628"/>
      <w:r w:rsidR="00E91AE6" w:rsidRPr="00706E9B">
        <w:rPr>
          <w:rStyle w:val="normaltextrun"/>
        </w:rPr>
        <w:t xml:space="preserve">НУЗ «Дорожная клиническая больница им. Н.А. Семашко на ст. </w:t>
      </w:r>
      <w:proofErr w:type="spellStart"/>
      <w:r w:rsidR="00E91AE6" w:rsidRPr="00706E9B">
        <w:rPr>
          <w:rStyle w:val="normaltextrun"/>
        </w:rPr>
        <w:t>Люблино</w:t>
      </w:r>
      <w:proofErr w:type="spellEnd"/>
      <w:r w:rsidR="00E91AE6" w:rsidRPr="00706E9B">
        <w:rPr>
          <w:rStyle w:val="normaltextrun"/>
        </w:rPr>
        <w:t xml:space="preserve"> ОАО «РЖД»</w:t>
      </w:r>
      <w:bookmarkEnd w:id="2"/>
      <w:r w:rsidR="00E91AE6" w:rsidRPr="00706E9B">
        <w:rPr>
          <w:rStyle w:val="normaltextrun"/>
        </w:rPr>
        <w:t>)</w:t>
      </w:r>
      <w:r w:rsidR="00AA4B81" w:rsidRPr="00AA4B81">
        <w:t xml:space="preserve">, именуемое далее «Заказчик», в лице директора </w:t>
      </w:r>
      <w:proofErr w:type="spellStart"/>
      <w:r w:rsidR="00AA4B81" w:rsidRPr="00AA4B81">
        <w:t>Явиси</w:t>
      </w:r>
      <w:proofErr w:type="spellEnd"/>
      <w:r w:rsidR="00AA4B81" w:rsidRPr="00AA4B81">
        <w:t xml:space="preserve"> Андрея Михайловича, действующего на основании Устава, с одной стороны, и ________________, именуемое далее «Исполнитель», с другой стороны, именуемые далее «Стороны», заключили настоящий Договор о нижеследующем:</w:t>
      </w:r>
      <w:proofErr w:type="gramEnd"/>
    </w:p>
    <w:p w:rsidR="00F746D9" w:rsidRPr="00AA4B81" w:rsidRDefault="00F746D9" w:rsidP="00AA4B81">
      <w:pPr>
        <w:pStyle w:val="1"/>
        <w:keepNext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A4B81">
        <w:rPr>
          <w:rFonts w:ascii="Times New Roman" w:hAnsi="Times New Roman"/>
          <w:sz w:val="24"/>
          <w:szCs w:val="24"/>
        </w:rPr>
        <w:t>1. Предмет договора</w:t>
      </w:r>
    </w:p>
    <w:p w:rsidR="00BB664D" w:rsidRDefault="00AA4B81" w:rsidP="00F746D9">
      <w:pPr>
        <w:pStyle w:val="a5"/>
        <w:widowControl/>
        <w:numPr>
          <w:ilvl w:val="1"/>
          <w:numId w:val="2"/>
        </w:numPr>
        <w:autoSpaceDE/>
        <w:autoSpaceDN/>
        <w:adjustRightInd/>
        <w:spacing w:line="20" w:lineRule="atLeast"/>
        <w:ind w:left="0" w:right="57" w:firstLine="709"/>
        <w:jc w:val="both"/>
        <w:rPr>
          <w:sz w:val="24"/>
          <w:szCs w:val="24"/>
        </w:rPr>
      </w:pPr>
      <w:bookmarkStart w:id="3" w:name="zPredmet"/>
      <w:bookmarkEnd w:id="3"/>
      <w:r>
        <w:rPr>
          <w:sz w:val="24"/>
          <w:szCs w:val="24"/>
        </w:rPr>
        <w:t xml:space="preserve">Исполнитель </w:t>
      </w:r>
      <w:r w:rsidR="00BB664D">
        <w:rPr>
          <w:sz w:val="24"/>
          <w:szCs w:val="24"/>
        </w:rPr>
        <w:t xml:space="preserve">оказывает </w:t>
      </w:r>
      <w:r>
        <w:rPr>
          <w:sz w:val="24"/>
          <w:szCs w:val="24"/>
        </w:rPr>
        <w:t xml:space="preserve">Заказчику </w:t>
      </w:r>
      <w:r w:rsidR="00BB664D" w:rsidRPr="001E78BA">
        <w:rPr>
          <w:sz w:val="24"/>
          <w:szCs w:val="24"/>
        </w:rPr>
        <w:t>следующие услуги</w:t>
      </w:r>
      <w:r w:rsidR="00BB664D">
        <w:rPr>
          <w:sz w:val="24"/>
          <w:szCs w:val="24"/>
        </w:rPr>
        <w:t>:</w:t>
      </w:r>
    </w:p>
    <w:p w:rsidR="0010369C" w:rsidRDefault="00BB664D" w:rsidP="00781F9A">
      <w:pPr>
        <w:pStyle w:val="a5"/>
        <w:widowControl/>
        <w:autoSpaceDE/>
        <w:autoSpaceDN/>
        <w:adjustRightInd/>
        <w:spacing w:line="20" w:lineRule="atLeast"/>
        <w:ind w:left="0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предоставляет во </w:t>
      </w:r>
      <w:r w:rsidR="00AA4B81">
        <w:rPr>
          <w:sz w:val="24"/>
          <w:szCs w:val="24"/>
        </w:rPr>
        <w:t>временно</w:t>
      </w:r>
      <w:r>
        <w:rPr>
          <w:sz w:val="24"/>
          <w:szCs w:val="24"/>
        </w:rPr>
        <w:t>е</w:t>
      </w:r>
      <w:r w:rsidR="00AA4B81">
        <w:rPr>
          <w:sz w:val="24"/>
          <w:szCs w:val="24"/>
        </w:rPr>
        <w:t xml:space="preserve"> пользовани</w:t>
      </w:r>
      <w:r>
        <w:rPr>
          <w:sz w:val="24"/>
          <w:szCs w:val="24"/>
        </w:rPr>
        <w:t>е</w:t>
      </w:r>
      <w:r w:rsidR="00AA4B81">
        <w:rPr>
          <w:sz w:val="24"/>
          <w:szCs w:val="24"/>
        </w:rPr>
        <w:t xml:space="preserve"> </w:t>
      </w:r>
      <w:r w:rsidR="0010369C">
        <w:rPr>
          <w:sz w:val="24"/>
          <w:szCs w:val="24"/>
        </w:rPr>
        <w:t>вестибюльны</w:t>
      </w:r>
      <w:r>
        <w:rPr>
          <w:sz w:val="24"/>
          <w:szCs w:val="24"/>
        </w:rPr>
        <w:t>е</w:t>
      </w:r>
      <w:r w:rsidR="0010369C">
        <w:rPr>
          <w:sz w:val="24"/>
          <w:szCs w:val="24"/>
        </w:rPr>
        <w:t xml:space="preserve"> грязезащитны</w:t>
      </w:r>
      <w:r>
        <w:rPr>
          <w:sz w:val="24"/>
          <w:szCs w:val="24"/>
        </w:rPr>
        <w:t xml:space="preserve">е </w:t>
      </w:r>
      <w:r w:rsidR="00AA4B81">
        <w:rPr>
          <w:sz w:val="24"/>
          <w:szCs w:val="24"/>
        </w:rPr>
        <w:t>ковр</w:t>
      </w:r>
      <w:r>
        <w:rPr>
          <w:sz w:val="24"/>
          <w:szCs w:val="24"/>
        </w:rPr>
        <w:t>ы</w:t>
      </w:r>
      <w:r w:rsidR="005915F9">
        <w:rPr>
          <w:sz w:val="24"/>
          <w:szCs w:val="24"/>
        </w:rPr>
        <w:t xml:space="preserve"> (далее по тексту – ковры) </w:t>
      </w:r>
      <w:r w:rsidR="00781F9A">
        <w:rPr>
          <w:sz w:val="24"/>
          <w:szCs w:val="24"/>
        </w:rPr>
        <w:t>размером, цветом и</w:t>
      </w:r>
      <w:r w:rsidR="0011794D">
        <w:rPr>
          <w:sz w:val="24"/>
          <w:szCs w:val="24"/>
        </w:rPr>
        <w:t xml:space="preserve"> в количестве согласно </w:t>
      </w:r>
      <w:r w:rsidR="00D568D1">
        <w:rPr>
          <w:sz w:val="24"/>
          <w:szCs w:val="24"/>
        </w:rPr>
        <w:t>Техническому заданию (Приложение №1 к настоящему Договору)</w:t>
      </w:r>
      <w:r w:rsidR="0011794D" w:rsidRPr="001E78BA">
        <w:rPr>
          <w:sz w:val="24"/>
          <w:szCs w:val="24"/>
        </w:rPr>
        <w:t xml:space="preserve">, </w:t>
      </w:r>
    </w:p>
    <w:p w:rsidR="0010369C" w:rsidRPr="001E78BA" w:rsidRDefault="00BB664D" w:rsidP="00781F9A">
      <w:pPr>
        <w:pStyle w:val="a5"/>
        <w:widowControl/>
        <w:autoSpaceDE/>
        <w:autoSpaceDN/>
        <w:adjustRightInd/>
        <w:spacing w:line="20" w:lineRule="atLeast"/>
        <w:ind w:left="0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оказывает услуги по уходу за </w:t>
      </w:r>
      <w:r w:rsidR="005915F9">
        <w:rPr>
          <w:sz w:val="24"/>
          <w:szCs w:val="24"/>
        </w:rPr>
        <w:t>коврами</w:t>
      </w:r>
      <w:r>
        <w:rPr>
          <w:sz w:val="24"/>
          <w:szCs w:val="24"/>
        </w:rPr>
        <w:t>:</w:t>
      </w:r>
      <w:r w:rsidR="0010369C" w:rsidRPr="001E78BA">
        <w:rPr>
          <w:sz w:val="24"/>
          <w:szCs w:val="24"/>
        </w:rPr>
        <w:t xml:space="preserve"> еженедельная замена грязных ковров на чистые (включая химчистку и доставку)</w:t>
      </w:r>
      <w:r w:rsidR="0011794D" w:rsidRPr="001E78BA">
        <w:rPr>
          <w:sz w:val="24"/>
          <w:szCs w:val="24"/>
        </w:rPr>
        <w:t xml:space="preserve"> – не реже одного раза в неделю</w:t>
      </w:r>
      <w:r w:rsidR="001E78BA" w:rsidRPr="001E78BA">
        <w:rPr>
          <w:sz w:val="24"/>
          <w:szCs w:val="24"/>
        </w:rPr>
        <w:t xml:space="preserve"> в рабочие дни (понедельник-пятница) с 9:00 до 17:00 часов по московскому времени</w:t>
      </w:r>
      <w:r w:rsidR="0010369C" w:rsidRPr="001E78BA">
        <w:rPr>
          <w:sz w:val="24"/>
          <w:szCs w:val="24"/>
        </w:rPr>
        <w:t>.</w:t>
      </w:r>
    </w:p>
    <w:p w:rsidR="00F746D9" w:rsidRPr="0011794D" w:rsidRDefault="00F746D9" w:rsidP="00781F9A">
      <w:pPr>
        <w:widowControl/>
        <w:autoSpaceDE/>
        <w:autoSpaceDN/>
        <w:adjustRightInd/>
        <w:spacing w:line="20" w:lineRule="atLeast"/>
        <w:ind w:right="57" w:firstLine="709"/>
        <w:jc w:val="both"/>
        <w:rPr>
          <w:b/>
          <w:sz w:val="24"/>
          <w:szCs w:val="24"/>
        </w:rPr>
      </w:pPr>
      <w:r w:rsidRPr="0011794D">
        <w:rPr>
          <w:sz w:val="24"/>
          <w:szCs w:val="24"/>
        </w:rPr>
        <w:t xml:space="preserve">Заказчик обязуется принять </w:t>
      </w:r>
      <w:r w:rsidR="0010369C" w:rsidRPr="0011794D">
        <w:rPr>
          <w:sz w:val="24"/>
          <w:szCs w:val="24"/>
        </w:rPr>
        <w:t xml:space="preserve">в пользование </w:t>
      </w:r>
      <w:r w:rsidR="0011794D" w:rsidRPr="0011794D">
        <w:rPr>
          <w:sz w:val="24"/>
          <w:szCs w:val="24"/>
        </w:rPr>
        <w:t xml:space="preserve">вестибюльные грязезащитные ковры и </w:t>
      </w:r>
      <w:r w:rsidRPr="0011794D">
        <w:rPr>
          <w:sz w:val="24"/>
          <w:szCs w:val="24"/>
        </w:rPr>
        <w:t>оказанные услуги</w:t>
      </w:r>
      <w:r w:rsidR="0011794D">
        <w:rPr>
          <w:sz w:val="24"/>
          <w:szCs w:val="24"/>
        </w:rPr>
        <w:t>,</w:t>
      </w:r>
      <w:r w:rsidRPr="0011794D">
        <w:rPr>
          <w:sz w:val="24"/>
          <w:szCs w:val="24"/>
        </w:rPr>
        <w:t xml:space="preserve"> оплатить их в порядке и на условиях, предусмотренных Договором.</w:t>
      </w:r>
    </w:p>
    <w:p w:rsidR="00F746D9" w:rsidRPr="001E78BA" w:rsidRDefault="00F746D9" w:rsidP="001E78BA">
      <w:pPr>
        <w:spacing w:before="120" w:line="20" w:lineRule="atLeast"/>
        <w:ind w:firstLine="709"/>
        <w:contextualSpacing/>
        <w:jc w:val="both"/>
        <w:rPr>
          <w:i/>
          <w:u w:val="single"/>
        </w:rPr>
      </w:pPr>
      <w:r w:rsidRPr="00725CC6">
        <w:rPr>
          <w:sz w:val="24"/>
          <w:szCs w:val="24"/>
        </w:rPr>
        <w:t xml:space="preserve">1.2. Сроки оказания </w:t>
      </w:r>
      <w:r w:rsidRPr="001E78BA">
        <w:rPr>
          <w:sz w:val="24"/>
          <w:szCs w:val="24"/>
        </w:rPr>
        <w:t>услуг</w:t>
      </w:r>
      <w:r w:rsidR="001E78BA" w:rsidRPr="001E78BA">
        <w:rPr>
          <w:b/>
          <w:i/>
          <w:sz w:val="24"/>
          <w:szCs w:val="24"/>
        </w:rPr>
        <w:t xml:space="preserve"> </w:t>
      </w:r>
      <w:proofErr w:type="gramStart"/>
      <w:r w:rsidR="001E78BA" w:rsidRPr="001E78BA">
        <w:rPr>
          <w:sz w:val="24"/>
          <w:szCs w:val="24"/>
        </w:rPr>
        <w:t>с даты заключения</w:t>
      </w:r>
      <w:proofErr w:type="gramEnd"/>
      <w:r w:rsidR="001E78BA" w:rsidRPr="001E78BA">
        <w:rPr>
          <w:sz w:val="24"/>
          <w:szCs w:val="24"/>
        </w:rPr>
        <w:t xml:space="preserve"> договора</w:t>
      </w:r>
      <w:r w:rsidR="001E78BA" w:rsidRPr="001E78BA">
        <w:rPr>
          <w:b/>
          <w:i/>
          <w:sz w:val="24"/>
          <w:szCs w:val="24"/>
        </w:rPr>
        <w:t xml:space="preserve"> </w:t>
      </w:r>
      <w:r w:rsidR="001E78BA" w:rsidRPr="001E78BA">
        <w:rPr>
          <w:b/>
          <w:i/>
          <w:sz w:val="24"/>
          <w:szCs w:val="24"/>
          <w:highlight w:val="yellow"/>
          <w:u w:val="single"/>
        </w:rPr>
        <w:t xml:space="preserve">и </w:t>
      </w:r>
      <w:r w:rsidRPr="001E78BA">
        <w:rPr>
          <w:b/>
          <w:i/>
          <w:sz w:val="24"/>
          <w:szCs w:val="24"/>
          <w:highlight w:val="yellow"/>
          <w:u w:val="single"/>
        </w:rPr>
        <w:t>до «     »</w:t>
      </w:r>
      <w:r w:rsidR="001E78BA" w:rsidRPr="001E78BA">
        <w:rPr>
          <w:b/>
          <w:i/>
          <w:sz w:val="24"/>
          <w:szCs w:val="24"/>
          <w:highlight w:val="yellow"/>
          <w:u w:val="single"/>
        </w:rPr>
        <w:t xml:space="preserve">           </w:t>
      </w:r>
      <w:r w:rsidRPr="001E78BA">
        <w:rPr>
          <w:b/>
          <w:i/>
          <w:sz w:val="24"/>
          <w:szCs w:val="24"/>
          <w:highlight w:val="yellow"/>
          <w:u w:val="single"/>
        </w:rPr>
        <w:t xml:space="preserve"> </w:t>
      </w:r>
      <w:r w:rsidR="001E78BA" w:rsidRPr="001E78BA">
        <w:rPr>
          <w:b/>
          <w:i/>
          <w:sz w:val="24"/>
          <w:szCs w:val="24"/>
          <w:highlight w:val="yellow"/>
          <w:u w:val="single"/>
        </w:rPr>
        <w:t>2020</w:t>
      </w:r>
      <w:r w:rsidRPr="001E78BA">
        <w:rPr>
          <w:b/>
          <w:i/>
          <w:sz w:val="24"/>
          <w:szCs w:val="24"/>
          <w:highlight w:val="yellow"/>
          <w:u w:val="single"/>
        </w:rPr>
        <w:t xml:space="preserve"> г.</w:t>
      </w:r>
      <w:r w:rsidRPr="001E78BA">
        <w:rPr>
          <w:i/>
          <w:sz w:val="24"/>
          <w:szCs w:val="24"/>
        </w:rPr>
        <w:t xml:space="preserve">   </w:t>
      </w:r>
    </w:p>
    <w:p w:rsidR="00F746D9" w:rsidRPr="00725CC6" w:rsidRDefault="00F746D9" w:rsidP="00941B82">
      <w:pPr>
        <w:pStyle w:val="a7"/>
        <w:spacing w:after="0"/>
        <w:ind w:firstLine="709"/>
        <w:jc w:val="both"/>
      </w:pPr>
      <w:r w:rsidRPr="001E78BA">
        <w:t>1.3. Оказание услуг осуществляется по адресу:</w:t>
      </w:r>
    </w:p>
    <w:p w:rsidR="00DB7C21" w:rsidRPr="0015551C" w:rsidRDefault="00941B82" w:rsidP="00DB7C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5551C">
        <w:rPr>
          <w:sz w:val="24"/>
          <w:szCs w:val="24"/>
        </w:rPr>
        <w:t>-</w:t>
      </w:r>
      <w:r w:rsidRPr="0015551C">
        <w:rPr>
          <w:b/>
          <w:bCs/>
          <w:sz w:val="24"/>
          <w:szCs w:val="24"/>
        </w:rPr>
        <w:t xml:space="preserve"> </w:t>
      </w:r>
      <w:proofErr w:type="gramStart"/>
      <w:r w:rsidRPr="0015551C">
        <w:rPr>
          <w:sz w:val="24"/>
          <w:szCs w:val="24"/>
        </w:rPr>
        <w:t>г</w:t>
      </w:r>
      <w:proofErr w:type="gramEnd"/>
      <w:r w:rsidRPr="0015551C">
        <w:rPr>
          <w:sz w:val="24"/>
          <w:szCs w:val="24"/>
        </w:rPr>
        <w:t xml:space="preserve">. Москва ул. Ставропольская, домовладение 23 </w:t>
      </w:r>
      <w:proofErr w:type="spellStart"/>
      <w:r w:rsidRPr="0015551C">
        <w:rPr>
          <w:sz w:val="24"/>
          <w:szCs w:val="24"/>
        </w:rPr>
        <w:t>кор</w:t>
      </w:r>
      <w:proofErr w:type="spellEnd"/>
      <w:r w:rsidRPr="0015551C">
        <w:rPr>
          <w:sz w:val="24"/>
          <w:szCs w:val="24"/>
        </w:rPr>
        <w:t>. 1</w:t>
      </w:r>
      <w:r w:rsidR="00BB664D" w:rsidRPr="0015551C">
        <w:rPr>
          <w:sz w:val="24"/>
          <w:szCs w:val="24"/>
        </w:rPr>
        <w:t xml:space="preserve"> </w:t>
      </w:r>
      <w:r w:rsidRPr="0015551C">
        <w:rPr>
          <w:sz w:val="24"/>
          <w:szCs w:val="24"/>
        </w:rPr>
        <w:t xml:space="preserve">контактное лицо от Покупателя </w:t>
      </w:r>
      <w:r w:rsidR="00DB7C21" w:rsidRPr="009A70FD">
        <w:rPr>
          <w:sz w:val="24"/>
          <w:szCs w:val="24"/>
        </w:rPr>
        <w:t>Павлов Василий Алексеевич, тел. +7(985)306-51-31.</w:t>
      </w:r>
    </w:p>
    <w:p w:rsidR="00F746D9" w:rsidRPr="0015551C" w:rsidRDefault="00941B82" w:rsidP="00F746D9">
      <w:pPr>
        <w:pStyle w:val="a7"/>
        <w:tabs>
          <w:tab w:val="left" w:pos="284"/>
        </w:tabs>
        <w:spacing w:after="0"/>
        <w:ind w:firstLine="709"/>
        <w:jc w:val="both"/>
      </w:pPr>
      <w:bookmarkStart w:id="4" w:name="zID"/>
      <w:bookmarkEnd w:id="4"/>
      <w:r w:rsidRPr="0015551C">
        <w:t>1</w:t>
      </w:r>
      <w:r w:rsidR="00F746D9" w:rsidRPr="0015551C">
        <w:t xml:space="preserve">.4. Заказчик вправе отказаться от оказания услуг Исполнителем на любом этапе </w:t>
      </w:r>
      <w:r w:rsidR="00781F9A" w:rsidRPr="0015551C">
        <w:t xml:space="preserve">оказания </w:t>
      </w:r>
      <w:r w:rsidR="00F746D9" w:rsidRPr="0015551C">
        <w:t>услуг.</w:t>
      </w:r>
    </w:p>
    <w:p w:rsidR="00520E4D" w:rsidRPr="0015551C" w:rsidRDefault="00781F9A" w:rsidP="00520E4D">
      <w:pPr>
        <w:pStyle w:val="21"/>
        <w:ind w:left="0" w:firstLine="709"/>
        <w:jc w:val="both"/>
        <w:rPr>
          <w:sz w:val="24"/>
          <w:szCs w:val="24"/>
        </w:rPr>
      </w:pPr>
      <w:r w:rsidRPr="0015551C">
        <w:rPr>
          <w:sz w:val="24"/>
          <w:szCs w:val="24"/>
        </w:rPr>
        <w:t>1.5. Вестибюльные грязезащитные ковры, переданные Заказчику, являются собственностью Исполнителя.</w:t>
      </w:r>
      <w:r w:rsidR="00520E4D" w:rsidRPr="0015551C">
        <w:rPr>
          <w:sz w:val="24"/>
          <w:szCs w:val="24"/>
        </w:rPr>
        <w:t xml:space="preserve"> </w:t>
      </w:r>
    </w:p>
    <w:p w:rsidR="00F746D9" w:rsidRPr="00725CC6" w:rsidRDefault="0015551C" w:rsidP="00F746D9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746D9" w:rsidRPr="00725CC6">
        <w:rPr>
          <w:rFonts w:ascii="Times New Roman" w:hAnsi="Times New Roman"/>
          <w:sz w:val="24"/>
          <w:szCs w:val="24"/>
        </w:rPr>
        <w:t>. Стоимость услуг и порядок оплаты</w:t>
      </w:r>
      <w:bookmarkStart w:id="5" w:name="zСт1"/>
      <w:bookmarkStart w:id="6" w:name="zSt1"/>
      <w:bookmarkEnd w:id="5"/>
      <w:bookmarkEnd w:id="6"/>
    </w:p>
    <w:p w:rsidR="00690D96" w:rsidRPr="00DA35F4" w:rsidRDefault="0015551C" w:rsidP="00690D96">
      <w:pPr>
        <w:pStyle w:val="a7"/>
        <w:tabs>
          <w:tab w:val="left" w:pos="709"/>
        </w:tabs>
        <w:spacing w:after="0"/>
        <w:ind w:firstLine="709"/>
        <w:jc w:val="both"/>
      </w:pPr>
      <w:r>
        <w:t>2</w:t>
      </w:r>
      <w:r w:rsidR="00F746D9" w:rsidRPr="0015551C">
        <w:t xml:space="preserve">.1. </w:t>
      </w:r>
      <w:r w:rsidR="00781F9A" w:rsidRPr="0015551C">
        <w:t xml:space="preserve">Общая стоимость </w:t>
      </w:r>
      <w:r w:rsidR="00F746D9" w:rsidRPr="007802B0">
        <w:t xml:space="preserve">услуг </w:t>
      </w:r>
      <w:r w:rsidR="00F746D9" w:rsidRPr="0015551C">
        <w:t xml:space="preserve">по настоящему Договору </w:t>
      </w:r>
      <w:r w:rsidR="00690D96">
        <w:t>не должна превышать</w:t>
      </w:r>
      <w:r w:rsidR="00F746D9" w:rsidRPr="0015551C">
        <w:t>: ____</w:t>
      </w:r>
      <w:r w:rsidR="00A71064">
        <w:t xml:space="preserve"> </w:t>
      </w:r>
      <w:r w:rsidR="00F746D9" w:rsidRPr="0015551C">
        <w:t>руб. ___</w:t>
      </w:r>
      <w:r w:rsidR="00520E4D" w:rsidRPr="0015551C">
        <w:t xml:space="preserve"> </w:t>
      </w:r>
      <w:r w:rsidR="00F746D9" w:rsidRPr="0015551C">
        <w:t>копеек (____</w:t>
      </w:r>
      <w:r w:rsidR="00A71064">
        <w:t xml:space="preserve"> </w:t>
      </w:r>
      <w:r w:rsidR="00F746D9" w:rsidRPr="0015551C">
        <w:t>рублей 00 коп.). В том числе НДС</w:t>
      </w:r>
      <w:proofErr w:type="gramStart"/>
      <w:r w:rsidR="00520E4D" w:rsidRPr="0015551C">
        <w:t xml:space="preserve"> </w:t>
      </w:r>
      <w:r w:rsidR="00F746D9" w:rsidRPr="0015551C">
        <w:t>(__%): ____</w:t>
      </w:r>
      <w:r w:rsidR="004C0966">
        <w:t xml:space="preserve"> </w:t>
      </w:r>
      <w:proofErr w:type="gramEnd"/>
      <w:r w:rsidR="00F746D9" w:rsidRPr="0015551C">
        <w:t>руб. ___</w:t>
      </w:r>
      <w:r w:rsidR="00520E4D" w:rsidRPr="0015551C">
        <w:t xml:space="preserve"> </w:t>
      </w:r>
      <w:r w:rsidR="00F746D9" w:rsidRPr="0015551C">
        <w:t>копеек (____</w:t>
      </w:r>
      <w:r w:rsidR="00A71064">
        <w:t xml:space="preserve"> </w:t>
      </w:r>
      <w:r w:rsidR="00F746D9" w:rsidRPr="0015551C">
        <w:t>рублей __</w:t>
      </w:r>
      <w:r w:rsidR="00A71064">
        <w:t xml:space="preserve"> </w:t>
      </w:r>
      <w:r w:rsidR="00F746D9" w:rsidRPr="0015551C">
        <w:t>коп.)</w:t>
      </w:r>
      <w:r w:rsidR="00E91AE6">
        <w:t xml:space="preserve">/не облагается </w:t>
      </w:r>
      <w:r w:rsidR="00E91AE6" w:rsidRPr="00706E9B">
        <w:t>в связи с применением Исполнителем упрощенной системы налогообложения, согласно ст. 346.12 и ст. 346.13 НК РФ.</w:t>
      </w:r>
      <w:r w:rsidR="00690D96" w:rsidRPr="00690D96">
        <w:t xml:space="preserve"> </w:t>
      </w:r>
      <w:r w:rsidR="00690D96">
        <w:t>Стоимость</w:t>
      </w:r>
      <w:r w:rsidR="00690D96" w:rsidRPr="00081FF2">
        <w:t xml:space="preserve"> единицы </w:t>
      </w:r>
      <w:r w:rsidR="00690D96">
        <w:t>услуги</w:t>
      </w:r>
      <w:r w:rsidR="00690D96" w:rsidRPr="00081FF2">
        <w:t xml:space="preserve">, указанная в </w:t>
      </w:r>
      <w:r w:rsidR="00690D96">
        <w:t>техническом задании</w:t>
      </w:r>
      <w:r w:rsidR="00690D96" w:rsidRPr="00081FF2">
        <w:t xml:space="preserve"> (Приложение №1), является</w:t>
      </w:r>
      <w:r w:rsidR="00690D96" w:rsidRPr="00DA35F4">
        <w:t xml:space="preserve"> фиксированной и изменению в течение в</w:t>
      </w:r>
      <w:r w:rsidR="00690D96">
        <w:t>сего срока действия настоящего Д</w:t>
      </w:r>
      <w:r w:rsidR="00690D96" w:rsidRPr="00DA35F4">
        <w:t xml:space="preserve">оговора не подлежит. </w:t>
      </w:r>
    </w:p>
    <w:p w:rsidR="00E91AE6" w:rsidRPr="00706E9B" w:rsidRDefault="00F746D9" w:rsidP="00E91AE6">
      <w:pPr>
        <w:pStyle w:val="a7"/>
        <w:tabs>
          <w:tab w:val="left" w:pos="567"/>
        </w:tabs>
        <w:spacing w:after="0"/>
        <w:ind w:firstLine="709"/>
        <w:jc w:val="both"/>
      </w:pPr>
      <w:r w:rsidRPr="0015551C">
        <w:t xml:space="preserve">В стоимость </w:t>
      </w:r>
      <w:r w:rsidRPr="00E91AE6">
        <w:t xml:space="preserve">услуг </w:t>
      </w:r>
      <w:r w:rsidRPr="0015551C">
        <w:t xml:space="preserve">включены </w:t>
      </w:r>
      <w:r w:rsidR="00E91AE6" w:rsidRPr="00706E9B">
        <w:t xml:space="preserve">и отдельной строкой не выделяются: стоимость материалов, необходимых для </w:t>
      </w:r>
      <w:r w:rsidR="00E91AE6">
        <w:t>оказания услуг</w:t>
      </w:r>
      <w:r w:rsidR="00E91AE6" w:rsidRPr="00706E9B">
        <w:t xml:space="preserve">, стоимость </w:t>
      </w:r>
      <w:r w:rsidR="00E91AE6">
        <w:t>использования ковров</w:t>
      </w:r>
      <w:r w:rsidR="00E91AE6" w:rsidRPr="00706E9B">
        <w:t xml:space="preserve">, </w:t>
      </w:r>
      <w:r w:rsidR="00E91AE6">
        <w:t xml:space="preserve">чистки ковров, доставки, замены ковров, </w:t>
      </w:r>
      <w:r w:rsidR="00E91AE6" w:rsidRPr="00706E9B">
        <w:t xml:space="preserve">стоимость </w:t>
      </w:r>
      <w:r w:rsidR="00E91AE6">
        <w:t xml:space="preserve">любых </w:t>
      </w:r>
      <w:r w:rsidR="00E91AE6" w:rsidRPr="00706E9B">
        <w:t>накладных и плановых расходов Исполнителя, а также все налоги, пошлины и иные обязательные платежи.</w:t>
      </w:r>
    </w:p>
    <w:p w:rsidR="00F746D9" w:rsidRPr="0015551C" w:rsidRDefault="0015551C" w:rsidP="00F746D9">
      <w:pPr>
        <w:pStyle w:val="a7"/>
        <w:tabs>
          <w:tab w:val="left" w:pos="567"/>
        </w:tabs>
        <w:spacing w:after="0"/>
        <w:ind w:firstLine="709"/>
        <w:jc w:val="both"/>
      </w:pPr>
      <w:r w:rsidRPr="00690D96">
        <w:t>2</w:t>
      </w:r>
      <w:r w:rsidR="00F746D9" w:rsidRPr="00690D96">
        <w:t xml:space="preserve">.2. </w:t>
      </w:r>
      <w:proofErr w:type="gramStart"/>
      <w:r w:rsidR="00F746D9" w:rsidRPr="00690D96">
        <w:t xml:space="preserve">Оплата услуг производится Заказчиком путем перечисления денежных средств на расчетный счет Исполнителя, указанный </w:t>
      </w:r>
      <w:r w:rsidR="00F746D9" w:rsidRPr="00A71064">
        <w:t>в разделе 1</w:t>
      </w:r>
      <w:r w:rsidR="00A71064" w:rsidRPr="00A71064">
        <w:t>2</w:t>
      </w:r>
      <w:r w:rsidR="00F746D9" w:rsidRPr="00690D96">
        <w:t xml:space="preserve"> настоящего Договора, в течение </w:t>
      </w:r>
      <w:r w:rsidRPr="00690D96">
        <w:t>60</w:t>
      </w:r>
      <w:r w:rsidR="00F746D9" w:rsidRPr="00690D96">
        <w:t xml:space="preserve"> </w:t>
      </w:r>
      <w:r w:rsidR="00690D96" w:rsidRPr="00690D96">
        <w:rPr>
          <w:rStyle w:val="FontStyle17"/>
          <w:sz w:val="24"/>
        </w:rPr>
        <w:t>(Шестидесяти)</w:t>
      </w:r>
      <w:r w:rsidR="00690D96" w:rsidRPr="00690D96">
        <w:t xml:space="preserve"> </w:t>
      </w:r>
      <w:r w:rsidR="00F746D9" w:rsidRPr="00690D96">
        <w:t>календарных дней с даты оказание Услуг и получения Заказчиком подписанного со стороны Исполнителя оригинального комплекта документов: счета на оплату, актов</w:t>
      </w:r>
      <w:r w:rsidR="00F746D9" w:rsidRPr="0015551C">
        <w:t xml:space="preserve"> сдачи-приемки оказанных услуг (2 экз.), при условии отсутствия замечаний к качеству оказанных услуг.</w:t>
      </w:r>
      <w:proofErr w:type="gramEnd"/>
    </w:p>
    <w:p w:rsidR="00F746D9" w:rsidRPr="00874F03" w:rsidRDefault="0015551C" w:rsidP="00F746D9">
      <w:pPr>
        <w:pStyle w:val="a7"/>
        <w:tabs>
          <w:tab w:val="left" w:pos="567"/>
        </w:tabs>
        <w:spacing w:after="0"/>
        <w:ind w:firstLine="709"/>
        <w:jc w:val="both"/>
      </w:pPr>
      <w:bookmarkStart w:id="7" w:name="zSt3"/>
      <w:bookmarkStart w:id="8" w:name="zSt4"/>
      <w:bookmarkStart w:id="9" w:name="zRecalc"/>
      <w:bookmarkStart w:id="10" w:name="zOplataSogl"/>
      <w:bookmarkEnd w:id="7"/>
      <w:bookmarkEnd w:id="8"/>
      <w:bookmarkEnd w:id="9"/>
      <w:bookmarkEnd w:id="10"/>
      <w:r>
        <w:t>2</w:t>
      </w:r>
      <w:r w:rsidR="00F746D9" w:rsidRPr="00874F03">
        <w:t xml:space="preserve">.3. Заказчик считается исполнившим свои обязательства </w:t>
      </w:r>
      <w:proofErr w:type="gramStart"/>
      <w:r w:rsidR="00F746D9" w:rsidRPr="00874F03">
        <w:t>по уплате платежей в соответствии с настоящим Договором с момента списания денежных средств с расчетного счета</w:t>
      </w:r>
      <w:proofErr w:type="gramEnd"/>
      <w:r w:rsidR="00F746D9" w:rsidRPr="00874F03">
        <w:t xml:space="preserve"> Заказчика.</w:t>
      </w:r>
    </w:p>
    <w:p w:rsidR="00F746D9" w:rsidRPr="00725CC6" w:rsidRDefault="0015551C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46D9" w:rsidRPr="00874F03">
        <w:rPr>
          <w:sz w:val="24"/>
          <w:szCs w:val="24"/>
        </w:rPr>
        <w:t xml:space="preserve">.4. Настоящим Исполнитель подтверждает, что надлежащим образом изучил все условия </w:t>
      </w:r>
      <w:r w:rsidR="00F746D9" w:rsidRPr="00282700">
        <w:rPr>
          <w:sz w:val="24"/>
          <w:szCs w:val="24"/>
        </w:rPr>
        <w:t>оказания услуг</w:t>
      </w:r>
      <w:r w:rsidR="00F746D9" w:rsidRPr="00874F03">
        <w:rPr>
          <w:sz w:val="24"/>
          <w:szCs w:val="24"/>
        </w:rPr>
        <w:t xml:space="preserve"> по настоящему Договору</w:t>
      </w:r>
      <w:r w:rsidR="00F746D9" w:rsidRPr="00725CC6">
        <w:rPr>
          <w:sz w:val="24"/>
          <w:szCs w:val="24"/>
        </w:rPr>
        <w:t xml:space="preserve">, и что никакие обстоятельства не могут повлиять на увеличение цены по настоящему Договору, если иное не будет согласовано </w:t>
      </w:r>
      <w:r w:rsidR="00F746D9" w:rsidRPr="00725CC6">
        <w:rPr>
          <w:sz w:val="24"/>
          <w:szCs w:val="24"/>
        </w:rPr>
        <w:lastRenderedPageBreak/>
        <w:t>Сторонами в дополнительных соглашениях к настоящему Договору. Стороны также согласовали, что у Сторон не возникает права на получение с другой Стороны процентов на сумму долга за период пользования денежными средствами.</w:t>
      </w:r>
    </w:p>
    <w:p w:rsidR="00F746D9" w:rsidRDefault="0015551C" w:rsidP="00F746D9">
      <w:pPr>
        <w:tabs>
          <w:tab w:val="left" w:pos="709"/>
          <w:tab w:val="left" w:pos="1134"/>
        </w:tabs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46D9" w:rsidRPr="00725CC6">
        <w:rPr>
          <w:sz w:val="24"/>
          <w:szCs w:val="24"/>
        </w:rPr>
        <w:t>.5.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746D9" w:rsidRPr="00725CC6" w:rsidRDefault="00282700" w:rsidP="00F746D9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46D9" w:rsidRPr="00725CC6">
        <w:rPr>
          <w:rFonts w:ascii="Times New Roman" w:hAnsi="Times New Roman"/>
          <w:sz w:val="24"/>
          <w:szCs w:val="24"/>
        </w:rPr>
        <w:t>. Обязательства сторон</w:t>
      </w:r>
    </w:p>
    <w:p w:rsidR="00F746D9" w:rsidRPr="00725CC6" w:rsidRDefault="00282700" w:rsidP="00F746D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746D9" w:rsidRPr="00725CC6">
        <w:rPr>
          <w:b/>
          <w:sz w:val="24"/>
          <w:szCs w:val="24"/>
        </w:rPr>
        <w:t>.1. Заказчик вправе:</w:t>
      </w:r>
    </w:p>
    <w:p w:rsidR="00F746D9" w:rsidRPr="00725CC6" w:rsidRDefault="00282700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46D9" w:rsidRPr="00725CC6">
        <w:rPr>
          <w:sz w:val="24"/>
          <w:szCs w:val="24"/>
        </w:rPr>
        <w:t>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746D9" w:rsidRPr="00725CC6" w:rsidRDefault="00282700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46D9" w:rsidRPr="00725CC6">
        <w:rPr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="00F746D9" w:rsidRPr="00BA49B6">
        <w:rPr>
          <w:sz w:val="24"/>
          <w:szCs w:val="24"/>
        </w:rPr>
        <w:t>оказания услуг,</w:t>
      </w:r>
      <w:r w:rsidR="00F746D9" w:rsidRPr="00725CC6">
        <w:rPr>
          <w:sz w:val="24"/>
          <w:szCs w:val="24"/>
        </w:rPr>
        <w:t xml:space="preserve"> а также в случае их некачественного выполнения.</w:t>
      </w:r>
    </w:p>
    <w:p w:rsidR="00F746D9" w:rsidRPr="00725CC6" w:rsidRDefault="00282700" w:rsidP="00F746D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746D9" w:rsidRPr="00725CC6">
        <w:rPr>
          <w:b/>
          <w:sz w:val="24"/>
          <w:szCs w:val="24"/>
        </w:rPr>
        <w:t>.2. Заказчик обязуется:</w:t>
      </w:r>
    </w:p>
    <w:p w:rsidR="00F746D9" w:rsidRPr="00725CC6" w:rsidRDefault="00282700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46D9" w:rsidRPr="00725CC6">
        <w:rPr>
          <w:sz w:val="24"/>
          <w:szCs w:val="24"/>
        </w:rPr>
        <w:t xml:space="preserve">.2.1. Оказывать содействие Исполнителю в вопросах его взаимодействия с соответствующими структурными подразделениями </w:t>
      </w:r>
      <w:r w:rsidR="00F746D9">
        <w:rPr>
          <w:sz w:val="24"/>
          <w:szCs w:val="24"/>
        </w:rPr>
        <w:t xml:space="preserve">Заказчика </w:t>
      </w:r>
      <w:r w:rsidR="00F746D9" w:rsidRPr="00725CC6">
        <w:rPr>
          <w:sz w:val="24"/>
          <w:szCs w:val="24"/>
        </w:rPr>
        <w:t xml:space="preserve">при </w:t>
      </w:r>
      <w:r w:rsidR="00F746D9" w:rsidRPr="00BA49B6">
        <w:rPr>
          <w:sz w:val="24"/>
          <w:szCs w:val="24"/>
        </w:rPr>
        <w:t>оказани</w:t>
      </w:r>
      <w:r w:rsidR="00BA49B6" w:rsidRPr="00BA49B6">
        <w:rPr>
          <w:sz w:val="24"/>
          <w:szCs w:val="24"/>
        </w:rPr>
        <w:t>и</w:t>
      </w:r>
      <w:r w:rsidR="00F746D9" w:rsidRPr="00BA49B6">
        <w:rPr>
          <w:sz w:val="24"/>
          <w:szCs w:val="24"/>
        </w:rPr>
        <w:t xml:space="preserve"> услуг</w:t>
      </w:r>
      <w:r w:rsidR="00F746D9" w:rsidRPr="00725CC6">
        <w:rPr>
          <w:sz w:val="24"/>
          <w:szCs w:val="24"/>
        </w:rPr>
        <w:t xml:space="preserve"> на условиях, предусмотренных Договором.</w:t>
      </w:r>
    </w:p>
    <w:p w:rsidR="00F746D9" w:rsidRPr="00725CC6" w:rsidRDefault="00282700" w:rsidP="00A71064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46D9" w:rsidRPr="00725CC6">
        <w:rPr>
          <w:sz w:val="24"/>
          <w:szCs w:val="24"/>
        </w:rPr>
        <w:t xml:space="preserve">.2.2. Оказывать содействие Исполнителю в получении </w:t>
      </w:r>
      <w:r w:rsidR="00F746D9">
        <w:rPr>
          <w:sz w:val="24"/>
          <w:szCs w:val="24"/>
        </w:rPr>
        <w:t>в с</w:t>
      </w:r>
      <w:r w:rsidR="00BA49B6">
        <w:rPr>
          <w:sz w:val="24"/>
          <w:szCs w:val="24"/>
        </w:rPr>
        <w:t>т</w:t>
      </w:r>
      <w:r w:rsidR="00F746D9">
        <w:rPr>
          <w:sz w:val="24"/>
          <w:szCs w:val="24"/>
        </w:rPr>
        <w:t xml:space="preserve">руктурных подразделениях Заказчика </w:t>
      </w:r>
      <w:r w:rsidR="00F746D9" w:rsidRPr="00725CC6">
        <w:rPr>
          <w:sz w:val="24"/>
          <w:szCs w:val="24"/>
        </w:rPr>
        <w:t>документации, необходимой для оказания услуг.</w:t>
      </w:r>
    </w:p>
    <w:p w:rsidR="00F746D9" w:rsidRPr="00725CC6" w:rsidRDefault="00282700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46D9" w:rsidRPr="00725CC6">
        <w:rPr>
          <w:sz w:val="24"/>
          <w:szCs w:val="24"/>
        </w:rPr>
        <w:t xml:space="preserve">.2.3. Обеспечить доступ персонала Исполнителя к месту </w:t>
      </w:r>
      <w:r w:rsidR="00F746D9" w:rsidRPr="00181910">
        <w:rPr>
          <w:sz w:val="24"/>
          <w:szCs w:val="24"/>
        </w:rPr>
        <w:t>оказания услуг</w:t>
      </w:r>
      <w:r w:rsidR="008D6AE5" w:rsidRPr="00181910">
        <w:rPr>
          <w:sz w:val="24"/>
          <w:szCs w:val="24"/>
        </w:rPr>
        <w:t>,</w:t>
      </w:r>
      <w:r w:rsidR="008D6AE5">
        <w:rPr>
          <w:sz w:val="24"/>
          <w:szCs w:val="24"/>
        </w:rPr>
        <w:t xml:space="preserve"> в том числе проезд на территорию Заказчика</w:t>
      </w:r>
    </w:p>
    <w:p w:rsidR="00F746D9" w:rsidRPr="00725CC6" w:rsidRDefault="00282700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46D9" w:rsidRPr="00725CC6">
        <w:rPr>
          <w:sz w:val="24"/>
          <w:szCs w:val="24"/>
        </w:rPr>
        <w:t xml:space="preserve">.2.4. Сообщать в письменной форме Исполнителю о недостатках, обнаруженных в ходе </w:t>
      </w:r>
      <w:r w:rsidR="00F746D9" w:rsidRPr="00181910">
        <w:rPr>
          <w:sz w:val="24"/>
          <w:szCs w:val="24"/>
        </w:rPr>
        <w:t>оказания услуг</w:t>
      </w:r>
      <w:r w:rsidR="00F746D9" w:rsidRPr="00725CC6">
        <w:rPr>
          <w:sz w:val="24"/>
          <w:szCs w:val="24"/>
        </w:rPr>
        <w:t>, в течение</w:t>
      </w:r>
      <w:r w:rsidR="00181910">
        <w:rPr>
          <w:sz w:val="24"/>
          <w:szCs w:val="24"/>
        </w:rPr>
        <w:t xml:space="preserve"> 3</w:t>
      </w:r>
      <w:r w:rsidR="00F746D9" w:rsidRPr="00725CC6">
        <w:rPr>
          <w:sz w:val="24"/>
          <w:szCs w:val="24"/>
        </w:rPr>
        <w:t xml:space="preserve"> (</w:t>
      </w:r>
      <w:r w:rsidR="00181910">
        <w:rPr>
          <w:sz w:val="24"/>
          <w:szCs w:val="24"/>
        </w:rPr>
        <w:t>трех</w:t>
      </w:r>
      <w:r w:rsidR="00F746D9" w:rsidRPr="00725CC6">
        <w:rPr>
          <w:sz w:val="24"/>
          <w:szCs w:val="24"/>
        </w:rPr>
        <w:t>) рабочих дней после обнаружения таких недостатков.</w:t>
      </w:r>
    </w:p>
    <w:p w:rsidR="00F746D9" w:rsidRPr="00725CC6" w:rsidRDefault="00282700" w:rsidP="00F746D9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46D9" w:rsidRPr="00725CC6">
        <w:rPr>
          <w:sz w:val="24"/>
          <w:szCs w:val="24"/>
        </w:rPr>
        <w:t xml:space="preserve">.2.5. Своевременно принять и оплатить надлежащим образом </w:t>
      </w:r>
      <w:r w:rsidR="00F746D9" w:rsidRPr="00181910">
        <w:rPr>
          <w:sz w:val="24"/>
          <w:szCs w:val="24"/>
        </w:rPr>
        <w:t>оказанные услуги</w:t>
      </w:r>
      <w:r w:rsidR="00F746D9" w:rsidRPr="00725CC6">
        <w:rPr>
          <w:sz w:val="24"/>
          <w:szCs w:val="24"/>
        </w:rPr>
        <w:t xml:space="preserve"> в порядке и на условиях, предусмотренных Договором.</w:t>
      </w:r>
    </w:p>
    <w:p w:rsidR="00F746D9" w:rsidRPr="00725CC6" w:rsidRDefault="00282700" w:rsidP="00F746D9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46D9" w:rsidRPr="00725CC6">
        <w:rPr>
          <w:sz w:val="24"/>
          <w:szCs w:val="24"/>
        </w:rPr>
        <w:t>.2.6. При получении от Исполнителя уведомления о</w:t>
      </w:r>
      <w:r w:rsidR="00EF4D61">
        <w:rPr>
          <w:sz w:val="24"/>
          <w:szCs w:val="24"/>
        </w:rPr>
        <w:t xml:space="preserve"> невозможности </w:t>
      </w:r>
      <w:r w:rsidR="00F746D9" w:rsidRPr="00181910">
        <w:rPr>
          <w:sz w:val="24"/>
          <w:szCs w:val="24"/>
        </w:rPr>
        <w:t>оказания услуг</w:t>
      </w:r>
      <w:r w:rsidR="00F746D9" w:rsidRPr="00725CC6">
        <w:rPr>
          <w:sz w:val="24"/>
          <w:szCs w:val="24"/>
        </w:rPr>
        <w:t xml:space="preserve"> в случае, указанном в п. </w:t>
      </w:r>
      <w:r w:rsidR="00EF4D61">
        <w:rPr>
          <w:sz w:val="24"/>
          <w:szCs w:val="24"/>
        </w:rPr>
        <w:t>3</w:t>
      </w:r>
      <w:r w:rsidR="00F746D9" w:rsidRPr="00725CC6">
        <w:rPr>
          <w:sz w:val="24"/>
          <w:szCs w:val="24"/>
        </w:rPr>
        <w:t xml:space="preserve">.4.4 Договора, рассмотреть вопрос о целесообразности и порядке продолжения </w:t>
      </w:r>
      <w:r w:rsidR="00F746D9" w:rsidRPr="00181910">
        <w:rPr>
          <w:sz w:val="24"/>
          <w:szCs w:val="24"/>
        </w:rPr>
        <w:t>оказания услуг.</w:t>
      </w:r>
    </w:p>
    <w:p w:rsidR="00F746D9" w:rsidRPr="00725CC6" w:rsidRDefault="00282700" w:rsidP="00F746D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F746D9" w:rsidRPr="00725CC6">
        <w:rPr>
          <w:b/>
          <w:sz w:val="24"/>
          <w:szCs w:val="24"/>
        </w:rPr>
        <w:t>.3. Исполнитель вправе:</w:t>
      </w:r>
    </w:p>
    <w:p w:rsidR="00F746D9" w:rsidRPr="00EF4D61" w:rsidRDefault="00282700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46D9" w:rsidRPr="00725CC6">
        <w:rPr>
          <w:sz w:val="24"/>
          <w:szCs w:val="24"/>
        </w:rPr>
        <w:t>.3.1</w:t>
      </w:r>
      <w:r w:rsidR="00F746D9" w:rsidRPr="00EF4D61">
        <w:rPr>
          <w:sz w:val="24"/>
          <w:szCs w:val="24"/>
        </w:rPr>
        <w:t>. Требовать своевременного подписания Заказчиком акта сдачи-приемки оказанных услуг по Договору.</w:t>
      </w:r>
    </w:p>
    <w:p w:rsidR="00F746D9" w:rsidRPr="00EF4D61" w:rsidRDefault="00282700" w:rsidP="00F746D9">
      <w:pPr>
        <w:ind w:firstLine="709"/>
        <w:jc w:val="both"/>
        <w:rPr>
          <w:sz w:val="24"/>
          <w:szCs w:val="24"/>
        </w:rPr>
      </w:pPr>
      <w:r w:rsidRPr="00EF4D61">
        <w:rPr>
          <w:sz w:val="24"/>
          <w:szCs w:val="24"/>
        </w:rPr>
        <w:t>3</w:t>
      </w:r>
      <w:r w:rsidR="00F746D9" w:rsidRPr="00EF4D61">
        <w:rPr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:rsidR="00F746D9" w:rsidRPr="00EF4D61" w:rsidRDefault="00282700" w:rsidP="00F746D9">
      <w:pPr>
        <w:ind w:firstLine="709"/>
        <w:jc w:val="both"/>
        <w:rPr>
          <w:sz w:val="24"/>
          <w:szCs w:val="24"/>
        </w:rPr>
      </w:pPr>
      <w:r w:rsidRPr="00EF4D61">
        <w:rPr>
          <w:sz w:val="24"/>
          <w:szCs w:val="24"/>
        </w:rPr>
        <w:t>3</w:t>
      </w:r>
      <w:r w:rsidR="00F746D9" w:rsidRPr="00EF4D61">
        <w:rPr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:rsidR="00F746D9" w:rsidRPr="00EF4D61" w:rsidRDefault="00282700" w:rsidP="00F746D9">
      <w:pPr>
        <w:ind w:firstLine="709"/>
        <w:jc w:val="both"/>
        <w:rPr>
          <w:b/>
          <w:sz w:val="24"/>
          <w:szCs w:val="24"/>
        </w:rPr>
      </w:pPr>
      <w:r w:rsidRPr="00EF4D61">
        <w:rPr>
          <w:b/>
          <w:sz w:val="24"/>
          <w:szCs w:val="24"/>
        </w:rPr>
        <w:t>3</w:t>
      </w:r>
      <w:r w:rsidR="00F746D9" w:rsidRPr="00EF4D61">
        <w:rPr>
          <w:b/>
          <w:sz w:val="24"/>
          <w:szCs w:val="24"/>
        </w:rPr>
        <w:t>.4. Исполнитель обязуется:</w:t>
      </w:r>
    </w:p>
    <w:p w:rsidR="00F746D9" w:rsidRPr="00EF4D61" w:rsidRDefault="00282700" w:rsidP="00F746D9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EF4D61">
        <w:rPr>
          <w:sz w:val="24"/>
          <w:szCs w:val="24"/>
        </w:rPr>
        <w:t>3</w:t>
      </w:r>
      <w:r w:rsidR="00F746D9" w:rsidRPr="00EF4D61">
        <w:rPr>
          <w:sz w:val="24"/>
          <w:szCs w:val="24"/>
        </w:rPr>
        <w:t>.4.1. В установленные сроки и надлежащим образом оказать услуги Заказчику в соответствии с условиями Договора.</w:t>
      </w:r>
    </w:p>
    <w:p w:rsidR="00F746D9" w:rsidRPr="00EF4D61" w:rsidRDefault="00282700" w:rsidP="00F746D9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EF4D61">
        <w:rPr>
          <w:sz w:val="24"/>
          <w:szCs w:val="24"/>
        </w:rPr>
        <w:t>3</w:t>
      </w:r>
      <w:r w:rsidR="00F746D9" w:rsidRPr="00EF4D61">
        <w:rPr>
          <w:sz w:val="24"/>
          <w:szCs w:val="24"/>
        </w:rPr>
        <w:t>.4.3. Обеспечить устранение недостатков, выявленных при сдаче-приемке оказания услуг, за свой счет в кратчайшие сроки.</w:t>
      </w:r>
    </w:p>
    <w:p w:rsidR="00F746D9" w:rsidRPr="00EF4D61" w:rsidRDefault="00282700" w:rsidP="00F746D9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EF4D61">
        <w:rPr>
          <w:sz w:val="24"/>
          <w:szCs w:val="24"/>
        </w:rPr>
        <w:t>3</w:t>
      </w:r>
      <w:r w:rsidR="00F746D9" w:rsidRPr="00EF4D61">
        <w:rPr>
          <w:sz w:val="24"/>
          <w:szCs w:val="24"/>
        </w:rPr>
        <w:t>.4.4. Приостановить оказания услуг в случае обнаружения независящих от Исполнителя обстоятельств, которые могут оказать негативное влияние на годность результатов оказание услуг или создать невозможность их завершения в установленный Договором срок, и незамедлительно сообщить об этом Заказчику.</w:t>
      </w:r>
    </w:p>
    <w:p w:rsidR="00F746D9" w:rsidRPr="00725CC6" w:rsidRDefault="00282700" w:rsidP="00F746D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 w:rsidRPr="00EF4D61">
        <w:rPr>
          <w:rFonts w:ascii="Times New Roman" w:hAnsi="Times New Roman" w:cs="Times New Roman"/>
          <w:sz w:val="24"/>
          <w:szCs w:val="24"/>
        </w:rPr>
        <w:t>3</w:t>
      </w:r>
      <w:r w:rsidR="00F746D9" w:rsidRPr="00EF4D61">
        <w:rPr>
          <w:rFonts w:ascii="Times New Roman" w:hAnsi="Times New Roman" w:cs="Times New Roman"/>
          <w:sz w:val="24"/>
          <w:szCs w:val="24"/>
        </w:rPr>
        <w:t>.4.5. Исполнять иные обязательства, предусмотренные действующим законодательством Российской Федерации</w:t>
      </w:r>
      <w:r w:rsidR="00F746D9" w:rsidRPr="00725CC6">
        <w:rPr>
          <w:rFonts w:ascii="Times New Roman" w:hAnsi="Times New Roman" w:cs="Times New Roman"/>
          <w:sz w:val="24"/>
          <w:szCs w:val="24"/>
        </w:rPr>
        <w:t xml:space="preserve"> и Договором.</w:t>
      </w:r>
    </w:p>
    <w:p w:rsidR="00F746D9" w:rsidRPr="00725CC6" w:rsidRDefault="00A71064" w:rsidP="00F746D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46D9" w:rsidRPr="00725CC6">
        <w:rPr>
          <w:rFonts w:ascii="Times New Roman" w:hAnsi="Times New Roman" w:cs="Times New Roman"/>
          <w:sz w:val="24"/>
          <w:szCs w:val="24"/>
        </w:rPr>
        <w:t>.4.6. Не передавать любую информацию</w:t>
      </w:r>
      <w:r w:rsidR="00F746D9">
        <w:rPr>
          <w:rFonts w:ascii="Times New Roman" w:hAnsi="Times New Roman" w:cs="Times New Roman"/>
          <w:sz w:val="24"/>
          <w:szCs w:val="24"/>
        </w:rPr>
        <w:t xml:space="preserve">, касающуюся настоящего Договора, и </w:t>
      </w:r>
      <w:r w:rsidR="00F746D9" w:rsidRPr="00725CC6">
        <w:rPr>
          <w:rFonts w:ascii="Times New Roman" w:hAnsi="Times New Roman" w:cs="Times New Roman"/>
          <w:sz w:val="24"/>
          <w:szCs w:val="24"/>
        </w:rPr>
        <w:t>не раскрывать сведения</w:t>
      </w:r>
      <w:r w:rsidR="00F746D9">
        <w:rPr>
          <w:rFonts w:ascii="Times New Roman" w:hAnsi="Times New Roman" w:cs="Times New Roman"/>
          <w:sz w:val="24"/>
          <w:szCs w:val="24"/>
        </w:rPr>
        <w:t xml:space="preserve">, полученные в процессе исполнения Договора, </w:t>
      </w:r>
      <w:r w:rsidR="00F746D9" w:rsidRPr="00725CC6">
        <w:rPr>
          <w:rFonts w:ascii="Times New Roman" w:hAnsi="Times New Roman" w:cs="Times New Roman"/>
          <w:sz w:val="24"/>
          <w:szCs w:val="24"/>
        </w:rPr>
        <w:t>третьим лицам. В случае нарушения данного условия Заказчик вправе требовать от Исполнителя компенсации всех понесенных убытков.</w:t>
      </w:r>
    </w:p>
    <w:p w:rsidR="00F746D9" w:rsidRPr="00725CC6" w:rsidRDefault="00A71064" w:rsidP="00F746D9">
      <w:pPr>
        <w:pStyle w:val="2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746D9" w:rsidRPr="00725CC6">
        <w:rPr>
          <w:rFonts w:ascii="Times New Roman" w:hAnsi="Times New Roman" w:cs="Times New Roman"/>
          <w:sz w:val="24"/>
          <w:szCs w:val="24"/>
        </w:rPr>
        <w:t>.4.7.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8D6AE5" w:rsidRPr="00BE59DD" w:rsidRDefault="00A71064" w:rsidP="008D6AE5">
      <w:pPr>
        <w:pStyle w:val="2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746D9" w:rsidRPr="00725CC6">
        <w:rPr>
          <w:rFonts w:ascii="Times New Roman" w:hAnsi="Times New Roman" w:cs="Times New Roman"/>
          <w:sz w:val="24"/>
          <w:szCs w:val="24"/>
        </w:rPr>
        <w:t>.4.8.</w:t>
      </w:r>
      <w:r w:rsidR="00F746D9" w:rsidRPr="00725CC6">
        <w:rPr>
          <w:rFonts w:ascii="Times New Roman" w:hAnsi="Times New Roman"/>
          <w:sz w:val="24"/>
          <w:szCs w:val="24"/>
        </w:rPr>
        <w:t xml:space="preserve"> При </w:t>
      </w:r>
      <w:r w:rsidR="00F746D9" w:rsidRPr="00EF4D61">
        <w:rPr>
          <w:rFonts w:ascii="Times New Roman" w:hAnsi="Times New Roman"/>
          <w:sz w:val="24"/>
          <w:szCs w:val="24"/>
        </w:rPr>
        <w:t>оказании услуг,</w:t>
      </w:r>
      <w:r w:rsidR="00F746D9" w:rsidRPr="00725CC6">
        <w:rPr>
          <w:rFonts w:ascii="Times New Roman" w:hAnsi="Times New Roman"/>
          <w:sz w:val="24"/>
          <w:szCs w:val="24"/>
        </w:rPr>
        <w:t xml:space="preserve"> находясь по адресу, указанному в п.1.3 настоящего договора, соблюдать </w:t>
      </w:r>
      <w:r w:rsidR="00F746D9">
        <w:rPr>
          <w:rFonts w:ascii="Times New Roman" w:hAnsi="Times New Roman"/>
          <w:sz w:val="24"/>
          <w:szCs w:val="24"/>
        </w:rPr>
        <w:t>режим</w:t>
      </w:r>
      <w:r w:rsidR="00EF4D61">
        <w:rPr>
          <w:rFonts w:ascii="Times New Roman" w:hAnsi="Times New Roman"/>
          <w:sz w:val="24"/>
          <w:szCs w:val="24"/>
        </w:rPr>
        <w:t>,</w:t>
      </w:r>
      <w:r w:rsidR="00F746D9">
        <w:rPr>
          <w:rFonts w:ascii="Times New Roman" w:hAnsi="Times New Roman"/>
          <w:sz w:val="24"/>
          <w:szCs w:val="24"/>
        </w:rPr>
        <w:t xml:space="preserve"> установленный на объекте Заказчика, правила</w:t>
      </w:r>
      <w:r w:rsidR="00F746D9" w:rsidRPr="00725CC6">
        <w:rPr>
          <w:rFonts w:ascii="Times New Roman" w:hAnsi="Times New Roman"/>
          <w:sz w:val="24"/>
          <w:szCs w:val="24"/>
        </w:rPr>
        <w:t xml:space="preserve"> пожарной безопасности</w:t>
      </w:r>
      <w:r w:rsidR="008D6AE5">
        <w:rPr>
          <w:rFonts w:ascii="Times New Roman" w:hAnsi="Times New Roman"/>
          <w:sz w:val="24"/>
          <w:szCs w:val="24"/>
        </w:rPr>
        <w:t>, о</w:t>
      </w:r>
      <w:r w:rsidR="008D6AE5" w:rsidRPr="00BE59DD">
        <w:rPr>
          <w:sz w:val="24"/>
          <w:szCs w:val="24"/>
        </w:rPr>
        <w:t>храны т</w:t>
      </w:r>
      <w:r w:rsidR="008D6AE5">
        <w:rPr>
          <w:sz w:val="24"/>
          <w:szCs w:val="24"/>
        </w:rPr>
        <w:t>р</w:t>
      </w:r>
      <w:r w:rsidR="008D6AE5" w:rsidRPr="00BE59DD">
        <w:rPr>
          <w:sz w:val="24"/>
          <w:szCs w:val="24"/>
        </w:rPr>
        <w:t xml:space="preserve">уда, санитарно-эпидемиологические и лицензионные требования, связанные с осуществлением </w:t>
      </w:r>
      <w:r w:rsidR="00EF4D61">
        <w:rPr>
          <w:sz w:val="24"/>
          <w:szCs w:val="24"/>
        </w:rPr>
        <w:t>Заказчиком</w:t>
      </w:r>
      <w:r w:rsidR="008D6AE5" w:rsidRPr="00BE59DD">
        <w:rPr>
          <w:sz w:val="24"/>
          <w:szCs w:val="24"/>
        </w:rPr>
        <w:t xml:space="preserve"> медицинской деятельности.</w:t>
      </w:r>
    </w:p>
    <w:p w:rsidR="008D6AE5" w:rsidRPr="00BE59DD" w:rsidRDefault="008D6AE5" w:rsidP="008D6AE5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E59DD">
        <w:rPr>
          <w:sz w:val="24"/>
          <w:szCs w:val="24"/>
        </w:rPr>
        <w:t>3.</w:t>
      </w:r>
      <w:r w:rsidR="00A71064">
        <w:rPr>
          <w:sz w:val="24"/>
          <w:szCs w:val="24"/>
        </w:rPr>
        <w:t>4</w:t>
      </w:r>
      <w:r w:rsidRPr="00BE59DD">
        <w:rPr>
          <w:sz w:val="24"/>
          <w:szCs w:val="24"/>
        </w:rPr>
        <w:t>.8. Самостоятельно проводить все виды инструктажей со своими работниками и иными лицами, осуществляющими поставку и разгрузку Товара, обеспечивать их средствами индивидуальной защиты и пр.</w:t>
      </w:r>
    </w:p>
    <w:p w:rsidR="008D6AE5" w:rsidRDefault="008D6AE5" w:rsidP="008D6AE5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 w:rsidRPr="00BE59DD">
        <w:rPr>
          <w:sz w:val="24"/>
          <w:szCs w:val="24"/>
        </w:rPr>
        <w:t>3.</w:t>
      </w:r>
      <w:r w:rsidR="00A71064">
        <w:rPr>
          <w:sz w:val="24"/>
          <w:szCs w:val="24"/>
        </w:rPr>
        <w:t>4</w:t>
      </w:r>
      <w:r w:rsidRPr="00BE59DD">
        <w:rPr>
          <w:sz w:val="24"/>
          <w:szCs w:val="24"/>
        </w:rPr>
        <w:t xml:space="preserve">.9. Не привлекать к исполнению настоящего Договора третьих лиц без письменного согласия Покупателя, нести ответственность за действия таких лиц как </w:t>
      </w:r>
      <w:proofErr w:type="gramStart"/>
      <w:r w:rsidRPr="00BE59DD">
        <w:rPr>
          <w:sz w:val="24"/>
          <w:szCs w:val="24"/>
        </w:rPr>
        <w:t>за</w:t>
      </w:r>
      <w:proofErr w:type="gramEnd"/>
      <w:r w:rsidRPr="00BE59DD">
        <w:rPr>
          <w:sz w:val="24"/>
          <w:szCs w:val="24"/>
        </w:rPr>
        <w:t xml:space="preserve"> свои собственные.</w:t>
      </w:r>
    </w:p>
    <w:p w:rsidR="00F746D9" w:rsidRPr="00EF4D61" w:rsidRDefault="00A71064" w:rsidP="00F746D9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746D9" w:rsidRPr="00725CC6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690D96" w:rsidRPr="00EF4D61">
        <w:rPr>
          <w:sz w:val="24"/>
          <w:szCs w:val="24"/>
        </w:rPr>
        <w:t>оказанных услуг</w:t>
      </w:r>
    </w:p>
    <w:p w:rsidR="00F746D9" w:rsidRPr="00EF4D61" w:rsidRDefault="00A71064" w:rsidP="00F746D9">
      <w:pPr>
        <w:spacing w:line="20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746D9" w:rsidRPr="00725CC6">
        <w:rPr>
          <w:sz w:val="24"/>
          <w:szCs w:val="24"/>
        </w:rPr>
        <w:t xml:space="preserve">.1. В течение </w:t>
      </w:r>
      <w:r w:rsidR="0084721F" w:rsidRPr="00706E9B">
        <w:rPr>
          <w:sz w:val="24"/>
          <w:szCs w:val="24"/>
        </w:rPr>
        <w:t xml:space="preserve">3 (Трех) </w:t>
      </w:r>
      <w:r w:rsidR="00F746D9" w:rsidRPr="00725CC6">
        <w:rPr>
          <w:sz w:val="24"/>
          <w:szCs w:val="24"/>
        </w:rPr>
        <w:t xml:space="preserve">рабочих дней </w:t>
      </w:r>
      <w:r w:rsidR="00F746D9" w:rsidRPr="00EF4D61">
        <w:rPr>
          <w:sz w:val="24"/>
          <w:szCs w:val="24"/>
        </w:rPr>
        <w:t xml:space="preserve">после оказания услуг </w:t>
      </w:r>
      <w:r w:rsidR="00122D6B" w:rsidRPr="00EF4D61">
        <w:rPr>
          <w:sz w:val="24"/>
          <w:szCs w:val="24"/>
        </w:rPr>
        <w:t xml:space="preserve">в отчетном месяце </w:t>
      </w:r>
      <w:r w:rsidR="00F746D9" w:rsidRPr="00EF4D61">
        <w:rPr>
          <w:sz w:val="24"/>
          <w:szCs w:val="24"/>
        </w:rPr>
        <w:t>Исполнитель представляет Заказчику два подписанных со стороны Исполнителя экземпляра акта сдачи-приемки оказанных услуг, счет на оплату, а также счет-фактуру</w:t>
      </w:r>
      <w:r w:rsidR="00523C07" w:rsidRPr="00523C07">
        <w:rPr>
          <w:sz w:val="24"/>
          <w:szCs w:val="24"/>
        </w:rPr>
        <w:t xml:space="preserve"> (</w:t>
      </w:r>
      <w:r w:rsidR="00523C07">
        <w:rPr>
          <w:sz w:val="24"/>
          <w:szCs w:val="24"/>
        </w:rPr>
        <w:t>при наличии</w:t>
      </w:r>
      <w:r w:rsidR="00523C07" w:rsidRPr="00523C07">
        <w:rPr>
          <w:sz w:val="24"/>
          <w:szCs w:val="24"/>
        </w:rPr>
        <w:t>)</w:t>
      </w:r>
      <w:r w:rsidR="00F746D9" w:rsidRPr="00EF4D61">
        <w:rPr>
          <w:sz w:val="24"/>
          <w:szCs w:val="24"/>
        </w:rPr>
        <w:t>, оформленную в соответствии с действующим законодательством Российской Федерации.</w:t>
      </w:r>
    </w:p>
    <w:p w:rsidR="00BA49B6" w:rsidRPr="00EF4D61" w:rsidRDefault="00A71064" w:rsidP="00BA49B6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EF4D61">
        <w:rPr>
          <w:sz w:val="24"/>
          <w:szCs w:val="24"/>
        </w:rPr>
        <w:t>4</w:t>
      </w:r>
      <w:r w:rsidR="00F746D9" w:rsidRPr="00EF4D61">
        <w:rPr>
          <w:sz w:val="24"/>
          <w:szCs w:val="24"/>
        </w:rPr>
        <w:t>.2. Не позднее</w:t>
      </w:r>
      <w:r w:rsidR="0084721F" w:rsidRPr="00EF4D61">
        <w:rPr>
          <w:sz w:val="24"/>
          <w:szCs w:val="24"/>
        </w:rPr>
        <w:t xml:space="preserve"> 3 (Трех) </w:t>
      </w:r>
      <w:r w:rsidR="00F746D9" w:rsidRPr="00EF4D61">
        <w:rPr>
          <w:sz w:val="24"/>
          <w:szCs w:val="24"/>
        </w:rPr>
        <w:t xml:space="preserve">рабочих дней с момента получения от Исполнителя документов, указанных в п. </w:t>
      </w:r>
      <w:r w:rsidRPr="00EF4D61">
        <w:rPr>
          <w:sz w:val="24"/>
          <w:szCs w:val="24"/>
        </w:rPr>
        <w:t>4</w:t>
      </w:r>
      <w:r w:rsidR="00F746D9" w:rsidRPr="00EF4D61">
        <w:rPr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</w:t>
      </w:r>
    </w:p>
    <w:p w:rsidR="00F746D9" w:rsidRPr="00EF4D61" w:rsidRDefault="00A71064" w:rsidP="00F746D9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EF4D61">
        <w:rPr>
          <w:sz w:val="24"/>
          <w:szCs w:val="24"/>
        </w:rPr>
        <w:t>4</w:t>
      </w:r>
      <w:r w:rsidR="00F746D9" w:rsidRPr="00EF4D61">
        <w:rPr>
          <w:sz w:val="24"/>
          <w:szCs w:val="24"/>
        </w:rPr>
        <w:t>.3. В случае представления Заказчиком мотивированного отказа от принятия оказанных услуг</w:t>
      </w:r>
      <w:r w:rsidR="00EF4D61">
        <w:rPr>
          <w:sz w:val="24"/>
          <w:szCs w:val="24"/>
        </w:rPr>
        <w:t>, Стороны в течение 3х</w:t>
      </w:r>
      <w:r w:rsidR="00F746D9" w:rsidRPr="00EF4D61">
        <w:rPr>
          <w:sz w:val="24"/>
          <w:szCs w:val="24"/>
        </w:rPr>
        <w:t xml:space="preserve"> (</w:t>
      </w:r>
      <w:r w:rsidR="00EF4D61" w:rsidRPr="00EF4D61">
        <w:rPr>
          <w:sz w:val="24"/>
          <w:szCs w:val="24"/>
        </w:rPr>
        <w:t>Трех</w:t>
      </w:r>
      <w:r w:rsidR="00F746D9" w:rsidRPr="00EF4D61">
        <w:rPr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F746D9" w:rsidRPr="00EF4D61" w:rsidRDefault="00F746D9" w:rsidP="00F746D9">
      <w:pPr>
        <w:spacing w:before="120" w:line="20" w:lineRule="atLeast"/>
        <w:ind w:firstLine="709"/>
        <w:contextualSpacing/>
        <w:jc w:val="both"/>
        <w:rPr>
          <w:sz w:val="24"/>
          <w:szCs w:val="24"/>
        </w:rPr>
      </w:pPr>
      <w:r w:rsidRPr="00EF4D61">
        <w:rPr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EF4D61">
        <w:rPr>
          <w:sz w:val="24"/>
          <w:szCs w:val="24"/>
        </w:rPr>
        <w:t>с даты составления</w:t>
      </w:r>
      <w:proofErr w:type="gramEnd"/>
      <w:r w:rsidRPr="00EF4D61">
        <w:rPr>
          <w:sz w:val="24"/>
          <w:szCs w:val="24"/>
        </w:rPr>
        <w:t xml:space="preserve"> акта о выявленных недостатках. </w:t>
      </w:r>
    </w:p>
    <w:p w:rsidR="00690D96" w:rsidRDefault="00A71064" w:rsidP="00690D96">
      <w:pPr>
        <w:widowControl/>
        <w:autoSpaceDE/>
        <w:autoSpaceDN/>
        <w:adjustRightInd/>
        <w:ind w:firstLine="709"/>
        <w:contextualSpacing/>
        <w:jc w:val="both"/>
        <w:rPr>
          <w:bCs/>
          <w:snapToGrid w:val="0"/>
          <w:sz w:val="24"/>
          <w:szCs w:val="24"/>
        </w:rPr>
      </w:pPr>
      <w:r w:rsidRPr="00EF4D61">
        <w:rPr>
          <w:sz w:val="24"/>
          <w:szCs w:val="24"/>
        </w:rPr>
        <w:t>4</w:t>
      </w:r>
      <w:r w:rsidR="00F746D9" w:rsidRPr="00EF4D61">
        <w:rPr>
          <w:sz w:val="24"/>
          <w:szCs w:val="24"/>
        </w:rPr>
        <w:t xml:space="preserve">.4. </w:t>
      </w:r>
      <w:r w:rsidR="00690D96" w:rsidRPr="00EF4D61">
        <w:rPr>
          <w:bCs/>
          <w:snapToGrid w:val="0"/>
          <w:sz w:val="24"/>
          <w:szCs w:val="24"/>
        </w:rPr>
        <w:t>Факт приема-передачи ковров и их замена подтверждается подписями</w:t>
      </w:r>
      <w:r w:rsidR="00690D96">
        <w:rPr>
          <w:bCs/>
          <w:snapToGrid w:val="0"/>
          <w:sz w:val="24"/>
          <w:szCs w:val="24"/>
        </w:rPr>
        <w:t xml:space="preserve"> в маршрутных листах уполномоченных лиц Сторон, на основании подписанных маршрутных листов в акте приема оказанных услуг</w:t>
      </w:r>
      <w:r w:rsidR="00690D96" w:rsidRPr="00247F73">
        <w:rPr>
          <w:bCs/>
          <w:snapToGrid w:val="0"/>
          <w:sz w:val="24"/>
          <w:szCs w:val="24"/>
        </w:rPr>
        <w:t xml:space="preserve"> </w:t>
      </w:r>
      <w:r w:rsidR="00690D96">
        <w:rPr>
          <w:bCs/>
          <w:snapToGrid w:val="0"/>
          <w:sz w:val="24"/>
          <w:szCs w:val="24"/>
        </w:rPr>
        <w:t>отражается количество оказанных услуг  за отчетный период.</w:t>
      </w:r>
    </w:p>
    <w:p w:rsidR="00690D96" w:rsidRPr="004C0966" w:rsidRDefault="00690D96" w:rsidP="00690D96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При замене ковров, </w:t>
      </w:r>
      <w:r w:rsidR="00024003">
        <w:rPr>
          <w:bCs/>
          <w:snapToGrid w:val="0"/>
          <w:sz w:val="24"/>
          <w:szCs w:val="24"/>
        </w:rPr>
        <w:t xml:space="preserve">уполномоченные лица </w:t>
      </w:r>
      <w:r>
        <w:rPr>
          <w:bCs/>
          <w:snapToGrid w:val="0"/>
          <w:sz w:val="24"/>
          <w:szCs w:val="24"/>
        </w:rPr>
        <w:t xml:space="preserve">Сторон проверяют все ковры на предмет повреждений и годности к </w:t>
      </w:r>
      <w:r w:rsidRPr="004C0966">
        <w:rPr>
          <w:bCs/>
          <w:snapToGrid w:val="0"/>
          <w:sz w:val="24"/>
          <w:szCs w:val="24"/>
        </w:rPr>
        <w:t xml:space="preserve">использованию. При выявлении факта порчи ковров в маршрутном листе и в акте </w:t>
      </w:r>
      <w:r w:rsidRPr="004C0966">
        <w:rPr>
          <w:sz w:val="24"/>
          <w:szCs w:val="24"/>
        </w:rPr>
        <w:t xml:space="preserve">сдачи-приемки оказанных </w:t>
      </w:r>
      <w:proofErr w:type="gramStart"/>
      <w:r w:rsidRPr="004C0966">
        <w:rPr>
          <w:sz w:val="24"/>
          <w:szCs w:val="24"/>
        </w:rPr>
        <w:t>услуг</w:t>
      </w:r>
      <w:proofErr w:type="gramEnd"/>
      <w:r w:rsidR="00024003">
        <w:rPr>
          <w:sz w:val="24"/>
          <w:szCs w:val="24"/>
        </w:rPr>
        <w:t xml:space="preserve"> </w:t>
      </w:r>
      <w:r w:rsidR="00024003">
        <w:rPr>
          <w:bCs/>
          <w:snapToGrid w:val="0"/>
          <w:sz w:val="24"/>
          <w:szCs w:val="24"/>
        </w:rPr>
        <w:t xml:space="preserve">уполномоченные лица Сторон </w:t>
      </w:r>
      <w:r w:rsidR="00024003">
        <w:rPr>
          <w:sz w:val="24"/>
          <w:szCs w:val="24"/>
        </w:rPr>
        <w:t>Стороны делают отметку с описанием повреждений и оценкой их годности</w:t>
      </w:r>
      <w:r w:rsidRPr="004C0966">
        <w:rPr>
          <w:sz w:val="24"/>
          <w:szCs w:val="24"/>
        </w:rPr>
        <w:t>.</w:t>
      </w:r>
      <w:r w:rsidR="00024003">
        <w:rPr>
          <w:sz w:val="24"/>
          <w:szCs w:val="24"/>
        </w:rPr>
        <w:t xml:space="preserve"> При отсутствии такой отметки, ковры считаются годными к использованию.</w:t>
      </w:r>
    </w:p>
    <w:p w:rsidR="00F746D9" w:rsidRPr="00725CC6" w:rsidRDefault="00A71064" w:rsidP="00690D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746D9" w:rsidRPr="00725CC6">
        <w:rPr>
          <w:sz w:val="24"/>
          <w:szCs w:val="24"/>
        </w:rPr>
        <w:t>.5. В случае не</w:t>
      </w:r>
      <w:r w:rsidR="00024003">
        <w:rPr>
          <w:sz w:val="24"/>
          <w:szCs w:val="24"/>
        </w:rPr>
        <w:t xml:space="preserve">обоснованного </w:t>
      </w:r>
      <w:r w:rsidR="00523C07">
        <w:rPr>
          <w:sz w:val="24"/>
          <w:szCs w:val="24"/>
        </w:rPr>
        <w:t>отказа от</w:t>
      </w:r>
      <w:r w:rsidR="00024003">
        <w:rPr>
          <w:sz w:val="24"/>
          <w:szCs w:val="24"/>
        </w:rPr>
        <w:t xml:space="preserve"> </w:t>
      </w:r>
      <w:r w:rsidR="00F746D9" w:rsidRPr="00725CC6">
        <w:rPr>
          <w:sz w:val="24"/>
          <w:szCs w:val="24"/>
        </w:rPr>
        <w:t xml:space="preserve">подписания Заказчиком Акта сдачи-приемки </w:t>
      </w:r>
      <w:r w:rsidR="00F746D9" w:rsidRPr="004C0966">
        <w:rPr>
          <w:sz w:val="24"/>
          <w:szCs w:val="24"/>
        </w:rPr>
        <w:t xml:space="preserve">услуг и непредставления официального мотивированного отказа в соответствии с пунктом </w:t>
      </w:r>
      <w:r w:rsidRPr="004C0966">
        <w:rPr>
          <w:sz w:val="24"/>
          <w:szCs w:val="24"/>
        </w:rPr>
        <w:t>4</w:t>
      </w:r>
      <w:r w:rsidR="00F746D9" w:rsidRPr="004C0966">
        <w:rPr>
          <w:sz w:val="24"/>
          <w:szCs w:val="24"/>
        </w:rPr>
        <w:t>.3 Договора, Акт сдачи-приемки услуг считается утвержденным Заказчиком, а услуги</w:t>
      </w:r>
      <w:r w:rsidR="00F746D9" w:rsidRPr="00725CC6">
        <w:rPr>
          <w:sz w:val="24"/>
          <w:szCs w:val="24"/>
        </w:rPr>
        <w:t xml:space="preserve"> по данному Акту выполненными надлежащим образом и подлежащими оплате.</w:t>
      </w:r>
    </w:p>
    <w:p w:rsidR="00F746D9" w:rsidRPr="00725CC6" w:rsidRDefault="00A71064" w:rsidP="00F746D9">
      <w:pPr>
        <w:pStyle w:val="1"/>
        <w:keepNext w:val="0"/>
        <w:spacing w:after="0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746D9" w:rsidRPr="00725C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46D9" w:rsidRPr="00725CC6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746D9" w:rsidRPr="00725CC6">
        <w:rPr>
          <w:rFonts w:ascii="Times New Roman" w:hAnsi="Times New Roman"/>
          <w:sz w:val="24"/>
          <w:szCs w:val="24"/>
        </w:rPr>
        <w:t xml:space="preserve"> оговорка</w:t>
      </w:r>
    </w:p>
    <w:p w:rsidR="00F746D9" w:rsidRPr="00725CC6" w:rsidRDefault="00A71064" w:rsidP="00F746D9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/>
        </w:rPr>
        <w:t>5</w:t>
      </w:r>
      <w:r w:rsidR="00F746D9" w:rsidRPr="00725CC6">
        <w:rPr>
          <w:szCs w:val="24"/>
          <w:lang w:val="ru-RU"/>
        </w:rPr>
        <w:t>.1. </w:t>
      </w:r>
      <w:proofErr w:type="gramStart"/>
      <w:r w:rsidR="00F746D9" w:rsidRPr="00725CC6">
        <w:rPr>
          <w:szCs w:val="24"/>
          <w:lang w:val="ru-RU" w:eastAsia="ru-RU"/>
        </w:rPr>
        <w:t xml:space="preserve">При исполнении своих обязательств по настоящему Договору Стороны, их </w:t>
      </w:r>
      <w:proofErr w:type="spellStart"/>
      <w:r w:rsidR="00F746D9" w:rsidRPr="00725CC6">
        <w:rPr>
          <w:szCs w:val="24"/>
          <w:lang w:val="ru-RU" w:eastAsia="ru-RU"/>
        </w:rPr>
        <w:t>аффилированные</w:t>
      </w:r>
      <w:proofErr w:type="spellEnd"/>
      <w:r w:rsidR="00F746D9" w:rsidRPr="00725CC6">
        <w:rPr>
          <w:szCs w:val="24"/>
          <w:lang w:val="ru-RU" w:eastAsia="ru-RU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746D9" w:rsidRPr="00725CC6" w:rsidRDefault="00F746D9" w:rsidP="00F746D9">
      <w:pPr>
        <w:pStyle w:val="a7"/>
        <w:tabs>
          <w:tab w:val="left" w:pos="567"/>
        </w:tabs>
        <w:jc w:val="both"/>
      </w:pPr>
      <w:r w:rsidRPr="00725CC6">
        <w:lastRenderedPageBreak/>
        <w:tab/>
        <w:t xml:space="preserve">При исполнении своих обязательств по настоящему Договору Стороны, их </w:t>
      </w:r>
      <w:proofErr w:type="spellStart"/>
      <w:r w:rsidRPr="00725CC6">
        <w:t>аффилированные</w:t>
      </w:r>
      <w:proofErr w:type="spellEnd"/>
      <w:r w:rsidRPr="00725CC6"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746D9" w:rsidRPr="00725CC6" w:rsidRDefault="00A71064" w:rsidP="00F746D9">
      <w:pPr>
        <w:pStyle w:val="Text"/>
        <w:spacing w:after="0"/>
        <w:ind w:firstLine="709"/>
        <w:jc w:val="both"/>
        <w:rPr>
          <w:szCs w:val="24"/>
          <w:lang w:val="ru-RU" w:eastAsia="ru-RU"/>
        </w:rPr>
      </w:pPr>
      <w:r>
        <w:rPr>
          <w:szCs w:val="24"/>
          <w:lang w:val="ru-RU" w:eastAsia="ru-RU"/>
        </w:rPr>
        <w:t>5</w:t>
      </w:r>
      <w:r w:rsidR="00F746D9" w:rsidRPr="00725CC6">
        <w:rPr>
          <w:szCs w:val="24"/>
          <w:lang w:val="ru-RU" w:eastAsia="ru-RU"/>
        </w:rPr>
        <w:t xml:space="preserve">.2. В случае возникновения у Стороны подозрений, что произошло или может произойти нарушение каких-либо положений пункта </w:t>
      </w:r>
      <w:r w:rsidR="004C0966">
        <w:rPr>
          <w:szCs w:val="24"/>
          <w:lang w:val="ru-RU" w:eastAsia="ru-RU"/>
        </w:rPr>
        <w:t>5</w:t>
      </w:r>
      <w:r w:rsidR="00F746D9" w:rsidRPr="00725CC6">
        <w:rPr>
          <w:szCs w:val="24"/>
          <w:lang w:val="ru-RU" w:eastAsia="ru-RU"/>
        </w:rPr>
        <w:t xml:space="preserve"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 w:rsidR="004C0966">
        <w:rPr>
          <w:szCs w:val="24"/>
          <w:lang w:val="ru-RU" w:eastAsia="ru-RU"/>
        </w:rPr>
        <w:t>5</w:t>
      </w:r>
      <w:r w:rsidR="00F746D9" w:rsidRPr="00725CC6">
        <w:rPr>
          <w:szCs w:val="24"/>
          <w:lang w:val="ru-RU" w:eastAsia="ru-RU"/>
        </w:rPr>
        <w:t xml:space="preserve">.1 настоящего раздела другой Стороной, ее </w:t>
      </w:r>
      <w:proofErr w:type="spellStart"/>
      <w:r w:rsidR="00F746D9" w:rsidRPr="00725CC6">
        <w:rPr>
          <w:szCs w:val="24"/>
          <w:lang w:val="ru-RU" w:eastAsia="ru-RU"/>
        </w:rPr>
        <w:t>аффилированными</w:t>
      </w:r>
      <w:proofErr w:type="spellEnd"/>
      <w:r w:rsidR="00F746D9" w:rsidRPr="00725CC6">
        <w:rPr>
          <w:szCs w:val="24"/>
          <w:lang w:val="ru-RU" w:eastAsia="ru-RU"/>
        </w:rPr>
        <w:t xml:space="preserve"> лицами, работниками или посредниками. </w:t>
      </w:r>
    </w:p>
    <w:p w:rsidR="00F746D9" w:rsidRDefault="00F746D9" w:rsidP="00F746D9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725CC6">
        <w:rPr>
          <w:szCs w:val="24"/>
          <w:lang w:val="ru-RU" w:eastAsia="ru-RU"/>
        </w:rPr>
        <w:t>Каналы уведомления Исполнителя</w:t>
      </w:r>
      <w:r>
        <w:rPr>
          <w:szCs w:val="24"/>
          <w:lang w:val="ru-RU" w:eastAsia="ru-RU"/>
        </w:rPr>
        <w:t xml:space="preserve"> </w:t>
      </w:r>
      <w:r w:rsidRPr="00725CC6">
        <w:rPr>
          <w:szCs w:val="24"/>
          <w:lang w:val="ru-RU" w:eastAsia="ru-RU"/>
        </w:rPr>
        <w:t xml:space="preserve">о нарушениях каких-либо положений пункта </w:t>
      </w:r>
      <w:r w:rsidR="004C0966">
        <w:rPr>
          <w:szCs w:val="24"/>
          <w:lang w:val="ru-RU" w:eastAsia="ru-RU"/>
        </w:rPr>
        <w:t>5</w:t>
      </w:r>
      <w:r w:rsidRPr="00725CC6">
        <w:rPr>
          <w:szCs w:val="24"/>
          <w:lang w:val="ru-RU" w:eastAsia="ru-RU"/>
        </w:rPr>
        <w:t>.1 настоящего раздела:</w:t>
      </w:r>
      <w:r w:rsidR="004C0966">
        <w:rPr>
          <w:szCs w:val="24"/>
          <w:lang w:val="ru-RU" w:eastAsia="ru-RU"/>
        </w:rPr>
        <w:t xml:space="preserve"> </w:t>
      </w:r>
      <w:r w:rsidRPr="00725CC6">
        <w:rPr>
          <w:szCs w:val="24"/>
          <w:lang w:val="ru-RU" w:eastAsia="ru-RU"/>
        </w:rPr>
        <w:t>тел</w:t>
      </w:r>
      <w:proofErr w:type="gramStart"/>
      <w:r w:rsidRPr="00725CC6">
        <w:rPr>
          <w:szCs w:val="24"/>
          <w:lang w:val="ru-RU" w:eastAsia="ru-RU"/>
        </w:rPr>
        <w:t xml:space="preserve">. (    )___________, </w:t>
      </w:r>
      <w:r w:rsidR="004C0966">
        <w:rPr>
          <w:szCs w:val="24"/>
          <w:lang w:val="ru-RU" w:eastAsia="ru-RU"/>
        </w:rPr>
        <w:t xml:space="preserve"> </w:t>
      </w:r>
      <w:proofErr w:type="gramEnd"/>
      <w:r w:rsidRPr="00725CC6">
        <w:rPr>
          <w:szCs w:val="24"/>
          <w:lang w:val="ru-RU" w:eastAsia="ru-RU"/>
        </w:rPr>
        <w:t xml:space="preserve">электронная почта </w:t>
      </w:r>
      <w:r w:rsidRPr="00725CC6">
        <w:rPr>
          <w:szCs w:val="24"/>
          <w:lang w:val="ru-RU"/>
        </w:rPr>
        <w:t>________.</w:t>
      </w:r>
    </w:p>
    <w:p w:rsidR="007712E7" w:rsidRPr="004C0966" w:rsidRDefault="00F746D9" w:rsidP="004C0966">
      <w:pPr>
        <w:jc w:val="both"/>
        <w:rPr>
          <w:sz w:val="24"/>
          <w:szCs w:val="24"/>
        </w:rPr>
      </w:pPr>
      <w:r w:rsidRPr="004C0966">
        <w:rPr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C0966">
        <w:rPr>
          <w:sz w:val="24"/>
          <w:szCs w:val="24"/>
        </w:rPr>
        <w:t>5</w:t>
      </w:r>
      <w:r w:rsidRPr="004C0966">
        <w:rPr>
          <w:sz w:val="24"/>
          <w:szCs w:val="24"/>
        </w:rPr>
        <w:t>.1 настоящего раздела:</w:t>
      </w:r>
      <w:r w:rsidR="00A71064" w:rsidRPr="004C0966">
        <w:rPr>
          <w:sz w:val="24"/>
          <w:szCs w:val="24"/>
        </w:rPr>
        <w:t xml:space="preserve"> 8 (</w:t>
      </w:r>
      <w:r w:rsidR="007712E7" w:rsidRPr="004C0966">
        <w:rPr>
          <w:sz w:val="24"/>
          <w:szCs w:val="24"/>
        </w:rPr>
        <w:t>495) 350-33-14, факс (495) 350-58-76;</w:t>
      </w:r>
    </w:p>
    <w:p w:rsidR="00F746D9" w:rsidRPr="00725CC6" w:rsidRDefault="007712E7" w:rsidP="004C0966">
      <w:pPr>
        <w:pStyle w:val="Standard"/>
        <w:jc w:val="both"/>
      </w:pPr>
      <w:r>
        <w:rPr>
          <w:shd w:val="clear" w:color="auto" w:fill="FFFFFF"/>
        </w:rPr>
        <w:t xml:space="preserve">- электронная почта: </w:t>
      </w:r>
      <w:hyperlink r:id="rId8" w:history="1">
        <w:r>
          <w:rPr>
            <w:rStyle w:val="af0"/>
          </w:rPr>
          <w:t>info@semashko.com</w:t>
        </w:r>
      </w:hyperlink>
      <w:r>
        <w:rPr>
          <w:shd w:val="clear" w:color="auto" w:fill="FFFFFF"/>
        </w:rPr>
        <w:t>;</w:t>
      </w:r>
      <w:r w:rsidR="004C0966">
        <w:rPr>
          <w:shd w:val="clear" w:color="auto" w:fill="FFFFFF"/>
        </w:rPr>
        <w:t xml:space="preserve"> </w:t>
      </w:r>
      <w:r w:rsidR="004C0966">
        <w:t>тел</w:t>
      </w:r>
      <w:proofErr w:type="gramStart"/>
      <w:r w:rsidR="004C0966">
        <w:t>. (    )___________</w:t>
      </w:r>
      <w:r w:rsidR="00F746D9" w:rsidRPr="00725CC6">
        <w:t>.</w:t>
      </w:r>
      <w:proofErr w:type="gramEnd"/>
    </w:p>
    <w:p w:rsidR="00F746D9" w:rsidRPr="00725CC6" w:rsidRDefault="00F746D9" w:rsidP="00F746D9">
      <w:pPr>
        <w:pStyle w:val="Text"/>
        <w:spacing w:after="0"/>
        <w:ind w:firstLine="709"/>
        <w:jc w:val="both"/>
        <w:rPr>
          <w:szCs w:val="24"/>
          <w:lang w:val="ru-RU"/>
        </w:rPr>
      </w:pPr>
      <w:r w:rsidRPr="00725CC6">
        <w:rPr>
          <w:szCs w:val="24"/>
          <w:lang w:val="ru-RU" w:eastAsia="ru-RU"/>
        </w:rPr>
        <w:t xml:space="preserve">Сторона, получившая уведомление о нарушении каких-либо положений пункта </w:t>
      </w:r>
      <w:r w:rsidR="00A71064">
        <w:rPr>
          <w:szCs w:val="24"/>
          <w:lang w:val="ru-RU" w:eastAsia="ru-RU"/>
        </w:rPr>
        <w:t>5</w:t>
      </w:r>
      <w:r w:rsidRPr="00725CC6">
        <w:rPr>
          <w:szCs w:val="24"/>
          <w:lang w:val="ru-RU" w:eastAsia="ru-RU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725CC6">
        <w:rPr>
          <w:szCs w:val="24"/>
          <w:lang w:val="ru-RU"/>
        </w:rPr>
        <w:t xml:space="preserve">10 (десяти) рабочих </w:t>
      </w:r>
      <w:r w:rsidRPr="00725CC6">
        <w:rPr>
          <w:szCs w:val="24"/>
          <w:lang w:val="ru-RU" w:eastAsia="ru-RU"/>
        </w:rPr>
        <w:t xml:space="preserve">дней </w:t>
      </w:r>
      <w:proofErr w:type="gramStart"/>
      <w:r w:rsidRPr="00725CC6">
        <w:rPr>
          <w:szCs w:val="24"/>
          <w:lang w:val="ru-RU" w:eastAsia="ru-RU"/>
        </w:rPr>
        <w:t>с даты получения</w:t>
      </w:r>
      <w:proofErr w:type="gramEnd"/>
      <w:r w:rsidRPr="00725CC6">
        <w:rPr>
          <w:szCs w:val="24"/>
          <w:lang w:val="ru-RU" w:eastAsia="ru-RU"/>
        </w:rPr>
        <w:t xml:space="preserve"> письменного уведомления.</w:t>
      </w:r>
    </w:p>
    <w:p w:rsidR="00F746D9" w:rsidRPr="00725CC6" w:rsidRDefault="00A71064" w:rsidP="00F746D9">
      <w:pPr>
        <w:pStyle w:val="Text"/>
        <w:spacing w:after="0"/>
        <w:ind w:firstLine="709"/>
        <w:jc w:val="both"/>
        <w:rPr>
          <w:szCs w:val="24"/>
          <w:lang w:val="ru-RU"/>
        </w:rPr>
      </w:pPr>
      <w:r>
        <w:rPr>
          <w:szCs w:val="24"/>
          <w:lang w:val="ru-RU"/>
        </w:rPr>
        <w:t>5</w:t>
      </w:r>
      <w:r w:rsidR="00F746D9" w:rsidRPr="00725CC6">
        <w:rPr>
          <w:szCs w:val="24"/>
          <w:lang w:val="ru-RU"/>
        </w:rPr>
        <w:t xml:space="preserve">.3. Стороны гарантируют осуществление надлежащего разбирательства по фактам </w:t>
      </w:r>
      <w:r w:rsidR="00F746D9" w:rsidRPr="00725CC6">
        <w:rPr>
          <w:szCs w:val="24"/>
          <w:lang w:val="ru-RU" w:eastAsia="ru-RU"/>
        </w:rPr>
        <w:t xml:space="preserve">нарушения положений пункта </w:t>
      </w:r>
      <w:r>
        <w:rPr>
          <w:szCs w:val="24"/>
          <w:lang w:val="ru-RU" w:eastAsia="ru-RU"/>
        </w:rPr>
        <w:t>5</w:t>
      </w:r>
      <w:r w:rsidR="00F746D9" w:rsidRPr="00725CC6">
        <w:rPr>
          <w:szCs w:val="24"/>
          <w:lang w:val="ru-RU" w:eastAsia="ru-RU"/>
        </w:rPr>
        <w:t>.1 настоящего раздела</w:t>
      </w:r>
      <w:r w:rsidR="00F746D9" w:rsidRPr="00725CC6">
        <w:rPr>
          <w:szCs w:val="24"/>
          <w:lang w:val="ru-RU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  <w:r w:rsidR="00F746D9" w:rsidRPr="00725CC6">
        <w:rPr>
          <w:szCs w:val="24"/>
        </w:rPr>
        <w:t> </w:t>
      </w:r>
    </w:p>
    <w:p w:rsidR="00F746D9" w:rsidRPr="00725CC6" w:rsidRDefault="00A71064" w:rsidP="00F746D9">
      <w:pPr>
        <w:pStyle w:val="2"/>
        <w:tabs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46D9" w:rsidRPr="00725CC6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F746D9" w:rsidRPr="00725CC6">
        <w:rPr>
          <w:rFonts w:ascii="Times New Roman" w:hAnsi="Times New Roman" w:cs="Times New Roman"/>
          <w:sz w:val="24"/>
          <w:szCs w:val="24"/>
        </w:rPr>
        <w:t xml:space="preserve">В случае подтверждения факта нарушения одной Стороной положений пункта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46D9" w:rsidRPr="00725CC6">
        <w:rPr>
          <w:rFonts w:ascii="Times New Roman" w:hAnsi="Times New Roman" w:cs="Times New Roman"/>
          <w:sz w:val="24"/>
          <w:szCs w:val="24"/>
        </w:rPr>
        <w:t xml:space="preserve">.1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746D9" w:rsidRPr="00725CC6">
        <w:rPr>
          <w:rFonts w:ascii="Times New Roman" w:hAnsi="Times New Roman" w:cs="Times New Roman"/>
          <w:sz w:val="24"/>
          <w:szCs w:val="24"/>
        </w:rPr>
        <w:t>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</w:t>
      </w:r>
      <w:r w:rsidR="004C0966">
        <w:rPr>
          <w:rFonts w:ascii="Times New Roman" w:hAnsi="Times New Roman" w:cs="Times New Roman"/>
          <w:sz w:val="24"/>
          <w:szCs w:val="24"/>
        </w:rPr>
        <w:t>,</w:t>
      </w:r>
      <w:r w:rsidR="00F746D9" w:rsidRPr="00725CC6">
        <w:rPr>
          <w:rFonts w:ascii="Times New Roman" w:hAnsi="Times New Roman" w:cs="Times New Roman"/>
          <w:sz w:val="24"/>
          <w:szCs w:val="24"/>
        </w:rPr>
        <w:t xml:space="preserve"> чем за 30 (тридцать) календарных дней до даты прекращения действия настоящего Договора.</w:t>
      </w:r>
      <w:proofErr w:type="gramEnd"/>
    </w:p>
    <w:p w:rsidR="00F746D9" w:rsidRPr="00725CC6" w:rsidRDefault="00F746D9" w:rsidP="00F746D9">
      <w:pPr>
        <w:pStyle w:val="2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F746D9" w:rsidRPr="00725CC6" w:rsidRDefault="00A71064" w:rsidP="00F746D9">
      <w:pPr>
        <w:pStyle w:val="1"/>
        <w:keepNext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1" w:name="zForsMajor"/>
      <w:bookmarkEnd w:id="11"/>
      <w:r>
        <w:rPr>
          <w:rFonts w:ascii="Times New Roman" w:hAnsi="Times New Roman"/>
          <w:sz w:val="24"/>
          <w:szCs w:val="24"/>
        </w:rPr>
        <w:t>6</w:t>
      </w:r>
      <w:r w:rsidR="00F746D9" w:rsidRPr="00725CC6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746D9" w:rsidRPr="00725CC6" w:rsidRDefault="00A71064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6D9" w:rsidRPr="00725CC6">
        <w:rPr>
          <w:sz w:val="24"/>
          <w:szCs w:val="24"/>
        </w:rPr>
        <w:t xml:space="preserve">.1. </w:t>
      </w:r>
      <w:proofErr w:type="gramStart"/>
      <w:r w:rsidR="00F746D9" w:rsidRPr="00725CC6">
        <w:rPr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746D9" w:rsidRPr="00725CC6" w:rsidRDefault="00A71064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6D9" w:rsidRPr="00725CC6">
        <w:rPr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746D9" w:rsidRPr="00725CC6" w:rsidRDefault="00A71064" w:rsidP="004C09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6D9" w:rsidRPr="00725CC6">
        <w:rPr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  <w:r w:rsidR="004C0966">
        <w:rPr>
          <w:sz w:val="24"/>
          <w:szCs w:val="24"/>
        </w:rPr>
        <w:t xml:space="preserve"> </w:t>
      </w:r>
      <w:r w:rsidR="00F746D9" w:rsidRPr="00725CC6">
        <w:rPr>
          <w:sz w:val="24"/>
          <w:szCs w:val="24"/>
        </w:rPr>
        <w:t xml:space="preserve">В случае неисполнения Стороной обязанности, предусмотренной в настоящем пункте, она </w:t>
      </w:r>
      <w:r w:rsidR="00F746D9" w:rsidRPr="00725CC6">
        <w:rPr>
          <w:sz w:val="24"/>
          <w:szCs w:val="24"/>
        </w:rPr>
        <w:lastRenderedPageBreak/>
        <w:t xml:space="preserve">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746D9" w:rsidRPr="00725CC6" w:rsidRDefault="00A71064" w:rsidP="00F746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6D9" w:rsidRPr="00725CC6">
        <w:rPr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746D9" w:rsidRPr="00725CC6" w:rsidRDefault="00A71064" w:rsidP="00F746D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6D9" w:rsidRPr="00725CC6">
        <w:rPr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r w:rsidR="004C0966">
        <w:rPr>
          <w:sz w:val="24"/>
          <w:szCs w:val="24"/>
        </w:rPr>
        <w:t xml:space="preserve">настоящий </w:t>
      </w:r>
      <w:proofErr w:type="gramStart"/>
      <w:r w:rsidR="00F746D9" w:rsidRPr="00725CC6">
        <w:rPr>
          <w:sz w:val="24"/>
          <w:szCs w:val="24"/>
        </w:rPr>
        <w:t>Договор</w:t>
      </w:r>
      <w:proofErr w:type="gramEnd"/>
      <w:r w:rsidR="00F746D9" w:rsidRPr="00725CC6">
        <w:rPr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746D9" w:rsidRPr="00725CC6" w:rsidRDefault="00024003" w:rsidP="00F746D9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746D9" w:rsidRPr="00725CC6">
        <w:rPr>
          <w:rFonts w:ascii="Times New Roman" w:hAnsi="Times New Roman"/>
          <w:sz w:val="24"/>
          <w:szCs w:val="24"/>
        </w:rPr>
        <w:t>. Конфиденциальность</w:t>
      </w:r>
    </w:p>
    <w:p w:rsidR="004B4F2F" w:rsidRDefault="004B4F2F" w:rsidP="004B4F2F">
      <w:pPr>
        <w:pStyle w:val="a7"/>
        <w:tabs>
          <w:tab w:val="left" w:pos="567"/>
        </w:tabs>
        <w:spacing w:after="0"/>
        <w:ind w:firstLine="568"/>
        <w:jc w:val="both"/>
      </w:pPr>
      <w:bookmarkStart w:id="12" w:name="zKonf"/>
      <w:bookmarkEnd w:id="12"/>
      <w:r>
        <w:t>7.1.</w:t>
      </w:r>
      <w:r w:rsidR="00A71064">
        <w:t xml:space="preserve"> </w:t>
      </w:r>
      <w:r w:rsidR="00F746D9" w:rsidRPr="00725CC6"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исполнения. Стороны обязуются не разглашать конфиденциальную информацию, полученную ими друг от друга или ставшую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4B4F2F" w:rsidRDefault="004B4F2F" w:rsidP="004B4F2F">
      <w:pPr>
        <w:pStyle w:val="a7"/>
        <w:tabs>
          <w:tab w:val="left" w:pos="567"/>
        </w:tabs>
        <w:spacing w:after="0"/>
        <w:ind w:firstLine="568"/>
        <w:jc w:val="both"/>
      </w:pPr>
      <w:r>
        <w:t>7.2.</w:t>
      </w:r>
      <w:r w:rsidR="00A71064">
        <w:t xml:space="preserve"> </w:t>
      </w:r>
      <w:r w:rsidR="00F746D9" w:rsidRPr="00725CC6">
        <w:t>Требования п.</w:t>
      </w:r>
      <w:r>
        <w:t>7</w:t>
      </w:r>
      <w:r w:rsidR="00F746D9" w:rsidRPr="00725CC6">
        <w:t>.1.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4B4F2F" w:rsidRDefault="004B4F2F" w:rsidP="004B4F2F">
      <w:pPr>
        <w:pStyle w:val="a7"/>
        <w:tabs>
          <w:tab w:val="left" w:pos="567"/>
        </w:tabs>
        <w:spacing w:after="0"/>
        <w:ind w:firstLine="568"/>
        <w:jc w:val="both"/>
      </w:pPr>
      <w:r>
        <w:t>7.3.</w:t>
      </w:r>
      <w:r w:rsidR="00A71064">
        <w:t xml:space="preserve"> </w:t>
      </w:r>
      <w:r w:rsidR="00F746D9" w:rsidRPr="00725CC6">
        <w:t>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4B4F2F" w:rsidRDefault="004B4F2F" w:rsidP="004B4F2F">
      <w:pPr>
        <w:pStyle w:val="a7"/>
        <w:tabs>
          <w:tab w:val="left" w:pos="567"/>
        </w:tabs>
        <w:spacing w:after="0"/>
        <w:ind w:firstLine="568"/>
        <w:jc w:val="both"/>
      </w:pPr>
      <w:r>
        <w:t xml:space="preserve">7.4. </w:t>
      </w:r>
      <w:r w:rsidR="00F746D9" w:rsidRPr="00725CC6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746D9" w:rsidRPr="00A71064" w:rsidRDefault="004B4F2F" w:rsidP="004B4F2F">
      <w:pPr>
        <w:pStyle w:val="a7"/>
        <w:tabs>
          <w:tab w:val="left" w:pos="567"/>
        </w:tabs>
        <w:spacing w:after="0"/>
        <w:ind w:firstLine="568"/>
        <w:jc w:val="both"/>
      </w:pPr>
      <w:r>
        <w:t xml:space="preserve">7.5. </w:t>
      </w:r>
      <w:r w:rsidR="00F746D9" w:rsidRPr="00A71064">
        <w:t>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746D9" w:rsidRPr="00725CC6" w:rsidRDefault="00A71064" w:rsidP="00F746D9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746D9" w:rsidRPr="00725CC6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746D9" w:rsidRPr="00725CC6" w:rsidRDefault="00A71064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6D9" w:rsidRPr="00725CC6">
        <w:rPr>
          <w:sz w:val="24"/>
          <w:szCs w:val="24"/>
        </w:rPr>
        <w:t xml:space="preserve">.1. В случае нарушения сроков </w:t>
      </w:r>
      <w:r w:rsidR="00F746D9" w:rsidRPr="004C0966">
        <w:rPr>
          <w:sz w:val="24"/>
          <w:szCs w:val="24"/>
        </w:rPr>
        <w:t>оказания услуг</w:t>
      </w:r>
      <w:r w:rsidR="00F746D9" w:rsidRPr="00725CC6">
        <w:rPr>
          <w:sz w:val="24"/>
          <w:szCs w:val="24"/>
        </w:rPr>
        <w:t xml:space="preserve">, предусмотренных </w:t>
      </w:r>
      <w:r w:rsidR="00F746D9">
        <w:rPr>
          <w:sz w:val="24"/>
          <w:szCs w:val="24"/>
        </w:rPr>
        <w:t>настоящим Договором</w:t>
      </w:r>
      <w:r w:rsidR="00F746D9" w:rsidRPr="00725CC6">
        <w:rPr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>
        <w:rPr>
          <w:sz w:val="24"/>
          <w:szCs w:val="24"/>
        </w:rPr>
        <w:t>6</w:t>
      </w:r>
      <w:r w:rsidR="00F746D9">
        <w:rPr>
          <w:sz w:val="24"/>
          <w:szCs w:val="24"/>
        </w:rPr>
        <w:t>.1</w:t>
      </w:r>
      <w:r w:rsidR="00F746D9" w:rsidRPr="00725CC6">
        <w:rPr>
          <w:sz w:val="24"/>
          <w:szCs w:val="24"/>
        </w:rPr>
        <w:t xml:space="preserve"> настоящего Договора, Заказчик имеет </w:t>
      </w:r>
      <w:r w:rsidR="00F746D9" w:rsidRPr="00024003">
        <w:rPr>
          <w:sz w:val="24"/>
          <w:szCs w:val="24"/>
        </w:rPr>
        <w:t xml:space="preserve">право требовать у Исполнителя уплаты пени в размере 0,1% от стоимости услуг, указанной в п. </w:t>
      </w:r>
      <w:r w:rsidR="00024003" w:rsidRPr="00024003">
        <w:rPr>
          <w:sz w:val="24"/>
          <w:szCs w:val="24"/>
        </w:rPr>
        <w:t>2</w:t>
      </w:r>
      <w:r w:rsidR="00F746D9" w:rsidRPr="00024003">
        <w:rPr>
          <w:sz w:val="24"/>
          <w:szCs w:val="24"/>
        </w:rPr>
        <w:t>.1  настоящего Договора за каждый день просрочки.</w:t>
      </w:r>
    </w:p>
    <w:p w:rsidR="00F746D9" w:rsidRPr="00725CC6" w:rsidRDefault="00A71064" w:rsidP="00F746D9">
      <w:pPr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6D9" w:rsidRPr="00725CC6">
        <w:rPr>
          <w:sz w:val="24"/>
          <w:szCs w:val="24"/>
        </w:rPr>
        <w:t xml:space="preserve">.3. В случае ненадлежащего выполнения Исполнителем условий настоящего Договора, несоответствия </w:t>
      </w:r>
      <w:r w:rsidR="00F746D9" w:rsidRPr="004B4F2F">
        <w:rPr>
          <w:sz w:val="24"/>
          <w:szCs w:val="24"/>
        </w:rPr>
        <w:t>оказания услуг</w:t>
      </w:r>
      <w:r w:rsidR="00F746D9" w:rsidRPr="00725CC6">
        <w:rPr>
          <w:sz w:val="24"/>
          <w:szCs w:val="24"/>
        </w:rPr>
        <w:t xml:space="preserve"> обусловленным Сторонами требованиям, Заказчик имеет право требовать у Исполнителя уплаты штрафа в размере 1% от </w:t>
      </w:r>
      <w:r w:rsidR="00F746D9">
        <w:rPr>
          <w:sz w:val="24"/>
          <w:szCs w:val="24"/>
        </w:rPr>
        <w:t>стоимости услуг, указанной в п</w:t>
      </w:r>
      <w:r w:rsidR="00F746D9" w:rsidRPr="004B4F2F">
        <w:rPr>
          <w:sz w:val="24"/>
          <w:szCs w:val="24"/>
        </w:rPr>
        <w:t xml:space="preserve">. </w:t>
      </w:r>
      <w:r w:rsidR="004B4F2F" w:rsidRPr="004B4F2F">
        <w:rPr>
          <w:sz w:val="24"/>
          <w:szCs w:val="24"/>
        </w:rPr>
        <w:t>2</w:t>
      </w:r>
      <w:r w:rsidR="00F746D9" w:rsidRPr="004B4F2F">
        <w:rPr>
          <w:sz w:val="24"/>
          <w:szCs w:val="24"/>
        </w:rPr>
        <w:t>.1</w:t>
      </w:r>
      <w:r w:rsidR="00F746D9">
        <w:rPr>
          <w:sz w:val="24"/>
          <w:szCs w:val="24"/>
        </w:rPr>
        <w:t xml:space="preserve"> </w:t>
      </w:r>
      <w:r w:rsidR="00F746D9" w:rsidRPr="00725CC6">
        <w:rPr>
          <w:sz w:val="24"/>
          <w:szCs w:val="24"/>
        </w:rPr>
        <w:t xml:space="preserve"> настоящего Договора.</w:t>
      </w:r>
    </w:p>
    <w:p w:rsidR="00F746D9" w:rsidRPr="00725CC6" w:rsidRDefault="00F746D9" w:rsidP="00F746D9">
      <w:pPr>
        <w:ind w:right="-6"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746D9" w:rsidRPr="00725CC6" w:rsidRDefault="00A71064" w:rsidP="00F746D9">
      <w:pPr>
        <w:pStyle w:val="a6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F746D9" w:rsidRPr="00725CC6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F746D9" w:rsidRPr="00725CC6" w:rsidRDefault="00F746D9" w:rsidP="00F746D9">
      <w:pPr>
        <w:pStyle w:val="a6"/>
        <w:ind w:right="-1" w:firstLine="709"/>
        <w:jc w:val="both"/>
        <w:rPr>
          <w:sz w:val="24"/>
          <w:szCs w:val="24"/>
        </w:rPr>
      </w:pPr>
      <w:r w:rsidRPr="00725CC6">
        <w:rPr>
          <w:sz w:val="24"/>
          <w:szCs w:val="24"/>
        </w:rPr>
        <w:lastRenderedPageBreak/>
        <w:t xml:space="preserve">Для целей расчета неустойки по настоящему Договору Стороны применяют цену </w:t>
      </w:r>
      <w:r>
        <w:rPr>
          <w:sz w:val="24"/>
          <w:szCs w:val="24"/>
        </w:rPr>
        <w:t>услуг</w:t>
      </w:r>
      <w:r w:rsidRPr="00725CC6">
        <w:rPr>
          <w:sz w:val="24"/>
          <w:szCs w:val="24"/>
        </w:rPr>
        <w:t xml:space="preserve">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746D9" w:rsidRPr="00725CC6" w:rsidRDefault="00A71064" w:rsidP="00F746D9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6D9" w:rsidRPr="00725CC6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746D9" w:rsidRPr="00725CC6" w:rsidRDefault="00A71064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6D9" w:rsidRPr="00725CC6">
        <w:rPr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A71064" w:rsidRDefault="00A71064" w:rsidP="00A71064">
      <w:pPr>
        <w:pStyle w:val="a7"/>
        <w:spacing w:after="0"/>
        <w:ind w:firstLine="709"/>
        <w:jc w:val="both"/>
      </w:pPr>
      <w:r>
        <w:t>6</w:t>
      </w:r>
      <w:r w:rsidR="00F746D9" w:rsidRPr="00725CC6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746D9" w:rsidRPr="00725CC6">
        <w:t>с даты</w:t>
      </w:r>
      <w:proofErr w:type="gramEnd"/>
      <w:r w:rsidR="00F746D9" w:rsidRPr="00725CC6">
        <w:t xml:space="preserve"> </w:t>
      </w:r>
      <w:r w:rsidR="00F746D9">
        <w:t xml:space="preserve">его </w:t>
      </w:r>
      <w:r w:rsidR="00F746D9" w:rsidRPr="00725CC6">
        <w:t>получения виновной Стороной.</w:t>
      </w:r>
    </w:p>
    <w:p w:rsidR="00A71064" w:rsidRDefault="00A71064" w:rsidP="00A71064">
      <w:pPr>
        <w:pStyle w:val="a7"/>
        <w:spacing w:after="0"/>
        <w:ind w:firstLine="709"/>
        <w:jc w:val="both"/>
      </w:pPr>
      <w:r>
        <w:t xml:space="preserve">6.8. </w:t>
      </w:r>
      <w:proofErr w:type="gramStart"/>
      <w:r w:rsidR="001D11EC" w:rsidRPr="002E4DF0">
        <w:t xml:space="preserve">За </w:t>
      </w:r>
      <w:r w:rsidR="001D11EC">
        <w:t>утраченные</w:t>
      </w:r>
      <w:r w:rsidR="001D11EC" w:rsidRPr="002E4DF0">
        <w:t xml:space="preserve"> </w:t>
      </w:r>
      <w:r w:rsidR="00690D96">
        <w:t xml:space="preserve">по вине Заказчика </w:t>
      </w:r>
      <w:r w:rsidR="001D11EC">
        <w:t>вестибюльные грязезащитные ковры</w:t>
      </w:r>
      <w:r w:rsidR="00690D96">
        <w:t xml:space="preserve"> (в случае хищения, уничтожения, повреждения, влекущего невозможность их дальнейшего использования, за исключением естественного износа)</w:t>
      </w:r>
      <w:r w:rsidR="001D11EC">
        <w:t xml:space="preserve">, Заказчик </w:t>
      </w:r>
      <w:r w:rsidR="001D11EC" w:rsidRPr="002E4DF0">
        <w:t>уплачивает</w:t>
      </w:r>
      <w:r w:rsidR="001D11EC">
        <w:t xml:space="preserve"> Исполнителю</w:t>
      </w:r>
      <w:r w:rsidR="001D11EC" w:rsidRPr="002E4DF0">
        <w:t xml:space="preserve"> компенсацию </w:t>
      </w:r>
      <w:r w:rsidR="001D11EC">
        <w:t xml:space="preserve">в </w:t>
      </w:r>
      <w:r w:rsidR="001D11EC" w:rsidRPr="002E4DF0">
        <w:t>размере</w:t>
      </w:r>
      <w:r w:rsidR="001D11EC">
        <w:t xml:space="preserve">, установленном в </w:t>
      </w:r>
      <w:r w:rsidR="00690D96">
        <w:t>техническом задании (Приложение№1)</w:t>
      </w:r>
      <w:r>
        <w:t>.</w:t>
      </w:r>
      <w:proofErr w:type="gramEnd"/>
    </w:p>
    <w:p w:rsidR="00F85AAC" w:rsidRPr="00DA35F4" w:rsidRDefault="00A71064" w:rsidP="00A71064">
      <w:pPr>
        <w:pStyle w:val="a7"/>
        <w:spacing w:after="0"/>
        <w:ind w:firstLine="709"/>
        <w:jc w:val="both"/>
        <w:rPr>
          <w:iCs/>
        </w:rPr>
      </w:pPr>
      <w:r>
        <w:rPr>
          <w:iCs/>
        </w:rPr>
        <w:t>6</w:t>
      </w:r>
      <w:r w:rsidR="00F85AAC" w:rsidRPr="00DA35F4">
        <w:rPr>
          <w:iCs/>
        </w:rPr>
        <w:t>.</w:t>
      </w:r>
      <w:r>
        <w:rPr>
          <w:iCs/>
        </w:rPr>
        <w:t>9</w:t>
      </w:r>
      <w:r w:rsidR="00F85AAC" w:rsidRPr="00DA35F4">
        <w:rPr>
          <w:iCs/>
        </w:rPr>
        <w:t>. Законные проценты по статье 317.1 ГК РФ не начисляются за весь период отсрочки платежа.</w:t>
      </w:r>
    </w:p>
    <w:p w:rsidR="00F746D9" w:rsidRPr="00725CC6" w:rsidRDefault="00A71064" w:rsidP="00182C06">
      <w:pPr>
        <w:pStyle w:val="1"/>
        <w:keepNext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746D9" w:rsidRPr="00725CC6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746D9" w:rsidRPr="00725CC6" w:rsidRDefault="00A71064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6D9" w:rsidRPr="00725CC6">
        <w:rPr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746D9" w:rsidRPr="00725CC6" w:rsidRDefault="00A71064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6D9" w:rsidRPr="00725CC6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746D9" w:rsidRPr="00725CC6" w:rsidRDefault="00A71064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6D9" w:rsidRPr="00725CC6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уведомления об этом другой Стороне не позднее, чем за 30 (тридцать) календарных дней до даты </w:t>
      </w:r>
      <w:r w:rsidR="00F746D9">
        <w:rPr>
          <w:sz w:val="24"/>
          <w:szCs w:val="24"/>
        </w:rPr>
        <w:t>расторжения</w:t>
      </w:r>
      <w:r w:rsidR="00F746D9" w:rsidRPr="00725CC6">
        <w:rPr>
          <w:sz w:val="24"/>
          <w:szCs w:val="24"/>
        </w:rPr>
        <w:t xml:space="preserve"> настоящего Договора. Настоящий Договор считается </w:t>
      </w:r>
      <w:r w:rsidR="00F746D9">
        <w:rPr>
          <w:sz w:val="24"/>
          <w:szCs w:val="24"/>
        </w:rPr>
        <w:t>расторгнутым (</w:t>
      </w:r>
      <w:r w:rsidR="00F746D9" w:rsidRPr="00725CC6">
        <w:rPr>
          <w:sz w:val="24"/>
          <w:szCs w:val="24"/>
        </w:rPr>
        <w:t>прекращенным</w:t>
      </w:r>
      <w:r w:rsidR="00F746D9">
        <w:rPr>
          <w:sz w:val="24"/>
          <w:szCs w:val="24"/>
        </w:rPr>
        <w:t>)</w:t>
      </w:r>
      <w:r w:rsidR="00F746D9" w:rsidRPr="00725CC6">
        <w:rPr>
          <w:sz w:val="24"/>
          <w:szCs w:val="24"/>
        </w:rPr>
        <w:t xml:space="preserve"> с даты, указанной в уведомлении о расторжении настоящего Договора.</w:t>
      </w:r>
    </w:p>
    <w:p w:rsidR="00F746D9" w:rsidRPr="00725CC6" w:rsidRDefault="00A71064" w:rsidP="00F746D9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7</w:t>
      </w:r>
      <w:r w:rsidR="00F746D9" w:rsidRPr="00725CC6">
        <w:rPr>
          <w:sz w:val="24"/>
          <w:szCs w:val="24"/>
        </w:rPr>
        <w:t xml:space="preserve">.4. </w:t>
      </w:r>
      <w:proofErr w:type="gramStart"/>
      <w:r w:rsidR="00F746D9" w:rsidRPr="00725CC6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</w:t>
      </w:r>
      <w:r>
        <w:rPr>
          <w:sz w:val="24"/>
          <w:szCs w:val="24"/>
        </w:rPr>
        <w:t>7</w:t>
      </w:r>
      <w:r w:rsidR="00F746D9" w:rsidRPr="00725CC6">
        <w:rPr>
          <w:sz w:val="24"/>
          <w:szCs w:val="24"/>
        </w:rPr>
        <w:t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</w:t>
      </w:r>
      <w:r w:rsidR="00F746D9" w:rsidRPr="00725CC6">
        <w:rPr>
          <w:i/>
          <w:sz w:val="24"/>
          <w:szCs w:val="24"/>
        </w:rPr>
        <w:t xml:space="preserve">. </w:t>
      </w:r>
      <w:proofErr w:type="gramEnd"/>
    </w:p>
    <w:p w:rsidR="00F746D9" w:rsidRPr="00725CC6" w:rsidRDefault="00A71064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6D9" w:rsidRPr="00725CC6">
        <w:rPr>
          <w:sz w:val="24"/>
          <w:szCs w:val="24"/>
        </w:rPr>
        <w:t xml:space="preserve">.5. </w:t>
      </w:r>
      <w:proofErr w:type="gramStart"/>
      <w:r w:rsidR="00F746D9" w:rsidRPr="00725CC6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Исполнителем условий настоящего Договора, несоответствием результатов </w:t>
      </w:r>
      <w:r w:rsidR="00F746D9" w:rsidRPr="00E54A48">
        <w:rPr>
          <w:i/>
          <w:sz w:val="24"/>
          <w:szCs w:val="24"/>
        </w:rPr>
        <w:t>работ/услуг</w:t>
      </w:r>
      <w:r w:rsidR="00F746D9" w:rsidRPr="00725CC6">
        <w:rPr>
          <w:sz w:val="24"/>
          <w:szCs w:val="24"/>
        </w:rPr>
        <w:t xml:space="preserve"> требованиям настоящего Договора, Исполнитель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746D9" w:rsidRPr="00725CC6" w:rsidRDefault="00A71064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6D9" w:rsidRPr="00725CC6">
        <w:rPr>
          <w:sz w:val="24"/>
          <w:szCs w:val="24"/>
        </w:rPr>
        <w:t xml:space="preserve">.6. </w:t>
      </w:r>
      <w:proofErr w:type="gramStart"/>
      <w:r w:rsidR="00F746D9" w:rsidRPr="00725CC6">
        <w:rPr>
          <w:sz w:val="24"/>
          <w:szCs w:val="24"/>
        </w:rPr>
        <w:t>Договор</w:t>
      </w:r>
      <w:proofErr w:type="gramEnd"/>
      <w:r w:rsidR="00F746D9" w:rsidRPr="00725CC6">
        <w:rPr>
          <w:sz w:val="24"/>
          <w:szCs w:val="24"/>
        </w:rPr>
        <w:t xml:space="preserve"> может быть расторгнут в случае неисполнения Исполнителем требования, предусмотренного пунктом </w:t>
      </w:r>
      <w:r w:rsidR="00523C07" w:rsidRPr="00523C07">
        <w:rPr>
          <w:sz w:val="24"/>
          <w:szCs w:val="24"/>
        </w:rPr>
        <w:t>3</w:t>
      </w:r>
      <w:r w:rsidR="00F746D9" w:rsidRPr="00523C07">
        <w:rPr>
          <w:sz w:val="24"/>
          <w:szCs w:val="24"/>
        </w:rPr>
        <w:t>.4.7.</w:t>
      </w:r>
      <w:r w:rsidR="00F746D9" w:rsidRPr="00725CC6">
        <w:rPr>
          <w:sz w:val="24"/>
          <w:szCs w:val="24"/>
        </w:rPr>
        <w:t xml:space="preserve"> настоящего Договора.</w:t>
      </w:r>
    </w:p>
    <w:p w:rsidR="00F746D9" w:rsidRPr="00725CC6" w:rsidRDefault="00A71064" w:rsidP="00F746D9">
      <w:pPr>
        <w:pStyle w:val="1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746D9" w:rsidRPr="00725CC6">
        <w:rPr>
          <w:rFonts w:ascii="Times New Roman" w:hAnsi="Times New Roman"/>
          <w:sz w:val="24"/>
          <w:szCs w:val="24"/>
        </w:rPr>
        <w:t>. Разрешение споров</w:t>
      </w:r>
    </w:p>
    <w:p w:rsidR="00F746D9" w:rsidRPr="00725CC6" w:rsidRDefault="00A71064" w:rsidP="00523C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46D9" w:rsidRPr="00725CC6">
        <w:rPr>
          <w:sz w:val="24"/>
          <w:szCs w:val="24"/>
        </w:rPr>
        <w:t xml:space="preserve">.1. Все споры, возникающие при исполнении настоящего Договора, решаются </w:t>
      </w:r>
      <w:r w:rsidR="00F746D9" w:rsidRPr="00725CC6">
        <w:rPr>
          <w:sz w:val="24"/>
          <w:szCs w:val="24"/>
        </w:rPr>
        <w:lastRenderedPageBreak/>
        <w:t>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746D9" w:rsidRPr="00725CC6" w:rsidRDefault="00A71064" w:rsidP="00F746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46D9" w:rsidRPr="00725CC6">
        <w:rPr>
          <w:sz w:val="24"/>
          <w:szCs w:val="24"/>
        </w:rPr>
        <w:t>.2. Если Стороны не придут к соглашению путем переговоров, все споры рассматриваются в претензионном порядке.</w:t>
      </w:r>
    </w:p>
    <w:p w:rsidR="00F746D9" w:rsidRPr="00725CC6" w:rsidRDefault="00A71064" w:rsidP="00F746D9">
      <w:pPr>
        <w:pStyle w:val="a7"/>
        <w:ind w:firstLine="709"/>
        <w:jc w:val="both"/>
      </w:pPr>
      <w:r>
        <w:t>8</w:t>
      </w:r>
      <w:r w:rsidR="00F746D9" w:rsidRPr="00725CC6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746D9" w:rsidRPr="00725CC6" w:rsidRDefault="00A71064" w:rsidP="00182C06">
      <w:pPr>
        <w:pStyle w:val="a7"/>
        <w:spacing w:after="0"/>
        <w:ind w:firstLine="709"/>
        <w:jc w:val="both"/>
      </w:pPr>
      <w:r>
        <w:t>8</w:t>
      </w:r>
      <w:r w:rsidR="00F746D9" w:rsidRPr="00725CC6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заказным письмом с описью </w:t>
      </w:r>
      <w:r w:rsidR="00F746D9">
        <w:t xml:space="preserve">вложения </w:t>
      </w:r>
      <w:r w:rsidR="00F746D9" w:rsidRPr="00725CC6">
        <w:t xml:space="preserve">и уведомлением о вручении. </w:t>
      </w:r>
    </w:p>
    <w:p w:rsidR="00F746D9" w:rsidRPr="00725CC6" w:rsidRDefault="00A71064" w:rsidP="00182C06">
      <w:pPr>
        <w:pStyle w:val="a7"/>
        <w:spacing w:after="0"/>
        <w:ind w:firstLine="709"/>
        <w:jc w:val="both"/>
      </w:pPr>
      <w:r>
        <w:t>8</w:t>
      </w:r>
      <w:r w:rsidR="00F746D9" w:rsidRPr="00725CC6">
        <w:t xml:space="preserve">.5. Срок рассмотрения претензии составляет </w:t>
      </w:r>
      <w:r w:rsidR="00182C06">
        <w:t>14 рабочих дней</w:t>
      </w:r>
      <w:r w:rsidR="00F746D9" w:rsidRPr="00725CC6">
        <w:t xml:space="preserve"> со дня ее получения. Ответ на претензию направляется це</w:t>
      </w:r>
      <w:r w:rsidR="00F746D9" w:rsidRPr="009932CB">
        <w:t>н</w:t>
      </w:r>
      <w:r w:rsidR="00F746D9" w:rsidRPr="00725CC6">
        <w:t>ным заказным письмом с описью вложенных в конверт документов и уведомлением о вручении.</w:t>
      </w:r>
    </w:p>
    <w:p w:rsidR="00F746D9" w:rsidRPr="00725CC6" w:rsidRDefault="00A71064" w:rsidP="00182C06">
      <w:pPr>
        <w:pStyle w:val="a7"/>
        <w:spacing w:after="0"/>
        <w:ind w:firstLine="709"/>
        <w:jc w:val="both"/>
      </w:pPr>
      <w:r>
        <w:t>8</w:t>
      </w:r>
      <w:r w:rsidR="00F746D9" w:rsidRPr="00725CC6">
        <w:t xml:space="preserve">.6. </w:t>
      </w:r>
      <w:r w:rsidR="00F746D9">
        <w:t>В случае отсутствия информации о получении Стороной-адресатом направленной ей корреспонденции</w:t>
      </w:r>
      <w:r w:rsidR="00F746D9" w:rsidRPr="000A2B0B">
        <w:t xml:space="preserve"> </w:t>
      </w:r>
      <w:r w:rsidR="00F746D9" w:rsidRPr="00725CC6">
        <w:t>по урегулированию споров и претензий в досудебном порядке</w:t>
      </w:r>
      <w:r w:rsidR="00F746D9">
        <w:t>, л</w:t>
      </w:r>
      <w:r w:rsidR="00F746D9" w:rsidRPr="00725CC6">
        <w:t xml:space="preserve">юбая корреспонденция считается полученной Стороной-адресатом через 15 рабочих дней </w:t>
      </w:r>
      <w:proofErr w:type="gramStart"/>
      <w:r w:rsidR="00F746D9" w:rsidRPr="00725CC6">
        <w:t>с даты</w:t>
      </w:r>
      <w:proofErr w:type="gramEnd"/>
      <w:r w:rsidR="00F746D9" w:rsidRPr="00725CC6">
        <w:t xml:space="preserve"> ее направления по адресу, указанному Стороной-адресатом в разделе 16 настоящего Договора.</w:t>
      </w:r>
    </w:p>
    <w:p w:rsidR="00F746D9" w:rsidRPr="00725CC6" w:rsidRDefault="00A71064" w:rsidP="00F746D9">
      <w:pPr>
        <w:pStyle w:val="a7"/>
        <w:ind w:firstLine="709"/>
        <w:jc w:val="both"/>
      </w:pPr>
      <w:r>
        <w:t>8</w:t>
      </w:r>
      <w:r w:rsidR="00F746D9" w:rsidRPr="00725CC6">
        <w:t>.7. Все споры и разногласия между Сторонами, которые могут возникнуть по настоящему Договору, если они не будут разрешены путем переговор</w:t>
      </w:r>
      <w:r w:rsidR="00BA49B6">
        <w:t>ов, решаются в Арбитражном суде Москвы</w:t>
      </w:r>
      <w:r w:rsidR="00F746D9" w:rsidRPr="00725CC6">
        <w:t>.</w:t>
      </w:r>
    </w:p>
    <w:p w:rsidR="00F85AAC" w:rsidRDefault="00A71064" w:rsidP="00F85AAC">
      <w:pPr>
        <w:pStyle w:val="Standard"/>
        <w:spacing w:line="360" w:lineRule="auto"/>
        <w:jc w:val="center"/>
        <w:rPr>
          <w:b/>
        </w:rPr>
      </w:pPr>
      <w:r>
        <w:rPr>
          <w:b/>
        </w:rPr>
        <w:t>9</w:t>
      </w:r>
      <w:r w:rsidR="00F85AAC">
        <w:rPr>
          <w:b/>
        </w:rPr>
        <w:t>. Налоговая оговорка</w:t>
      </w:r>
    </w:p>
    <w:p w:rsidR="00F85AAC" w:rsidRPr="00DA35F4" w:rsidRDefault="00A71064" w:rsidP="00F85AAC">
      <w:pPr>
        <w:pStyle w:val="1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5AAC" w:rsidRPr="00DA35F4">
        <w:rPr>
          <w:sz w:val="24"/>
          <w:szCs w:val="24"/>
        </w:rPr>
        <w:t xml:space="preserve">.1 </w:t>
      </w:r>
      <w:r w:rsidR="00182C06">
        <w:rPr>
          <w:sz w:val="24"/>
          <w:szCs w:val="24"/>
        </w:rPr>
        <w:t>Исполнитель</w:t>
      </w:r>
      <w:r w:rsidR="00F85AAC" w:rsidRPr="00DA35F4">
        <w:rPr>
          <w:sz w:val="24"/>
          <w:szCs w:val="24"/>
        </w:rPr>
        <w:t xml:space="preserve"> гарантирует, что:</w:t>
      </w:r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A35F4">
        <w:rPr>
          <w:sz w:val="24"/>
          <w:szCs w:val="24"/>
        </w:rPr>
        <w:t>зарегистрирован</w:t>
      </w:r>
      <w:proofErr w:type="gramEnd"/>
      <w:r w:rsidRPr="00DA35F4">
        <w:rPr>
          <w:sz w:val="24"/>
          <w:szCs w:val="24"/>
        </w:rPr>
        <w:t xml:space="preserve"> в ЕГРЮЛ надлежащим образом;</w:t>
      </w:r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 w:rsidRPr="00DA35F4">
        <w:rPr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 w:rsidRPr="00DA35F4">
        <w:rPr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 w:rsidRPr="00DA35F4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 w:rsidRPr="00DA35F4">
        <w:rPr>
          <w:sz w:val="24"/>
          <w:szCs w:val="24"/>
        </w:rPr>
        <w:t xml:space="preserve">является членом </w:t>
      </w:r>
      <w:proofErr w:type="spellStart"/>
      <w:r w:rsidRPr="00DA35F4">
        <w:rPr>
          <w:sz w:val="24"/>
          <w:szCs w:val="24"/>
        </w:rPr>
        <w:t>саморегулируемой</w:t>
      </w:r>
      <w:proofErr w:type="spellEnd"/>
      <w:r w:rsidRPr="00DA35F4">
        <w:rPr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DA35F4">
        <w:rPr>
          <w:sz w:val="24"/>
          <w:szCs w:val="24"/>
        </w:rPr>
        <w:t>саморегулируемой</w:t>
      </w:r>
      <w:proofErr w:type="spellEnd"/>
      <w:r w:rsidRPr="00DA35F4">
        <w:rPr>
          <w:sz w:val="24"/>
          <w:szCs w:val="24"/>
        </w:rPr>
        <w:t xml:space="preserve"> организации;</w:t>
      </w:r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 w:rsidRPr="00DA35F4">
        <w:rPr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 w:rsidRPr="00DA35F4">
        <w:rPr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proofErr w:type="gramStart"/>
      <w:r w:rsidRPr="00DA35F4">
        <w:rPr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right="60" w:firstLine="709"/>
        <w:jc w:val="both"/>
        <w:rPr>
          <w:sz w:val="24"/>
          <w:szCs w:val="24"/>
        </w:rPr>
      </w:pPr>
      <w:r w:rsidRPr="00DA35F4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85AAC" w:rsidRPr="004826CA" w:rsidRDefault="00F85AAC" w:rsidP="00F85AAC">
      <w:pPr>
        <w:pStyle w:val="11"/>
        <w:shd w:val="clear" w:color="auto" w:fill="auto"/>
        <w:spacing w:after="0" w:line="240" w:lineRule="auto"/>
        <w:ind w:right="60" w:firstLine="709"/>
        <w:jc w:val="both"/>
        <w:rPr>
          <w:vanish/>
          <w:sz w:val="24"/>
          <w:szCs w:val="24"/>
        </w:rPr>
      </w:pPr>
      <w:r w:rsidRPr="00DA35F4">
        <w:rPr>
          <w:sz w:val="24"/>
          <w:szCs w:val="24"/>
        </w:rPr>
        <w:lastRenderedPageBreak/>
        <w:t>отражает в налоговой отчетности по НДС все суммы НДС, предъявленные (Покупателю)</w:t>
      </w:r>
      <w:r>
        <w:rPr>
          <w:sz w:val="24"/>
          <w:szCs w:val="24"/>
        </w:rPr>
        <w:t>;</w:t>
      </w:r>
      <w:r w:rsidRPr="00DA35F4">
        <w:rPr>
          <w:sz w:val="24"/>
          <w:szCs w:val="24"/>
        </w:rPr>
        <w:t xml:space="preserve"> </w:t>
      </w:r>
      <w:r w:rsidRPr="004826CA">
        <w:rPr>
          <w:vanish/>
          <w:sz w:val="24"/>
          <w:szCs w:val="24"/>
        </w:rPr>
        <w:t>-</w:t>
      </w:r>
      <w:r w:rsidRPr="004826CA">
        <w:rPr>
          <w:rStyle w:val="af"/>
          <w:vanish/>
          <w:sz w:val="24"/>
          <w:szCs w:val="24"/>
        </w:rPr>
        <w:t xml:space="preserve"> данный абзац исключается в случае освобождения от уплаты НДС при заключении договора;</w:t>
      </w:r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right="60" w:firstLine="709"/>
        <w:jc w:val="both"/>
        <w:rPr>
          <w:sz w:val="24"/>
          <w:szCs w:val="24"/>
        </w:rPr>
      </w:pPr>
      <w:r w:rsidRPr="00DA35F4">
        <w:rPr>
          <w:sz w:val="24"/>
          <w:szCs w:val="24"/>
        </w:rPr>
        <w:t>лица, подписывающие от его имени первичные документы и счета- фактуры, имеют на это все необходимые полномочия и доверенности.</w:t>
      </w:r>
    </w:p>
    <w:p w:rsidR="00F85AAC" w:rsidRPr="00DA35F4" w:rsidRDefault="00A71064" w:rsidP="00F85AAC">
      <w:pPr>
        <w:pStyle w:val="11"/>
        <w:shd w:val="clear" w:color="auto" w:fill="auto"/>
        <w:tabs>
          <w:tab w:val="left" w:pos="0"/>
          <w:tab w:val="left" w:pos="142"/>
        </w:tabs>
        <w:spacing w:after="0" w:line="240" w:lineRule="auto"/>
        <w:ind w:right="60"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5AAC" w:rsidRPr="00DA35F4">
        <w:rPr>
          <w:sz w:val="24"/>
          <w:szCs w:val="24"/>
        </w:rPr>
        <w:t xml:space="preserve">.2. Если </w:t>
      </w:r>
      <w:r w:rsidR="00182C06">
        <w:rPr>
          <w:sz w:val="24"/>
          <w:szCs w:val="24"/>
        </w:rPr>
        <w:t>Исполнитель</w:t>
      </w:r>
      <w:r w:rsidR="00F85AAC" w:rsidRPr="00DA35F4">
        <w:rPr>
          <w:sz w:val="24"/>
          <w:szCs w:val="24"/>
        </w:rPr>
        <w:t xml:space="preserve"> нарушит гарантии (любую одну, несколько или все вместе), указанные в пункте </w:t>
      </w:r>
      <w:r>
        <w:rPr>
          <w:sz w:val="24"/>
          <w:szCs w:val="24"/>
        </w:rPr>
        <w:t>9</w:t>
      </w:r>
      <w:r w:rsidR="00F85AAC" w:rsidRPr="00DA35F4">
        <w:rPr>
          <w:sz w:val="24"/>
          <w:szCs w:val="24"/>
        </w:rPr>
        <w:t>.1 настоящего раздела, и это повлечет:</w:t>
      </w:r>
    </w:p>
    <w:p w:rsidR="00F85AAC" w:rsidRPr="00DA35F4" w:rsidRDefault="00F85AAC" w:rsidP="00F85AAC">
      <w:pPr>
        <w:pStyle w:val="11"/>
        <w:shd w:val="clear" w:color="auto" w:fill="auto"/>
        <w:spacing w:after="0" w:line="240" w:lineRule="auto"/>
        <w:ind w:right="60" w:firstLine="709"/>
        <w:jc w:val="both"/>
        <w:rPr>
          <w:sz w:val="24"/>
          <w:szCs w:val="24"/>
        </w:rPr>
      </w:pPr>
      <w:r w:rsidRPr="00DA35F4">
        <w:rPr>
          <w:sz w:val="24"/>
          <w:szCs w:val="24"/>
        </w:rPr>
        <w:t xml:space="preserve">предъявление налоговыми органами требований к </w:t>
      </w:r>
      <w:r w:rsidR="00182C06">
        <w:rPr>
          <w:sz w:val="24"/>
          <w:szCs w:val="24"/>
        </w:rPr>
        <w:t>Заказчику</w:t>
      </w:r>
      <w:r w:rsidRPr="00DA35F4">
        <w:rPr>
          <w:sz w:val="24"/>
          <w:szCs w:val="24"/>
        </w:rPr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</w:t>
      </w:r>
      <w:proofErr w:type="gramStart"/>
      <w:r w:rsidRPr="00DA35F4">
        <w:rPr>
          <w:sz w:val="24"/>
          <w:szCs w:val="24"/>
        </w:rPr>
        <w:t>и(</w:t>
      </w:r>
      <w:proofErr w:type="gramEnd"/>
      <w:r w:rsidRPr="00DA35F4">
        <w:rPr>
          <w:sz w:val="24"/>
          <w:szCs w:val="24"/>
        </w:rPr>
        <w:t>или)</w:t>
      </w:r>
    </w:p>
    <w:p w:rsidR="00F85AAC" w:rsidRPr="00DA35F4" w:rsidRDefault="00182C06" w:rsidP="00F85AAC">
      <w:pPr>
        <w:pStyle w:val="11"/>
        <w:shd w:val="clear" w:color="auto" w:fill="auto"/>
        <w:spacing w:after="0" w:line="240" w:lineRule="auto"/>
        <w:ind w:right="6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предъявление третьими лицами </w:t>
      </w:r>
      <w:r w:rsidR="00F85AAC" w:rsidRPr="00DA35F4">
        <w:rPr>
          <w:sz w:val="24"/>
          <w:szCs w:val="24"/>
        </w:rPr>
        <w:t xml:space="preserve">требований к </w:t>
      </w:r>
      <w:r>
        <w:rPr>
          <w:sz w:val="24"/>
          <w:szCs w:val="24"/>
        </w:rPr>
        <w:t>Заказчику</w:t>
      </w:r>
      <w:r w:rsidR="00F85AAC" w:rsidRPr="00DA35F4">
        <w:rPr>
          <w:sz w:val="24"/>
          <w:szCs w:val="24"/>
        </w:rPr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>
        <w:rPr>
          <w:sz w:val="24"/>
          <w:szCs w:val="24"/>
        </w:rPr>
        <w:t>Исполнитель</w:t>
      </w:r>
      <w:r w:rsidR="00F85AAC" w:rsidRPr="00DA35F4">
        <w:rPr>
          <w:sz w:val="24"/>
          <w:szCs w:val="24"/>
        </w:rPr>
        <w:t xml:space="preserve">, обязуется возместить </w:t>
      </w:r>
      <w:r>
        <w:rPr>
          <w:sz w:val="24"/>
          <w:szCs w:val="24"/>
        </w:rPr>
        <w:t>Заказчику</w:t>
      </w:r>
      <w:r w:rsidR="00F85AAC" w:rsidRPr="00DA35F4">
        <w:rPr>
          <w:sz w:val="24"/>
          <w:szCs w:val="24"/>
        </w:rPr>
        <w:t xml:space="preserve"> убытки, который последний понес вследствие таких нарушений.</w:t>
      </w:r>
      <w:proofErr w:type="gramEnd"/>
    </w:p>
    <w:p w:rsidR="00F85AAC" w:rsidRDefault="00A71064" w:rsidP="00F85AAC">
      <w:pPr>
        <w:pStyle w:val="Standard"/>
        <w:ind w:firstLine="709"/>
        <w:jc w:val="both"/>
      </w:pPr>
      <w:r>
        <w:t>9</w:t>
      </w:r>
      <w:r w:rsidR="00F85AAC" w:rsidRPr="00DA35F4">
        <w:t xml:space="preserve">.3. </w:t>
      </w:r>
      <w:r w:rsidR="00182C06">
        <w:t>Исполнитель</w:t>
      </w:r>
      <w:r w:rsidR="00182C06" w:rsidRPr="00DA35F4">
        <w:t xml:space="preserve"> </w:t>
      </w:r>
      <w:r w:rsidR="00F85AAC" w:rsidRPr="00DA35F4">
        <w:t xml:space="preserve">в соответствии со ст. 406.1. Гражданского кодекса Российской Федерации, возмещает </w:t>
      </w:r>
      <w:r w:rsidR="00182C06">
        <w:t>Заказчику</w:t>
      </w:r>
      <w:r w:rsidR="00F85AAC" w:rsidRPr="00DA35F4">
        <w:t xml:space="preserve"> все убытки последнего, возникшие в случаях, указанных в пункте </w:t>
      </w:r>
      <w:r>
        <w:t>9</w:t>
      </w:r>
      <w:r w:rsidR="00F85AAC" w:rsidRPr="00DA35F4">
        <w:t xml:space="preserve">.2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182C06">
        <w:t xml:space="preserve">Исполнителя </w:t>
      </w:r>
      <w:r w:rsidR="00F85AAC" w:rsidRPr="00DA35F4">
        <w:t>возместить имущественные потери.</w:t>
      </w:r>
    </w:p>
    <w:p w:rsidR="00F85AAC" w:rsidRDefault="00F85AAC" w:rsidP="00F85AAC">
      <w:pPr>
        <w:pStyle w:val="Standard"/>
        <w:ind w:firstLine="709"/>
        <w:jc w:val="both"/>
      </w:pPr>
    </w:p>
    <w:p w:rsidR="00F746D9" w:rsidRPr="00725CC6" w:rsidRDefault="00F746D9" w:rsidP="00F746D9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1</w:t>
      </w:r>
      <w:r w:rsidR="00A71064">
        <w:rPr>
          <w:rFonts w:ascii="Times New Roman" w:hAnsi="Times New Roman"/>
          <w:sz w:val="24"/>
          <w:szCs w:val="24"/>
        </w:rPr>
        <w:t>0</w:t>
      </w:r>
      <w:r w:rsidRPr="00725CC6">
        <w:rPr>
          <w:rFonts w:ascii="Times New Roman" w:hAnsi="Times New Roman"/>
          <w:sz w:val="24"/>
          <w:szCs w:val="24"/>
        </w:rPr>
        <w:t>. Прочие условия</w:t>
      </w:r>
    </w:p>
    <w:p w:rsidR="00F746D9" w:rsidRPr="00725CC6" w:rsidRDefault="00F746D9" w:rsidP="00F746D9">
      <w:pPr>
        <w:pStyle w:val="a7"/>
        <w:tabs>
          <w:tab w:val="left" w:pos="-6804"/>
        </w:tabs>
        <w:spacing w:after="0"/>
        <w:ind w:firstLine="709"/>
        <w:jc w:val="both"/>
      </w:pPr>
      <w:r w:rsidRPr="00725CC6">
        <w:t>1</w:t>
      </w:r>
      <w:r w:rsidR="00A71064">
        <w:t>0</w:t>
      </w:r>
      <w:r w:rsidRPr="00725CC6">
        <w:t>.1.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746D9" w:rsidRPr="00725CC6" w:rsidRDefault="00F746D9" w:rsidP="00F746D9">
      <w:pPr>
        <w:pStyle w:val="a7"/>
        <w:tabs>
          <w:tab w:val="left" w:pos="-6804"/>
        </w:tabs>
        <w:spacing w:after="0"/>
        <w:ind w:firstLine="709"/>
        <w:jc w:val="both"/>
      </w:pPr>
      <w:r w:rsidRPr="00725CC6">
        <w:t>1</w:t>
      </w:r>
      <w:r w:rsidR="00A71064">
        <w:t>0</w:t>
      </w:r>
      <w:r w:rsidR="00182C06">
        <w:t>.2.</w:t>
      </w:r>
      <w:r w:rsidRPr="00725CC6">
        <w:t xml:space="preserve"> Все изменения и дополнения к настоящему Договору считаются действительными, если они оформлены в виде </w:t>
      </w:r>
      <w:r>
        <w:t>д</w:t>
      </w:r>
      <w:r w:rsidRPr="00725CC6">
        <w:t>ополнительных соглашений к Договору и подписаны обеими Сторонами.</w:t>
      </w:r>
    </w:p>
    <w:p w:rsidR="00F746D9" w:rsidRDefault="00F746D9" w:rsidP="00F746D9">
      <w:pPr>
        <w:pStyle w:val="a7"/>
        <w:tabs>
          <w:tab w:val="left" w:pos="-6804"/>
        </w:tabs>
        <w:spacing w:after="0"/>
        <w:ind w:firstLine="709"/>
        <w:jc w:val="both"/>
      </w:pPr>
      <w:r w:rsidRPr="00725CC6">
        <w:t>1</w:t>
      </w:r>
      <w:r w:rsidR="00A71064">
        <w:t>0</w:t>
      </w:r>
      <w:r w:rsidRPr="00725CC6">
        <w:t>.</w:t>
      </w:r>
      <w:r w:rsidR="00182C06">
        <w:t>3</w:t>
      </w:r>
      <w:r w:rsidRPr="00725CC6"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</w:t>
      </w:r>
      <w:r>
        <w:t>,</w:t>
      </w:r>
      <w:r w:rsidRPr="00725CC6">
        <w:t xml:space="preserve"> или предусмотренные </w:t>
      </w:r>
      <w:r>
        <w:t>по тексту</w:t>
      </w:r>
      <w:r w:rsidRPr="00725CC6">
        <w:t xml:space="preserve"> Договор</w:t>
      </w:r>
      <w:r>
        <w:t>а</w:t>
      </w:r>
      <w:r w:rsidRPr="00725CC6">
        <w:t>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</w:t>
      </w:r>
      <w:r>
        <w:t>все</w:t>
      </w:r>
      <w:r w:rsidRPr="00725CC6">
        <w:t xml:space="preserve">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25CC6">
        <w:t>с даты отправки</w:t>
      </w:r>
      <w:proofErr w:type="gramEnd"/>
      <w:r w:rsidRPr="00725CC6">
        <w:t xml:space="preserve"> электронного письма или</w:t>
      </w:r>
      <w:r>
        <w:t>,</w:t>
      </w:r>
      <w:r w:rsidRPr="00725CC6">
        <w:t xml:space="preserve"> если не указан электронный адрес, с даты, установленной отправителем письма/ уведомления</w:t>
      </w:r>
      <w:r>
        <w:t>,</w:t>
      </w:r>
      <w:r w:rsidRPr="00725CC6">
        <w:t xml:space="preserve"> направленного иным способом.</w:t>
      </w:r>
    </w:p>
    <w:p w:rsidR="007712E7" w:rsidRDefault="00A71064" w:rsidP="007712E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182C0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712E7" w:rsidRPr="00D0537E">
        <w:rPr>
          <w:sz w:val="24"/>
          <w:szCs w:val="24"/>
        </w:rPr>
        <w:t xml:space="preserve">Действие </w:t>
      </w:r>
      <w:r w:rsidR="007712E7" w:rsidRPr="00182C06">
        <w:rPr>
          <w:sz w:val="24"/>
          <w:szCs w:val="24"/>
        </w:rPr>
        <w:t xml:space="preserve">настоящего Договора автоматически прекращается в случае достижения предельной стоимости услуг по настоящему Договору, </w:t>
      </w:r>
      <w:proofErr w:type="gramStart"/>
      <w:r w:rsidR="007712E7" w:rsidRPr="00182C06">
        <w:rPr>
          <w:sz w:val="24"/>
          <w:szCs w:val="24"/>
        </w:rPr>
        <w:t>указанную</w:t>
      </w:r>
      <w:proofErr w:type="gramEnd"/>
      <w:r w:rsidR="007712E7" w:rsidRPr="00182C06">
        <w:rPr>
          <w:sz w:val="24"/>
          <w:szCs w:val="24"/>
        </w:rPr>
        <w:t xml:space="preserve"> в пункте 2.1 настоящего Договора.</w:t>
      </w:r>
      <w:r w:rsidR="007712E7">
        <w:rPr>
          <w:sz w:val="24"/>
          <w:szCs w:val="24"/>
        </w:rPr>
        <w:t xml:space="preserve"> </w:t>
      </w:r>
    </w:p>
    <w:p w:rsidR="00F746D9" w:rsidRPr="00725CC6" w:rsidRDefault="00F746D9" w:rsidP="00F746D9">
      <w:pPr>
        <w:pStyle w:val="1"/>
        <w:keepNext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13" w:name="zArbitraj"/>
      <w:bookmarkEnd w:id="13"/>
      <w:r w:rsidRPr="00725CC6">
        <w:rPr>
          <w:rFonts w:ascii="Times New Roman" w:hAnsi="Times New Roman"/>
          <w:sz w:val="24"/>
          <w:szCs w:val="24"/>
        </w:rPr>
        <w:t>1</w:t>
      </w:r>
      <w:r w:rsidR="00A71064">
        <w:rPr>
          <w:rFonts w:ascii="Times New Roman" w:hAnsi="Times New Roman"/>
          <w:sz w:val="24"/>
          <w:szCs w:val="24"/>
        </w:rPr>
        <w:t>1</w:t>
      </w:r>
      <w:r w:rsidRPr="00725CC6">
        <w:rPr>
          <w:rFonts w:ascii="Times New Roman" w:hAnsi="Times New Roman"/>
          <w:sz w:val="24"/>
          <w:szCs w:val="24"/>
        </w:rPr>
        <w:t>. Перечень приложений</w:t>
      </w:r>
    </w:p>
    <w:p w:rsidR="00F746D9" w:rsidRPr="00725CC6" w:rsidRDefault="00F746D9" w:rsidP="00F746D9">
      <w:pPr>
        <w:pStyle w:val="a7"/>
        <w:tabs>
          <w:tab w:val="left" w:pos="0"/>
        </w:tabs>
        <w:spacing w:after="0"/>
        <w:ind w:firstLine="709"/>
        <w:jc w:val="both"/>
      </w:pPr>
      <w:r w:rsidRPr="00725CC6">
        <w:t>1</w:t>
      </w:r>
      <w:r w:rsidR="00A71064">
        <w:t>1</w:t>
      </w:r>
      <w:r w:rsidRPr="00725CC6">
        <w:t>.1. К настоящему Договору прилагаются и являются его неотъемлемой частью:</w:t>
      </w:r>
    </w:p>
    <w:p w:rsidR="00F746D9" w:rsidRPr="00725CC6" w:rsidRDefault="00F746D9" w:rsidP="00F85AAC">
      <w:pPr>
        <w:pStyle w:val="3"/>
        <w:tabs>
          <w:tab w:val="left" w:pos="0"/>
        </w:tabs>
        <w:spacing w:after="0"/>
        <w:jc w:val="both"/>
        <w:rPr>
          <w:sz w:val="24"/>
          <w:szCs w:val="24"/>
        </w:rPr>
      </w:pPr>
      <w:r w:rsidRPr="00725CC6">
        <w:rPr>
          <w:sz w:val="24"/>
          <w:szCs w:val="24"/>
        </w:rPr>
        <w:t xml:space="preserve">Приложение №1 – </w:t>
      </w:r>
      <w:r w:rsidR="0084721F">
        <w:rPr>
          <w:sz w:val="24"/>
          <w:szCs w:val="24"/>
        </w:rPr>
        <w:t xml:space="preserve">Техническое задание </w:t>
      </w:r>
    </w:p>
    <w:p w:rsidR="00F746D9" w:rsidRPr="00725CC6" w:rsidRDefault="00F746D9" w:rsidP="00F746D9">
      <w:pPr>
        <w:rPr>
          <w:sz w:val="24"/>
          <w:szCs w:val="24"/>
        </w:rPr>
      </w:pPr>
    </w:p>
    <w:p w:rsidR="00F746D9" w:rsidRPr="00725CC6" w:rsidRDefault="00F746D9" w:rsidP="00F746D9">
      <w:pPr>
        <w:pStyle w:val="1"/>
        <w:ind w:left="720"/>
        <w:jc w:val="center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>1</w:t>
      </w:r>
      <w:r w:rsidR="00A71064">
        <w:rPr>
          <w:rFonts w:ascii="Times New Roman" w:hAnsi="Times New Roman"/>
          <w:sz w:val="24"/>
          <w:szCs w:val="24"/>
        </w:rPr>
        <w:t>2</w:t>
      </w:r>
      <w:r w:rsidRPr="00725CC6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746D9" w:rsidRPr="00725CC6" w:rsidTr="00C924F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B" w:rsidRPr="0084721F" w:rsidRDefault="00F746D9" w:rsidP="004F5EEB">
            <w:pPr>
              <w:contextualSpacing/>
              <w:rPr>
                <w:sz w:val="24"/>
                <w:szCs w:val="24"/>
              </w:rPr>
            </w:pPr>
            <w:r w:rsidRPr="0084721F">
              <w:rPr>
                <w:b/>
                <w:sz w:val="24"/>
                <w:szCs w:val="24"/>
              </w:rPr>
              <w:t>Заказчик:</w:t>
            </w:r>
            <w:r w:rsidR="004F5EEB" w:rsidRPr="0084721F">
              <w:rPr>
                <w:sz w:val="24"/>
                <w:szCs w:val="24"/>
              </w:rPr>
              <w:t xml:space="preserve"> НУЗ «Дорожная клиническая больница имени Н.А.Семашко на ст. </w:t>
            </w:r>
            <w:proofErr w:type="spellStart"/>
            <w:r w:rsidR="004F5EEB" w:rsidRPr="0084721F">
              <w:rPr>
                <w:sz w:val="24"/>
                <w:szCs w:val="24"/>
              </w:rPr>
              <w:t>Люблино</w:t>
            </w:r>
            <w:proofErr w:type="spellEnd"/>
            <w:r w:rsidR="004F5EEB" w:rsidRPr="0084721F">
              <w:rPr>
                <w:sz w:val="24"/>
                <w:szCs w:val="24"/>
              </w:rPr>
              <w:t xml:space="preserve"> ОАО «РЖД»</w:t>
            </w:r>
          </w:p>
          <w:p w:rsidR="004F5EEB" w:rsidRPr="0084721F" w:rsidRDefault="004F5EEB" w:rsidP="004F5EEB">
            <w:pPr>
              <w:contextualSpacing/>
              <w:rPr>
                <w:sz w:val="24"/>
                <w:szCs w:val="24"/>
              </w:rPr>
            </w:pPr>
            <w:r w:rsidRPr="0084721F">
              <w:rPr>
                <w:sz w:val="24"/>
                <w:szCs w:val="24"/>
              </w:rPr>
              <w:lastRenderedPageBreak/>
              <w:t xml:space="preserve">109386, Москва, ул. Ставропольская, </w:t>
            </w:r>
            <w:proofErr w:type="spellStart"/>
            <w:r w:rsidRPr="0084721F">
              <w:rPr>
                <w:sz w:val="24"/>
                <w:szCs w:val="24"/>
              </w:rPr>
              <w:t>домовл</w:t>
            </w:r>
            <w:proofErr w:type="spellEnd"/>
            <w:r w:rsidRPr="0084721F">
              <w:rPr>
                <w:sz w:val="24"/>
                <w:szCs w:val="24"/>
              </w:rPr>
              <w:t>. 23, корпус 1</w:t>
            </w:r>
          </w:p>
          <w:p w:rsidR="004F5EEB" w:rsidRPr="0084721F" w:rsidRDefault="004F5EEB" w:rsidP="004F5EEB">
            <w:pPr>
              <w:contextualSpacing/>
              <w:rPr>
                <w:sz w:val="24"/>
                <w:szCs w:val="24"/>
              </w:rPr>
            </w:pPr>
            <w:r w:rsidRPr="0084721F">
              <w:rPr>
                <w:sz w:val="24"/>
                <w:szCs w:val="24"/>
              </w:rPr>
              <w:t>ИНН 7723518340</w:t>
            </w:r>
          </w:p>
          <w:p w:rsidR="004F5EEB" w:rsidRPr="0084721F" w:rsidRDefault="004F5EEB" w:rsidP="004F5EEB">
            <w:pPr>
              <w:contextualSpacing/>
              <w:rPr>
                <w:sz w:val="24"/>
                <w:szCs w:val="24"/>
              </w:rPr>
            </w:pPr>
            <w:r w:rsidRPr="0084721F">
              <w:rPr>
                <w:sz w:val="24"/>
                <w:szCs w:val="24"/>
              </w:rPr>
              <w:t>КПП 772301001</w:t>
            </w:r>
          </w:p>
          <w:p w:rsidR="004F5EEB" w:rsidRPr="0084721F" w:rsidRDefault="004F5EEB" w:rsidP="004F5EEB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4721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4721F">
              <w:rPr>
                <w:sz w:val="24"/>
                <w:szCs w:val="24"/>
              </w:rPr>
              <w:t>/с 40703810538250123496</w:t>
            </w:r>
          </w:p>
          <w:p w:rsidR="004F5EEB" w:rsidRPr="0084721F" w:rsidRDefault="004F5EEB" w:rsidP="004F5EEB">
            <w:pPr>
              <w:contextualSpacing/>
              <w:rPr>
                <w:sz w:val="24"/>
                <w:szCs w:val="24"/>
              </w:rPr>
            </w:pPr>
            <w:proofErr w:type="spellStart"/>
            <w:proofErr w:type="gramStart"/>
            <w:r w:rsidRPr="0084721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4721F">
              <w:rPr>
                <w:sz w:val="24"/>
                <w:szCs w:val="24"/>
              </w:rPr>
              <w:t>/с 40404810438250036843</w:t>
            </w:r>
          </w:p>
          <w:p w:rsidR="004F5EEB" w:rsidRPr="0084721F" w:rsidRDefault="004F5EEB" w:rsidP="004F5EEB">
            <w:pPr>
              <w:contextualSpacing/>
              <w:rPr>
                <w:sz w:val="24"/>
                <w:szCs w:val="24"/>
              </w:rPr>
            </w:pPr>
            <w:r w:rsidRPr="0084721F">
              <w:rPr>
                <w:sz w:val="24"/>
                <w:szCs w:val="24"/>
              </w:rPr>
              <w:t>к/с 30101810400000000225</w:t>
            </w:r>
          </w:p>
          <w:p w:rsidR="004F5EEB" w:rsidRPr="0084721F" w:rsidRDefault="004F5EEB" w:rsidP="004F5EEB">
            <w:pPr>
              <w:contextualSpacing/>
              <w:rPr>
                <w:sz w:val="24"/>
                <w:szCs w:val="24"/>
              </w:rPr>
            </w:pPr>
            <w:r w:rsidRPr="0084721F">
              <w:rPr>
                <w:sz w:val="24"/>
                <w:szCs w:val="24"/>
              </w:rPr>
              <w:t>БИК 044525225</w:t>
            </w:r>
          </w:p>
          <w:p w:rsidR="004F5EEB" w:rsidRPr="0084721F" w:rsidRDefault="004F5EEB" w:rsidP="004F5EEB">
            <w:pPr>
              <w:contextualSpacing/>
              <w:rPr>
                <w:sz w:val="24"/>
                <w:szCs w:val="24"/>
              </w:rPr>
            </w:pPr>
            <w:r w:rsidRPr="0084721F">
              <w:rPr>
                <w:sz w:val="24"/>
                <w:szCs w:val="24"/>
              </w:rPr>
              <w:t xml:space="preserve">Московский банк Сбербанка России </w:t>
            </w:r>
          </w:p>
          <w:p w:rsidR="004F5EEB" w:rsidRPr="0084721F" w:rsidRDefault="004F5EEB" w:rsidP="004F5EEB">
            <w:pPr>
              <w:contextualSpacing/>
              <w:rPr>
                <w:sz w:val="24"/>
                <w:szCs w:val="24"/>
              </w:rPr>
            </w:pPr>
            <w:r w:rsidRPr="0084721F">
              <w:rPr>
                <w:sz w:val="24"/>
                <w:szCs w:val="24"/>
              </w:rPr>
              <w:t>ПАО г. Москва</w:t>
            </w:r>
          </w:p>
          <w:p w:rsidR="004F5EEB" w:rsidRPr="0084721F" w:rsidRDefault="004F5EEB" w:rsidP="004F5EEB">
            <w:pPr>
              <w:pStyle w:val="Con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F">
              <w:rPr>
                <w:rFonts w:ascii="Times New Roman" w:hAnsi="Times New Roman" w:cs="Times New Roman"/>
                <w:sz w:val="24"/>
                <w:szCs w:val="24"/>
              </w:rPr>
              <w:t xml:space="preserve">Тел: 8.(495)350-33-14 </w:t>
            </w:r>
            <w:bookmarkStart w:id="14" w:name="_GoBack"/>
            <w:bookmarkEnd w:id="14"/>
          </w:p>
          <w:p w:rsidR="004F5EEB" w:rsidRPr="0084721F" w:rsidRDefault="004F5EEB" w:rsidP="004F5EEB">
            <w:pPr>
              <w:pStyle w:val="Con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72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2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4721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semashko</w:t>
            </w:r>
            <w:proofErr w:type="spellEnd"/>
            <w:r w:rsidRPr="00847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4F5EEB" w:rsidRPr="0084721F" w:rsidRDefault="004F5EEB" w:rsidP="004F5EEB">
            <w:pPr>
              <w:pStyle w:val="Con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D9" w:rsidRPr="0084721F" w:rsidRDefault="004F5EEB" w:rsidP="004F5EEB">
            <w:pPr>
              <w:pStyle w:val="ab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4721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  <w:p w:rsidR="00F746D9" w:rsidRPr="0084721F" w:rsidRDefault="00F746D9" w:rsidP="00C924F4">
            <w:pPr>
              <w:pStyle w:val="ab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9" w:rsidRPr="00725CC6" w:rsidRDefault="00F746D9" w:rsidP="00C924F4">
            <w:pPr>
              <w:pStyle w:val="ab"/>
              <w:widowControl w:val="0"/>
              <w:suppressAutoHyphens/>
              <w:autoSpaceDN w:val="0"/>
              <w:spacing w:after="200" w:line="21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25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Исполнитель:</w:t>
            </w:r>
          </w:p>
          <w:p w:rsidR="00F746D9" w:rsidRPr="00725CC6" w:rsidRDefault="00F746D9" w:rsidP="00C924F4">
            <w:pPr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F746D9" w:rsidRPr="00725CC6" w:rsidTr="00C924F4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9" w:rsidRPr="0084721F" w:rsidRDefault="00F746D9" w:rsidP="00C924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6D9" w:rsidRPr="0084721F" w:rsidRDefault="004F5EEB" w:rsidP="00C924F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1F">
              <w:rPr>
                <w:rFonts w:ascii="Times New Roman" w:hAnsi="Times New Roman" w:cs="Times New Roman"/>
                <w:sz w:val="24"/>
                <w:szCs w:val="24"/>
              </w:rPr>
              <w:t xml:space="preserve">_______________/А.М. </w:t>
            </w:r>
            <w:proofErr w:type="spellStart"/>
            <w:r w:rsidRPr="0084721F">
              <w:rPr>
                <w:rFonts w:ascii="Times New Roman" w:hAnsi="Times New Roman" w:cs="Times New Roman"/>
                <w:sz w:val="24"/>
                <w:szCs w:val="24"/>
              </w:rPr>
              <w:t>Явися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D9" w:rsidRPr="00725CC6" w:rsidRDefault="00F746D9" w:rsidP="00C924F4">
            <w:pPr>
              <w:pStyle w:val="ab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46D9" w:rsidRPr="00725CC6" w:rsidRDefault="00F746D9" w:rsidP="00C924F4">
            <w:pPr>
              <w:pStyle w:val="ab"/>
              <w:widowControl w:val="0"/>
              <w:suppressAutoHyphens/>
              <w:autoSpaceDN w:val="0"/>
              <w:spacing w:after="20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25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725CC6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F746D9" w:rsidRPr="00725CC6" w:rsidRDefault="00F746D9" w:rsidP="00F746D9">
      <w:pPr>
        <w:rPr>
          <w:sz w:val="24"/>
          <w:szCs w:val="24"/>
        </w:rPr>
      </w:pPr>
    </w:p>
    <w:p w:rsidR="00F746D9" w:rsidRPr="00725CC6" w:rsidRDefault="00F746D9" w:rsidP="00F746D9">
      <w:pPr>
        <w:pStyle w:val="1"/>
        <w:spacing w:after="240"/>
        <w:ind w:left="1702"/>
        <w:jc w:val="both"/>
        <w:rPr>
          <w:rFonts w:ascii="Times New Roman" w:hAnsi="Times New Roman"/>
          <w:sz w:val="24"/>
          <w:szCs w:val="24"/>
        </w:rPr>
      </w:pPr>
      <w:r w:rsidRPr="00725CC6">
        <w:rPr>
          <w:rFonts w:ascii="Times New Roman" w:hAnsi="Times New Roman"/>
          <w:sz w:val="24"/>
          <w:szCs w:val="24"/>
        </w:rPr>
        <w:t xml:space="preserve">                          1</w:t>
      </w:r>
      <w:r w:rsidR="00F85AAC">
        <w:rPr>
          <w:rFonts w:ascii="Times New Roman" w:hAnsi="Times New Roman"/>
          <w:sz w:val="24"/>
          <w:szCs w:val="24"/>
        </w:rPr>
        <w:t>8</w:t>
      </w:r>
      <w:r w:rsidRPr="00725CC6">
        <w:rPr>
          <w:rFonts w:ascii="Times New Roman" w:hAnsi="Times New Roman"/>
          <w:sz w:val="24"/>
          <w:szCs w:val="24"/>
        </w:rPr>
        <w:t>. Подписи сторон</w:t>
      </w:r>
    </w:p>
    <w:tbl>
      <w:tblPr>
        <w:tblpPr w:leftFromText="180" w:rightFromText="180" w:vertAnchor="text" w:horzAnchor="margin" w:tblpY="583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F746D9" w:rsidRPr="00725CC6" w:rsidTr="00C924F4">
        <w:tc>
          <w:tcPr>
            <w:tcW w:w="4375" w:type="dxa"/>
          </w:tcPr>
          <w:p w:rsidR="00F746D9" w:rsidRPr="00725CC6" w:rsidRDefault="00F746D9" w:rsidP="00C924F4">
            <w:pPr>
              <w:jc w:val="both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>От Заказчика</w:t>
            </w:r>
          </w:p>
          <w:p w:rsidR="00F746D9" w:rsidRPr="00725CC6" w:rsidRDefault="00F746D9" w:rsidP="00C924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46D9" w:rsidRPr="00725CC6" w:rsidRDefault="00F746D9" w:rsidP="00C924F4">
            <w:pPr>
              <w:jc w:val="both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>От Исполнителя</w:t>
            </w:r>
          </w:p>
          <w:p w:rsidR="00F746D9" w:rsidRPr="00725CC6" w:rsidRDefault="00F746D9" w:rsidP="00C924F4">
            <w:pPr>
              <w:jc w:val="both"/>
              <w:rPr>
                <w:sz w:val="24"/>
                <w:szCs w:val="24"/>
              </w:rPr>
            </w:pPr>
          </w:p>
        </w:tc>
      </w:tr>
      <w:tr w:rsidR="00F746D9" w:rsidRPr="00725CC6" w:rsidTr="00C924F4">
        <w:tc>
          <w:tcPr>
            <w:tcW w:w="4375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746D9" w:rsidRPr="00725CC6" w:rsidTr="00C924F4">
        <w:tc>
          <w:tcPr>
            <w:tcW w:w="4375" w:type="dxa"/>
          </w:tcPr>
          <w:p w:rsidR="00F746D9" w:rsidRPr="00725CC6" w:rsidRDefault="00F746D9" w:rsidP="00C924F4">
            <w:pPr>
              <w:jc w:val="both"/>
              <w:rPr>
                <w:sz w:val="24"/>
                <w:szCs w:val="24"/>
              </w:rPr>
            </w:pPr>
            <w:r w:rsidRPr="00725CC6">
              <w:rPr>
                <w:sz w:val="24"/>
                <w:szCs w:val="24"/>
              </w:rPr>
              <w:t>_________________/_______/</w:t>
            </w:r>
          </w:p>
        </w:tc>
        <w:tc>
          <w:tcPr>
            <w:tcW w:w="587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46D9" w:rsidRPr="00725CC6" w:rsidRDefault="00F746D9" w:rsidP="00C924F4">
            <w:pPr>
              <w:jc w:val="both"/>
              <w:rPr>
                <w:sz w:val="24"/>
                <w:szCs w:val="24"/>
              </w:rPr>
            </w:pPr>
            <w:r w:rsidRPr="00725CC6">
              <w:rPr>
                <w:sz w:val="24"/>
                <w:szCs w:val="24"/>
              </w:rPr>
              <w:t>___________________ /________/</w:t>
            </w:r>
          </w:p>
        </w:tc>
      </w:tr>
    </w:tbl>
    <w:p w:rsidR="00F746D9" w:rsidRPr="00725CC6" w:rsidRDefault="00F746D9" w:rsidP="00F746D9">
      <w:pPr>
        <w:pStyle w:val="1"/>
        <w:spacing w:after="240"/>
        <w:ind w:left="1702"/>
        <w:jc w:val="both"/>
        <w:rPr>
          <w:rFonts w:ascii="Times New Roman" w:hAnsi="Times New Roman"/>
          <w:sz w:val="24"/>
          <w:szCs w:val="24"/>
        </w:rPr>
      </w:pPr>
    </w:p>
    <w:p w:rsidR="00F746D9" w:rsidRPr="00725CC6" w:rsidRDefault="00F746D9" w:rsidP="00F746D9">
      <w:pPr>
        <w:pStyle w:val="1"/>
        <w:spacing w:after="240"/>
        <w:ind w:left="1702"/>
        <w:jc w:val="both"/>
        <w:rPr>
          <w:rFonts w:ascii="Times New Roman" w:hAnsi="Times New Roman"/>
          <w:sz w:val="24"/>
          <w:szCs w:val="24"/>
        </w:rPr>
      </w:pPr>
    </w:p>
    <w:p w:rsidR="00F746D9" w:rsidRPr="00725CC6" w:rsidRDefault="00F746D9" w:rsidP="00F746D9">
      <w:pPr>
        <w:pStyle w:val="1"/>
        <w:spacing w:after="240"/>
        <w:ind w:left="1702"/>
        <w:jc w:val="both"/>
        <w:rPr>
          <w:rFonts w:ascii="Times New Roman" w:hAnsi="Times New Roman"/>
          <w:sz w:val="24"/>
          <w:szCs w:val="24"/>
        </w:rPr>
      </w:pPr>
    </w:p>
    <w:p w:rsidR="00F746D9" w:rsidRPr="00725CC6" w:rsidRDefault="00F746D9" w:rsidP="00F746D9">
      <w:pPr>
        <w:jc w:val="both"/>
        <w:rPr>
          <w:sz w:val="24"/>
          <w:szCs w:val="24"/>
        </w:rPr>
      </w:pPr>
    </w:p>
    <w:p w:rsidR="00F746D9" w:rsidRPr="00725CC6" w:rsidRDefault="00F746D9" w:rsidP="00F746D9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br w:type="page"/>
      </w:r>
    </w:p>
    <w:p w:rsidR="00F746D9" w:rsidRPr="00725CC6" w:rsidRDefault="00F746D9" w:rsidP="00F746D9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lastRenderedPageBreak/>
        <w:t>Приложение № 1</w:t>
      </w:r>
    </w:p>
    <w:p w:rsidR="00F746D9" w:rsidRPr="00725CC6" w:rsidRDefault="00F746D9" w:rsidP="00F746D9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t>к Договору №_____</w:t>
      </w:r>
    </w:p>
    <w:p w:rsidR="00F746D9" w:rsidRPr="00725CC6" w:rsidRDefault="00F746D9" w:rsidP="00F746D9">
      <w:pPr>
        <w:jc w:val="right"/>
        <w:rPr>
          <w:sz w:val="24"/>
          <w:szCs w:val="24"/>
        </w:rPr>
      </w:pPr>
      <w:r w:rsidRPr="00725CC6">
        <w:rPr>
          <w:sz w:val="24"/>
          <w:szCs w:val="24"/>
        </w:rPr>
        <w:t>от «___» __________ 20</w:t>
      </w:r>
      <w:r w:rsidR="00D568D1">
        <w:rPr>
          <w:sz w:val="24"/>
          <w:szCs w:val="24"/>
        </w:rPr>
        <w:t>20</w:t>
      </w:r>
      <w:r w:rsidRPr="00725CC6">
        <w:rPr>
          <w:sz w:val="24"/>
          <w:szCs w:val="24"/>
        </w:rPr>
        <w:t>г.</w:t>
      </w:r>
    </w:p>
    <w:p w:rsidR="00F746D9" w:rsidRPr="0084721F" w:rsidRDefault="00D568D1" w:rsidP="00F746D9">
      <w:pPr>
        <w:jc w:val="center"/>
        <w:rPr>
          <w:b/>
          <w:sz w:val="24"/>
          <w:szCs w:val="24"/>
        </w:rPr>
      </w:pPr>
      <w:r w:rsidRPr="0084721F">
        <w:rPr>
          <w:b/>
          <w:sz w:val="24"/>
          <w:szCs w:val="24"/>
        </w:rPr>
        <w:t>Техническое задание</w:t>
      </w:r>
    </w:p>
    <w:p w:rsidR="001D11EC" w:rsidRPr="00725CC6" w:rsidRDefault="002A077F" w:rsidP="00F746D9">
      <w:pPr>
        <w:keepNext/>
        <w:jc w:val="center"/>
        <w:outlineLvl w:val="4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Требования к предоставляемым вестибюльным грязезащитным коврам</w:t>
      </w:r>
    </w:p>
    <w:tbl>
      <w:tblPr>
        <w:tblStyle w:val="ad"/>
        <w:tblW w:w="9747" w:type="dxa"/>
        <w:tblLayout w:type="fixed"/>
        <w:tblLook w:val="04A0"/>
      </w:tblPr>
      <w:tblGrid>
        <w:gridCol w:w="1101"/>
        <w:gridCol w:w="2551"/>
        <w:gridCol w:w="1026"/>
        <w:gridCol w:w="1276"/>
        <w:gridCol w:w="3793"/>
      </w:tblGrid>
      <w:tr w:rsidR="002A077F" w:rsidTr="00D568D1">
        <w:trPr>
          <w:trHeight w:val="238"/>
        </w:trPr>
        <w:tc>
          <w:tcPr>
            <w:tcW w:w="1101" w:type="dxa"/>
          </w:tcPr>
          <w:p w:rsidR="002A077F" w:rsidRDefault="002A077F" w:rsidP="002A077F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</w:p>
          <w:p w:rsidR="002A077F" w:rsidRDefault="002A077F" w:rsidP="002A077F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Модель</w:t>
            </w:r>
          </w:p>
          <w:p w:rsidR="00D568D1" w:rsidRDefault="00D568D1" w:rsidP="002A077F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ковра</w:t>
            </w:r>
          </w:p>
        </w:tc>
        <w:tc>
          <w:tcPr>
            <w:tcW w:w="2551" w:type="dxa"/>
          </w:tcPr>
          <w:p w:rsidR="002A077F" w:rsidRDefault="002A077F" w:rsidP="002A077F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Стоимость компенсации</w:t>
            </w:r>
          </w:p>
          <w:p w:rsidR="002A077F" w:rsidRDefault="002A077F" w:rsidP="002A077F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 w:rsidRPr="002A077F">
              <w:rPr>
                <w:bCs/>
                <w:snapToGrid w:val="0"/>
                <w:sz w:val="24"/>
                <w:szCs w:val="24"/>
              </w:rPr>
              <w:t>при утрате</w:t>
            </w:r>
            <w:r>
              <w:rPr>
                <w:bCs/>
                <w:snapToGrid w:val="0"/>
                <w:sz w:val="24"/>
                <w:szCs w:val="24"/>
              </w:rPr>
              <w:t xml:space="preserve"> за единицу с НДС 20%</w:t>
            </w:r>
          </w:p>
        </w:tc>
        <w:tc>
          <w:tcPr>
            <w:tcW w:w="1026" w:type="dxa"/>
          </w:tcPr>
          <w:p w:rsidR="002A077F" w:rsidRDefault="002A077F" w:rsidP="005915F9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2A077F" w:rsidRDefault="002A077F" w:rsidP="00C924F4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Размер</w:t>
            </w:r>
            <w:r w:rsidRPr="00850C16">
              <w:rPr>
                <w:sz w:val="22"/>
              </w:rPr>
              <w:t xml:space="preserve"> </w:t>
            </w:r>
            <w:proofErr w:type="gramStart"/>
            <w:r w:rsidRPr="00850C16">
              <w:rPr>
                <w:sz w:val="22"/>
              </w:rPr>
              <w:t>см</w:t>
            </w:r>
            <w:proofErr w:type="gramEnd"/>
          </w:p>
        </w:tc>
        <w:tc>
          <w:tcPr>
            <w:tcW w:w="3793" w:type="dxa"/>
          </w:tcPr>
          <w:p w:rsidR="002A077F" w:rsidRDefault="002A077F" w:rsidP="00C924F4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 xml:space="preserve">Описание </w:t>
            </w:r>
          </w:p>
        </w:tc>
      </w:tr>
      <w:tr w:rsidR="002A077F" w:rsidTr="00D568D1">
        <w:trPr>
          <w:trHeight w:val="301"/>
        </w:trPr>
        <w:tc>
          <w:tcPr>
            <w:tcW w:w="1101" w:type="dxa"/>
          </w:tcPr>
          <w:p w:rsidR="002A077F" w:rsidRPr="005915F9" w:rsidRDefault="002A077F" w:rsidP="002A077F">
            <w:pPr>
              <w:keepNext/>
              <w:jc w:val="center"/>
              <w:outlineLvl w:val="4"/>
              <w:rPr>
                <w:bCs/>
                <w:i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A077F" w:rsidRPr="005915F9" w:rsidRDefault="002A077F" w:rsidP="002A077F">
            <w:pPr>
              <w:keepNext/>
              <w:jc w:val="center"/>
              <w:outlineLvl w:val="4"/>
              <w:rPr>
                <w:bCs/>
                <w:i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2A077F" w:rsidRPr="005915F9" w:rsidRDefault="002A077F" w:rsidP="005915F9">
            <w:pPr>
              <w:keepNext/>
              <w:jc w:val="center"/>
              <w:outlineLvl w:val="4"/>
              <w:rPr>
                <w:bCs/>
                <w:i/>
                <w:snapToGrid w:val="0"/>
                <w:sz w:val="24"/>
                <w:szCs w:val="24"/>
                <w:highlight w:val="yellow"/>
              </w:rPr>
            </w:pPr>
            <w:r w:rsidRPr="005915F9">
              <w:rPr>
                <w:bCs/>
                <w:i/>
                <w:snapToGrid w:val="0"/>
                <w:sz w:val="24"/>
                <w:szCs w:val="24"/>
                <w:highlight w:val="yellow"/>
              </w:rPr>
              <w:t xml:space="preserve">6     </w:t>
            </w:r>
          </w:p>
        </w:tc>
        <w:tc>
          <w:tcPr>
            <w:tcW w:w="1276" w:type="dxa"/>
          </w:tcPr>
          <w:p w:rsidR="002A077F" w:rsidRPr="005915F9" w:rsidRDefault="002A077F" w:rsidP="00C924F4">
            <w:pPr>
              <w:keepNext/>
              <w:jc w:val="center"/>
              <w:outlineLvl w:val="4"/>
              <w:rPr>
                <w:b/>
                <w:bCs/>
                <w:i/>
                <w:snapToGrid w:val="0"/>
                <w:sz w:val="24"/>
                <w:szCs w:val="24"/>
                <w:highlight w:val="yellow"/>
              </w:rPr>
            </w:pPr>
            <w:r w:rsidRPr="005915F9">
              <w:rPr>
                <w:i/>
                <w:sz w:val="22"/>
                <w:highlight w:val="yellow"/>
              </w:rPr>
              <w:t xml:space="preserve">85 </w:t>
            </w:r>
            <w:r w:rsidRPr="005915F9">
              <w:rPr>
                <w:i/>
                <w:sz w:val="22"/>
                <w:highlight w:val="yellow"/>
                <w:lang w:val="en-US"/>
              </w:rPr>
              <w:t>X</w:t>
            </w:r>
            <w:r w:rsidRPr="005915F9">
              <w:rPr>
                <w:i/>
                <w:sz w:val="22"/>
                <w:highlight w:val="yellow"/>
              </w:rPr>
              <w:t xml:space="preserve"> 150, </w:t>
            </w:r>
          </w:p>
        </w:tc>
        <w:tc>
          <w:tcPr>
            <w:tcW w:w="3793" w:type="dxa"/>
            <w:vMerge w:val="restart"/>
          </w:tcPr>
          <w:p w:rsidR="002A077F" w:rsidRDefault="002A077F" w:rsidP="005915F9">
            <w:pPr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Цвет: </w:t>
            </w:r>
            <w:r w:rsidRPr="005915F9">
              <w:rPr>
                <w:i/>
                <w:sz w:val="22"/>
                <w:szCs w:val="22"/>
                <w:highlight w:val="yellow"/>
              </w:rPr>
              <w:t>темно серый или коричневый,</w:t>
            </w:r>
          </w:p>
          <w:p w:rsidR="002A077F" w:rsidRDefault="002A077F" w:rsidP="005915F9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proofErr w:type="spellStart"/>
            <w:r>
              <w:rPr>
                <w:bCs/>
                <w:snapToGrid w:val="0"/>
                <w:sz w:val="24"/>
                <w:szCs w:val="24"/>
              </w:rPr>
              <w:t>Состав</w:t>
            </w:r>
            <w:proofErr w:type="gramStart"/>
            <w:r>
              <w:rPr>
                <w:bCs/>
                <w:snapToGrid w:val="0"/>
                <w:sz w:val="24"/>
                <w:szCs w:val="24"/>
              </w:rPr>
              <w:t>:</w:t>
            </w:r>
            <w:r w:rsidRPr="005915F9">
              <w:rPr>
                <w:bCs/>
                <w:i/>
                <w:snapToGrid w:val="0"/>
                <w:sz w:val="24"/>
                <w:szCs w:val="24"/>
                <w:highlight w:val="yellow"/>
              </w:rPr>
              <w:t>п</w:t>
            </w:r>
            <w:proofErr w:type="gramEnd"/>
            <w:r w:rsidRPr="005915F9">
              <w:rPr>
                <w:bCs/>
                <w:i/>
                <w:snapToGrid w:val="0"/>
                <w:sz w:val="24"/>
                <w:szCs w:val="24"/>
                <w:highlight w:val="yellow"/>
              </w:rPr>
              <w:t>рорезиненные</w:t>
            </w:r>
            <w:proofErr w:type="spellEnd"/>
            <w:r w:rsidRPr="005915F9">
              <w:rPr>
                <w:bCs/>
                <w:i/>
                <w:snapToGrid w:val="0"/>
                <w:sz w:val="24"/>
                <w:szCs w:val="24"/>
                <w:highlight w:val="yellow"/>
              </w:rPr>
              <w:t>, тканевые, силиконовые</w:t>
            </w:r>
            <w:r>
              <w:rPr>
                <w:b/>
                <w:bCs/>
                <w:snapToGrid w:val="0"/>
                <w:sz w:val="24"/>
                <w:szCs w:val="24"/>
              </w:rPr>
              <w:t xml:space="preserve"> и т.д.</w:t>
            </w:r>
          </w:p>
        </w:tc>
      </w:tr>
      <w:tr w:rsidR="002A077F" w:rsidTr="00D568D1">
        <w:trPr>
          <w:trHeight w:val="237"/>
        </w:trPr>
        <w:tc>
          <w:tcPr>
            <w:tcW w:w="1101" w:type="dxa"/>
          </w:tcPr>
          <w:p w:rsidR="002A077F" w:rsidRPr="005915F9" w:rsidRDefault="002A077F" w:rsidP="002A077F">
            <w:pPr>
              <w:keepNext/>
              <w:jc w:val="center"/>
              <w:outlineLvl w:val="4"/>
              <w:rPr>
                <w:bCs/>
                <w:i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A077F" w:rsidRPr="005915F9" w:rsidRDefault="002A077F" w:rsidP="002A077F">
            <w:pPr>
              <w:keepNext/>
              <w:jc w:val="center"/>
              <w:outlineLvl w:val="4"/>
              <w:rPr>
                <w:bCs/>
                <w:i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2A077F" w:rsidRPr="005915F9" w:rsidRDefault="002A077F" w:rsidP="005915F9">
            <w:pPr>
              <w:keepNext/>
              <w:jc w:val="center"/>
              <w:outlineLvl w:val="4"/>
              <w:rPr>
                <w:bCs/>
                <w:i/>
                <w:snapToGrid w:val="0"/>
                <w:sz w:val="24"/>
                <w:szCs w:val="24"/>
                <w:highlight w:val="yellow"/>
              </w:rPr>
            </w:pPr>
            <w:r w:rsidRPr="005915F9">
              <w:rPr>
                <w:bCs/>
                <w:i/>
                <w:snapToGrid w:val="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276" w:type="dxa"/>
          </w:tcPr>
          <w:p w:rsidR="002A077F" w:rsidRPr="005915F9" w:rsidRDefault="002A077F" w:rsidP="00C924F4">
            <w:pPr>
              <w:keepNext/>
              <w:jc w:val="center"/>
              <w:outlineLvl w:val="4"/>
              <w:rPr>
                <w:b/>
                <w:bCs/>
                <w:i/>
                <w:snapToGrid w:val="0"/>
                <w:sz w:val="24"/>
                <w:szCs w:val="24"/>
                <w:highlight w:val="yellow"/>
              </w:rPr>
            </w:pPr>
            <w:r w:rsidRPr="005915F9">
              <w:rPr>
                <w:i/>
                <w:sz w:val="22"/>
                <w:highlight w:val="yellow"/>
              </w:rPr>
              <w:t xml:space="preserve">150 </w:t>
            </w:r>
            <w:r w:rsidRPr="005915F9">
              <w:rPr>
                <w:i/>
                <w:sz w:val="22"/>
                <w:highlight w:val="yellow"/>
                <w:lang w:val="en-US"/>
              </w:rPr>
              <w:t>X</w:t>
            </w:r>
            <w:r w:rsidRPr="005915F9">
              <w:rPr>
                <w:i/>
                <w:sz w:val="22"/>
                <w:highlight w:val="yellow"/>
              </w:rPr>
              <w:t xml:space="preserve"> 250,</w:t>
            </w:r>
          </w:p>
        </w:tc>
        <w:tc>
          <w:tcPr>
            <w:tcW w:w="3793" w:type="dxa"/>
            <w:vMerge/>
          </w:tcPr>
          <w:p w:rsidR="002A077F" w:rsidRDefault="002A077F" w:rsidP="00C924F4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  <w:tr w:rsidR="002A077F" w:rsidTr="00D568D1">
        <w:trPr>
          <w:trHeight w:val="268"/>
        </w:trPr>
        <w:tc>
          <w:tcPr>
            <w:tcW w:w="1101" w:type="dxa"/>
          </w:tcPr>
          <w:p w:rsidR="002A077F" w:rsidRPr="005915F9" w:rsidRDefault="002A077F" w:rsidP="002A077F">
            <w:pPr>
              <w:keepNext/>
              <w:jc w:val="center"/>
              <w:outlineLvl w:val="4"/>
              <w:rPr>
                <w:bCs/>
                <w:i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2A077F" w:rsidRPr="005915F9" w:rsidRDefault="002A077F" w:rsidP="002A077F">
            <w:pPr>
              <w:keepNext/>
              <w:jc w:val="center"/>
              <w:outlineLvl w:val="4"/>
              <w:rPr>
                <w:bCs/>
                <w:i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 w:rsidR="002A077F" w:rsidRPr="005915F9" w:rsidRDefault="002A077F" w:rsidP="005915F9">
            <w:pPr>
              <w:keepNext/>
              <w:jc w:val="center"/>
              <w:outlineLvl w:val="4"/>
              <w:rPr>
                <w:bCs/>
                <w:i/>
                <w:snapToGrid w:val="0"/>
                <w:sz w:val="24"/>
                <w:szCs w:val="24"/>
                <w:highlight w:val="yellow"/>
              </w:rPr>
            </w:pPr>
            <w:r w:rsidRPr="005915F9">
              <w:rPr>
                <w:bCs/>
                <w:i/>
                <w:snapToGrid w:val="0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276" w:type="dxa"/>
          </w:tcPr>
          <w:p w:rsidR="002A077F" w:rsidRPr="005915F9" w:rsidRDefault="002A077F" w:rsidP="005915F9">
            <w:pPr>
              <w:keepNext/>
              <w:jc w:val="center"/>
              <w:outlineLvl w:val="4"/>
              <w:rPr>
                <w:i/>
                <w:sz w:val="22"/>
                <w:highlight w:val="yellow"/>
              </w:rPr>
            </w:pPr>
            <w:r w:rsidRPr="005915F9">
              <w:rPr>
                <w:i/>
                <w:sz w:val="22"/>
                <w:highlight w:val="yellow"/>
              </w:rPr>
              <w:t xml:space="preserve"> 115 X 180 </w:t>
            </w:r>
          </w:p>
        </w:tc>
        <w:tc>
          <w:tcPr>
            <w:tcW w:w="3793" w:type="dxa"/>
            <w:vMerge/>
          </w:tcPr>
          <w:p w:rsidR="002A077F" w:rsidRDefault="002A077F" w:rsidP="00C924F4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2A077F" w:rsidRDefault="002A077F" w:rsidP="001D11EC">
      <w:pPr>
        <w:pStyle w:val="a5"/>
        <w:widowControl/>
        <w:autoSpaceDE/>
        <w:autoSpaceDN/>
        <w:adjustRightInd/>
        <w:spacing w:line="20" w:lineRule="atLeast"/>
        <w:ind w:left="0" w:right="57" w:firstLine="709"/>
        <w:jc w:val="both"/>
        <w:rPr>
          <w:sz w:val="24"/>
          <w:szCs w:val="24"/>
        </w:rPr>
      </w:pPr>
    </w:p>
    <w:p w:rsidR="002A077F" w:rsidRDefault="002A077F" w:rsidP="002A077F">
      <w:pPr>
        <w:keepNext/>
        <w:jc w:val="center"/>
        <w:outlineLvl w:val="4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Требования к оказываемым услугам</w:t>
      </w:r>
    </w:p>
    <w:tbl>
      <w:tblPr>
        <w:tblStyle w:val="ad"/>
        <w:tblW w:w="9606" w:type="dxa"/>
        <w:tblLook w:val="04A0"/>
      </w:tblPr>
      <w:tblGrid>
        <w:gridCol w:w="4077"/>
        <w:gridCol w:w="5529"/>
      </w:tblGrid>
      <w:tr w:rsidR="00182C06" w:rsidTr="00182C06">
        <w:tc>
          <w:tcPr>
            <w:tcW w:w="4077" w:type="dxa"/>
          </w:tcPr>
          <w:p w:rsidR="00182C06" w:rsidRDefault="00182C06" w:rsidP="00C924F4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5529" w:type="dxa"/>
          </w:tcPr>
          <w:p w:rsidR="00182C06" w:rsidRDefault="00182C06" w:rsidP="00C924F4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b/>
                <w:bCs/>
                <w:snapToGrid w:val="0"/>
                <w:sz w:val="24"/>
                <w:szCs w:val="24"/>
              </w:rPr>
              <w:t>периодичность</w:t>
            </w:r>
          </w:p>
        </w:tc>
      </w:tr>
      <w:tr w:rsidR="00182C06" w:rsidTr="00182C06">
        <w:tc>
          <w:tcPr>
            <w:tcW w:w="4077" w:type="dxa"/>
          </w:tcPr>
          <w:p w:rsidR="00182C06" w:rsidRDefault="00182C06" w:rsidP="00C924F4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 w:rsidRPr="00D568D1">
              <w:rPr>
                <w:bCs/>
                <w:snapToGrid w:val="0"/>
                <w:sz w:val="24"/>
                <w:szCs w:val="24"/>
              </w:rPr>
              <w:t>Предоставление в пользование</w:t>
            </w:r>
            <w:r>
              <w:rPr>
                <w:sz w:val="24"/>
                <w:szCs w:val="24"/>
              </w:rPr>
              <w:t xml:space="preserve"> вестибюльных грязезащитных ковров</w:t>
            </w:r>
          </w:p>
        </w:tc>
        <w:tc>
          <w:tcPr>
            <w:tcW w:w="5529" w:type="dxa"/>
            <w:vMerge w:val="restart"/>
          </w:tcPr>
          <w:p w:rsidR="00182C06" w:rsidRDefault="00182C06" w:rsidP="0084721F">
            <w:pPr>
              <w:keepNext/>
              <w:jc w:val="center"/>
              <w:outlineLvl w:val="4"/>
              <w:rPr>
                <w:sz w:val="24"/>
                <w:szCs w:val="24"/>
              </w:rPr>
            </w:pPr>
            <w:r w:rsidRPr="001E78BA">
              <w:rPr>
                <w:sz w:val="24"/>
                <w:szCs w:val="24"/>
              </w:rPr>
              <w:t>Еженедельная</w:t>
            </w:r>
          </w:p>
          <w:p w:rsidR="00182C06" w:rsidRDefault="00182C06" w:rsidP="0084721F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 каждый рабочий понедельник, либо следующий за нерабочим понедельником рабочий день</w:t>
            </w:r>
          </w:p>
        </w:tc>
      </w:tr>
      <w:tr w:rsidR="00182C06" w:rsidTr="00182C06">
        <w:tc>
          <w:tcPr>
            <w:tcW w:w="4077" w:type="dxa"/>
          </w:tcPr>
          <w:p w:rsidR="00182C06" w:rsidRDefault="00182C06" w:rsidP="00C924F4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  <w:r w:rsidRPr="001E78BA">
              <w:rPr>
                <w:sz w:val="24"/>
                <w:szCs w:val="24"/>
              </w:rPr>
              <w:t xml:space="preserve">замена грязных </w:t>
            </w:r>
            <w:r>
              <w:rPr>
                <w:sz w:val="24"/>
                <w:szCs w:val="24"/>
              </w:rPr>
              <w:t xml:space="preserve"> ковров</w:t>
            </w:r>
            <w:r w:rsidRPr="001E78BA">
              <w:rPr>
                <w:sz w:val="24"/>
                <w:szCs w:val="24"/>
              </w:rPr>
              <w:t xml:space="preserve"> на </w:t>
            </w:r>
            <w:proofErr w:type="gramStart"/>
            <w:r w:rsidRPr="001E78BA">
              <w:rPr>
                <w:sz w:val="24"/>
                <w:szCs w:val="24"/>
              </w:rPr>
              <w:t>чистые</w:t>
            </w:r>
            <w:proofErr w:type="gramEnd"/>
            <w:r w:rsidRPr="001E78BA">
              <w:rPr>
                <w:sz w:val="24"/>
                <w:szCs w:val="24"/>
              </w:rPr>
              <w:t xml:space="preserve"> (включая химчистку и доставку)</w:t>
            </w:r>
          </w:p>
        </w:tc>
        <w:tc>
          <w:tcPr>
            <w:tcW w:w="5529" w:type="dxa"/>
            <w:vMerge/>
          </w:tcPr>
          <w:p w:rsidR="00182C06" w:rsidRDefault="00182C06" w:rsidP="00C924F4">
            <w:pPr>
              <w:keepNext/>
              <w:jc w:val="center"/>
              <w:outlineLvl w:val="4"/>
              <w:rPr>
                <w:b/>
                <w:bCs/>
                <w:snapToGrid w:val="0"/>
                <w:sz w:val="24"/>
                <w:szCs w:val="24"/>
              </w:rPr>
            </w:pPr>
          </w:p>
        </w:tc>
      </w:tr>
    </w:tbl>
    <w:p w:rsidR="001D11EC" w:rsidRPr="002E4DF0" w:rsidRDefault="002A077F" w:rsidP="001D11E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Стоимость оказываемых услуг определяется из расчета стоимости за использование, чистку, доставку и замену одного грязезащитного ковра:</w:t>
      </w:r>
    </w:p>
    <w:p w:rsidR="001D11EC" w:rsidRPr="002E4DF0" w:rsidRDefault="001D11EC" w:rsidP="001D11EC">
      <w:pPr>
        <w:jc w:val="both"/>
        <w:rPr>
          <w:b/>
          <w:bCs/>
          <w:sz w:val="22"/>
        </w:rPr>
      </w:pPr>
    </w:p>
    <w:tbl>
      <w:tblPr>
        <w:tblW w:w="9498" w:type="dxa"/>
        <w:tblInd w:w="-125" w:type="dxa"/>
        <w:tblCellMar>
          <w:left w:w="0" w:type="dxa"/>
          <w:right w:w="0" w:type="dxa"/>
        </w:tblCellMar>
        <w:tblLook w:val="0000"/>
      </w:tblPr>
      <w:tblGrid>
        <w:gridCol w:w="1843"/>
        <w:gridCol w:w="1134"/>
        <w:gridCol w:w="1985"/>
        <w:gridCol w:w="850"/>
        <w:gridCol w:w="1551"/>
        <w:gridCol w:w="1143"/>
        <w:gridCol w:w="992"/>
      </w:tblGrid>
      <w:tr w:rsidR="001D11EC" w:rsidRPr="00654C9F" w:rsidTr="00D568D1">
        <w:trPr>
          <w:trHeight w:val="12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D568D1" w:rsidP="00C9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 ковра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  <w:r w:rsidRPr="004C6E12">
              <w:rPr>
                <w:sz w:val="22"/>
                <w:szCs w:val="22"/>
              </w:rPr>
              <w:t>Кол-во ковров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D568D1">
            <w:pPr>
              <w:jc w:val="center"/>
              <w:rPr>
                <w:sz w:val="22"/>
                <w:szCs w:val="22"/>
              </w:rPr>
            </w:pPr>
            <w:r w:rsidRPr="004C6E12">
              <w:rPr>
                <w:sz w:val="22"/>
                <w:szCs w:val="22"/>
              </w:rPr>
              <w:t xml:space="preserve">Кол-во </w:t>
            </w:r>
            <w:r w:rsidR="00D568D1">
              <w:rPr>
                <w:sz w:val="22"/>
                <w:szCs w:val="22"/>
              </w:rPr>
              <w:t>услуг</w:t>
            </w:r>
            <w:r w:rsidRPr="004C6E12">
              <w:rPr>
                <w:sz w:val="22"/>
                <w:szCs w:val="22"/>
              </w:rPr>
              <w:t xml:space="preserve"> в период </w:t>
            </w:r>
            <w:r w:rsidR="00D568D1">
              <w:rPr>
                <w:sz w:val="22"/>
                <w:szCs w:val="22"/>
              </w:rPr>
              <w:t>12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D568D1">
            <w:pPr>
              <w:jc w:val="center"/>
              <w:rPr>
                <w:sz w:val="22"/>
                <w:szCs w:val="22"/>
              </w:rPr>
            </w:pPr>
            <w:r w:rsidRPr="004C6E12">
              <w:rPr>
                <w:sz w:val="22"/>
                <w:szCs w:val="22"/>
              </w:rPr>
              <w:t xml:space="preserve">Цена </w:t>
            </w:r>
            <w:r w:rsidR="00D568D1">
              <w:rPr>
                <w:sz w:val="22"/>
                <w:szCs w:val="22"/>
              </w:rPr>
              <w:t>услуг за</w:t>
            </w:r>
            <w:r w:rsidRPr="004C6E12">
              <w:rPr>
                <w:sz w:val="22"/>
                <w:szCs w:val="22"/>
              </w:rPr>
              <w:t xml:space="preserve"> 1 ков</w:t>
            </w:r>
            <w:r w:rsidR="00D568D1">
              <w:rPr>
                <w:sz w:val="22"/>
                <w:szCs w:val="22"/>
              </w:rPr>
              <w:t>ёр</w:t>
            </w:r>
            <w:r w:rsidRPr="004C6E12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D568D1">
            <w:pPr>
              <w:jc w:val="center"/>
              <w:rPr>
                <w:sz w:val="22"/>
                <w:szCs w:val="22"/>
              </w:rPr>
            </w:pPr>
            <w:r w:rsidRPr="004C6E12">
              <w:rPr>
                <w:sz w:val="22"/>
                <w:szCs w:val="22"/>
              </w:rPr>
              <w:t xml:space="preserve">Стоимость услуг   </w:t>
            </w:r>
            <w:r w:rsidR="00D568D1">
              <w:rPr>
                <w:sz w:val="22"/>
                <w:szCs w:val="22"/>
              </w:rPr>
              <w:t xml:space="preserve">за 12 месяцев </w:t>
            </w:r>
            <w:r w:rsidRPr="004C6E12">
              <w:rPr>
                <w:sz w:val="22"/>
                <w:szCs w:val="22"/>
              </w:rPr>
              <w:t>(руб.)</w:t>
            </w:r>
          </w:p>
          <w:p w:rsidR="00D568D1" w:rsidRPr="004C6E12" w:rsidRDefault="00D568D1" w:rsidP="00D5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все ковры каждой модели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20</w:t>
            </w:r>
            <w:r w:rsidRPr="004C6E12">
              <w:rPr>
                <w:sz w:val="22"/>
                <w:szCs w:val="22"/>
              </w:rPr>
              <w:t>%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  <w:r w:rsidRPr="004C6E12">
              <w:rPr>
                <w:sz w:val="22"/>
                <w:szCs w:val="22"/>
              </w:rPr>
              <w:t>Итого с НДС     (руб.)</w:t>
            </w:r>
          </w:p>
        </w:tc>
      </w:tr>
      <w:tr w:rsidR="001D11EC" w:rsidRPr="00654C9F" w:rsidTr="00D568D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</w:tr>
      <w:tr w:rsidR="001D11EC" w:rsidRPr="00654C9F" w:rsidTr="00D568D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</w:tr>
      <w:tr w:rsidR="001D11EC" w:rsidRPr="00654C9F" w:rsidTr="00D568D1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Pr="004C6E12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center"/>
              <w:rPr>
                <w:sz w:val="22"/>
                <w:szCs w:val="22"/>
              </w:rPr>
            </w:pPr>
          </w:p>
        </w:tc>
      </w:tr>
      <w:tr w:rsidR="001D11EC" w:rsidRPr="00654C9F" w:rsidTr="00D568D1">
        <w:trPr>
          <w:trHeight w:val="2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1EC" w:rsidRPr="004C6E12" w:rsidRDefault="00182C06" w:rsidP="00C924F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1EC" w:rsidRPr="004C6E12" w:rsidRDefault="001D11EC" w:rsidP="00C924F4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1EC" w:rsidRPr="004C6E12" w:rsidRDefault="001D11EC" w:rsidP="00C924F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D11EC" w:rsidRPr="004C6E12" w:rsidRDefault="001D11EC" w:rsidP="00C924F4">
            <w:pPr>
              <w:rPr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D11EC" w:rsidRDefault="001D11EC" w:rsidP="00C924F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70" w:tblpY="22"/>
        <w:tblW w:w="9656" w:type="dxa"/>
        <w:tblCellMar>
          <w:left w:w="70" w:type="dxa"/>
          <w:right w:w="70" w:type="dxa"/>
        </w:tblCellMar>
        <w:tblLook w:val="0000"/>
      </w:tblPr>
      <w:tblGrid>
        <w:gridCol w:w="4351"/>
        <w:gridCol w:w="584"/>
        <w:gridCol w:w="4721"/>
      </w:tblGrid>
      <w:tr w:rsidR="00F746D9" w:rsidRPr="00725CC6" w:rsidTr="005029B3">
        <w:trPr>
          <w:trHeight w:val="516"/>
        </w:trPr>
        <w:tc>
          <w:tcPr>
            <w:tcW w:w="4351" w:type="dxa"/>
          </w:tcPr>
          <w:p w:rsidR="00F746D9" w:rsidRPr="00725CC6" w:rsidRDefault="00F746D9" w:rsidP="00C924F4">
            <w:pPr>
              <w:jc w:val="both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>т Заказчика</w:t>
            </w:r>
          </w:p>
          <w:p w:rsidR="00F746D9" w:rsidRPr="00725CC6" w:rsidRDefault="00F746D9" w:rsidP="00C924F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:rsidR="00F746D9" w:rsidRPr="00725CC6" w:rsidRDefault="00F746D9" w:rsidP="00C924F4">
            <w:pPr>
              <w:jc w:val="both"/>
              <w:rPr>
                <w:b/>
                <w:sz w:val="24"/>
                <w:szCs w:val="24"/>
              </w:rPr>
            </w:pPr>
            <w:r w:rsidRPr="00725CC6">
              <w:rPr>
                <w:b/>
                <w:sz w:val="24"/>
                <w:szCs w:val="24"/>
              </w:rPr>
              <w:t>От Исполнителя</w:t>
            </w:r>
          </w:p>
          <w:p w:rsidR="00F746D9" w:rsidRPr="00725CC6" w:rsidRDefault="00F746D9" w:rsidP="00C924F4">
            <w:pPr>
              <w:jc w:val="both"/>
              <w:rPr>
                <w:sz w:val="24"/>
                <w:szCs w:val="24"/>
              </w:rPr>
            </w:pPr>
          </w:p>
        </w:tc>
      </w:tr>
      <w:tr w:rsidR="00F746D9" w:rsidRPr="00725CC6" w:rsidTr="005029B3">
        <w:trPr>
          <w:trHeight w:val="516"/>
        </w:trPr>
        <w:tc>
          <w:tcPr>
            <w:tcW w:w="4351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746D9" w:rsidRPr="00725CC6" w:rsidTr="005029B3">
        <w:trPr>
          <w:trHeight w:val="257"/>
        </w:trPr>
        <w:tc>
          <w:tcPr>
            <w:tcW w:w="4351" w:type="dxa"/>
          </w:tcPr>
          <w:p w:rsidR="00F746D9" w:rsidRPr="00725CC6" w:rsidRDefault="00F746D9" w:rsidP="00C924F4">
            <w:pPr>
              <w:jc w:val="both"/>
              <w:rPr>
                <w:sz w:val="24"/>
                <w:szCs w:val="24"/>
              </w:rPr>
            </w:pPr>
            <w:r w:rsidRPr="00725CC6">
              <w:rPr>
                <w:sz w:val="24"/>
                <w:szCs w:val="24"/>
              </w:rPr>
              <w:t>_________________/_______/</w:t>
            </w:r>
          </w:p>
        </w:tc>
        <w:tc>
          <w:tcPr>
            <w:tcW w:w="584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:rsidR="00F746D9" w:rsidRPr="00725CC6" w:rsidRDefault="00F746D9" w:rsidP="00C924F4">
            <w:pPr>
              <w:jc w:val="both"/>
              <w:rPr>
                <w:sz w:val="24"/>
                <w:szCs w:val="24"/>
              </w:rPr>
            </w:pPr>
            <w:r w:rsidRPr="00725CC6">
              <w:rPr>
                <w:sz w:val="24"/>
                <w:szCs w:val="24"/>
              </w:rPr>
              <w:t>___________________ /_______/</w:t>
            </w:r>
          </w:p>
        </w:tc>
      </w:tr>
      <w:tr w:rsidR="00F746D9" w:rsidRPr="00725CC6" w:rsidTr="005029B3">
        <w:trPr>
          <w:trHeight w:val="257"/>
        </w:trPr>
        <w:tc>
          <w:tcPr>
            <w:tcW w:w="4351" w:type="dxa"/>
          </w:tcPr>
          <w:p w:rsidR="00F746D9" w:rsidRPr="00725CC6" w:rsidRDefault="00F746D9" w:rsidP="00C924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F746D9" w:rsidRPr="00725CC6" w:rsidRDefault="00F746D9" w:rsidP="00C924F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:rsidR="00F746D9" w:rsidRPr="00725CC6" w:rsidRDefault="00F746D9" w:rsidP="00C924F4">
            <w:pPr>
              <w:jc w:val="both"/>
              <w:rPr>
                <w:sz w:val="24"/>
                <w:szCs w:val="24"/>
              </w:rPr>
            </w:pPr>
          </w:p>
        </w:tc>
      </w:tr>
    </w:tbl>
    <w:p w:rsidR="00BE288A" w:rsidRDefault="00BE288A" w:rsidP="005029B3">
      <w:pPr>
        <w:pageBreakBefore/>
      </w:pPr>
    </w:p>
    <w:sectPr w:rsidR="00BE288A" w:rsidSect="00BE288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68" w:rsidRDefault="00345068" w:rsidP="002079FD">
      <w:r>
        <w:separator/>
      </w:r>
    </w:p>
  </w:endnote>
  <w:endnote w:type="continuationSeparator" w:id="1">
    <w:p w:rsidR="00345068" w:rsidRDefault="00345068" w:rsidP="0020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68" w:rsidRDefault="00345068" w:rsidP="002079FD">
      <w:r>
        <w:separator/>
      </w:r>
    </w:p>
  </w:footnote>
  <w:footnote w:type="continuationSeparator" w:id="1">
    <w:p w:rsidR="00345068" w:rsidRDefault="00345068" w:rsidP="00207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C8" w:rsidRDefault="008C7C24">
    <w:pPr>
      <w:pStyle w:val="a3"/>
      <w:jc w:val="center"/>
    </w:pPr>
    <w:r>
      <w:fldChar w:fldCharType="begin"/>
    </w:r>
    <w:r w:rsidR="007712E7">
      <w:instrText xml:space="preserve"> PAGE   \* MERGEFORMAT </w:instrText>
    </w:r>
    <w:r>
      <w:fldChar w:fldCharType="separate"/>
    </w:r>
    <w:r w:rsidR="005029B3">
      <w:rPr>
        <w:noProof/>
      </w:rPr>
      <w:t>11</w:t>
    </w:r>
    <w:r>
      <w:fldChar w:fldCharType="end"/>
    </w:r>
  </w:p>
  <w:p w:rsidR="00BF25C8" w:rsidRDefault="005029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C8" w:rsidRDefault="005029B3">
    <w:pPr>
      <w:pStyle w:val="a3"/>
      <w:jc w:val="center"/>
    </w:pPr>
  </w:p>
  <w:p w:rsidR="00BF25C8" w:rsidRDefault="005029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1AC"/>
    <w:multiLevelType w:val="multilevel"/>
    <w:tmpl w:val="72D6F1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1A1008D5"/>
    <w:multiLevelType w:val="multilevel"/>
    <w:tmpl w:val="9AEAA1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11249B"/>
    <w:multiLevelType w:val="multilevel"/>
    <w:tmpl w:val="0E96D3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75907444"/>
    <w:multiLevelType w:val="multilevel"/>
    <w:tmpl w:val="5F1E9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6D9"/>
    <w:rsid w:val="00024003"/>
    <w:rsid w:val="0010369C"/>
    <w:rsid w:val="0011794D"/>
    <w:rsid w:val="00122D6B"/>
    <w:rsid w:val="0015551C"/>
    <w:rsid w:val="00181910"/>
    <w:rsid w:val="00182C06"/>
    <w:rsid w:val="001D11EC"/>
    <w:rsid w:val="001E78BA"/>
    <w:rsid w:val="002079FD"/>
    <w:rsid w:val="00247F73"/>
    <w:rsid w:val="00282700"/>
    <w:rsid w:val="002A077F"/>
    <w:rsid w:val="00305954"/>
    <w:rsid w:val="00316CFB"/>
    <w:rsid w:val="00345068"/>
    <w:rsid w:val="003B1C45"/>
    <w:rsid w:val="004B4F2F"/>
    <w:rsid w:val="004C0966"/>
    <w:rsid w:val="004F5EEB"/>
    <w:rsid w:val="005029B3"/>
    <w:rsid w:val="00520E4D"/>
    <w:rsid w:val="00523C07"/>
    <w:rsid w:val="005915F9"/>
    <w:rsid w:val="00625A42"/>
    <w:rsid w:val="00690D96"/>
    <w:rsid w:val="007138FF"/>
    <w:rsid w:val="007712E7"/>
    <w:rsid w:val="007802B0"/>
    <w:rsid w:val="00780B5E"/>
    <w:rsid w:val="00781F9A"/>
    <w:rsid w:val="0084721F"/>
    <w:rsid w:val="00872DA8"/>
    <w:rsid w:val="008C7C24"/>
    <w:rsid w:val="008D6AE5"/>
    <w:rsid w:val="008E643A"/>
    <w:rsid w:val="00941B82"/>
    <w:rsid w:val="009A70FD"/>
    <w:rsid w:val="00A54F95"/>
    <w:rsid w:val="00A71064"/>
    <w:rsid w:val="00AA4B81"/>
    <w:rsid w:val="00BA49B6"/>
    <w:rsid w:val="00BB664D"/>
    <w:rsid w:val="00BD0471"/>
    <w:rsid w:val="00BE288A"/>
    <w:rsid w:val="00CC69AB"/>
    <w:rsid w:val="00D568D1"/>
    <w:rsid w:val="00DB7C21"/>
    <w:rsid w:val="00E91AE6"/>
    <w:rsid w:val="00EF4D61"/>
    <w:rsid w:val="00F746D9"/>
    <w:rsid w:val="00F85AAC"/>
    <w:rsid w:val="00F9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6D9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6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F74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46D9"/>
    <w:pPr>
      <w:ind w:left="720"/>
      <w:contextualSpacing/>
    </w:pPr>
  </w:style>
  <w:style w:type="paragraph" w:customStyle="1" w:styleId="ConsNormal">
    <w:name w:val="ConsNormal"/>
    <w:basedOn w:val="a"/>
    <w:link w:val="ConsNormal0"/>
    <w:qFormat/>
    <w:rsid w:val="00F746D9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link w:val="ConsNormal"/>
    <w:locked/>
    <w:rsid w:val="00F746D9"/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F746D9"/>
    <w:pPr>
      <w:widowControl/>
      <w:tabs>
        <w:tab w:val="left" w:pos="0"/>
      </w:tabs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F746D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6">
    <w:name w:val="áû÷íûé"/>
    <w:uiPriority w:val="99"/>
    <w:rsid w:val="00F746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746D9"/>
    <w:pPr>
      <w:widowControl/>
      <w:autoSpaceDE/>
      <w:autoSpaceDN/>
      <w:adjustRightInd/>
      <w:spacing w:after="120"/>
      <w:jc w:val="righ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46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F746D9"/>
    <w:pPr>
      <w:widowControl/>
      <w:autoSpaceDE/>
      <w:autoSpaceDN/>
      <w:adjustRightInd/>
      <w:spacing w:after="120"/>
      <w:jc w:val="righ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F74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F746D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F746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F746D9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c">
    <w:name w:val="Без интервала Знак"/>
    <w:link w:val="ab"/>
    <w:uiPriority w:val="1"/>
    <w:locked/>
    <w:rsid w:val="00F746D9"/>
    <w:rPr>
      <w:rFonts w:ascii="Calibri" w:eastAsia="Times New Roman" w:hAnsi="Calibri" w:cs="Calibri"/>
      <w:lang w:val="en-US"/>
    </w:rPr>
  </w:style>
  <w:style w:type="paragraph" w:customStyle="1" w:styleId="Text">
    <w:name w:val="Text"/>
    <w:basedOn w:val="a"/>
    <w:rsid w:val="00F746D9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F746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F746D9"/>
  </w:style>
  <w:style w:type="character" w:customStyle="1" w:styleId="normaltextrun">
    <w:name w:val="normaltextrun"/>
    <w:basedOn w:val="a0"/>
    <w:rsid w:val="00F746D9"/>
  </w:style>
  <w:style w:type="character" w:customStyle="1" w:styleId="apple-converted-space">
    <w:name w:val="apple-converted-space"/>
    <w:basedOn w:val="a0"/>
    <w:rsid w:val="00F746D9"/>
  </w:style>
  <w:style w:type="paragraph" w:customStyle="1" w:styleId="21">
    <w:name w:val="Основной текст 21"/>
    <w:basedOn w:val="a"/>
    <w:rsid w:val="00520E4D"/>
    <w:pPr>
      <w:widowControl/>
      <w:overflowPunct w:val="0"/>
      <w:ind w:left="567" w:hanging="141"/>
      <w:textAlignment w:val="baseline"/>
    </w:pPr>
    <w:rPr>
      <w:sz w:val="22"/>
    </w:rPr>
  </w:style>
  <w:style w:type="table" w:styleId="ad">
    <w:name w:val="Table Grid"/>
    <w:basedOn w:val="a1"/>
    <w:uiPriority w:val="59"/>
    <w:rsid w:val="001D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85AA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1"/>
    <w:locked/>
    <w:rsid w:val="00F85AA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F85AAC"/>
    <w:pPr>
      <w:widowControl/>
      <w:shd w:val="clear" w:color="auto" w:fill="FFFFFF"/>
      <w:autoSpaceDE/>
      <w:autoSpaceDN/>
      <w:adjustRightInd/>
      <w:spacing w:after="300" w:line="346" w:lineRule="exact"/>
    </w:pPr>
    <w:rPr>
      <w:sz w:val="25"/>
      <w:szCs w:val="25"/>
      <w:lang w:eastAsia="en-US"/>
    </w:rPr>
  </w:style>
  <w:style w:type="character" w:customStyle="1" w:styleId="af">
    <w:name w:val="Основной текст + Курсив"/>
    <w:basedOn w:val="ae"/>
    <w:rsid w:val="00F85AAC"/>
    <w:rPr>
      <w:i/>
      <w:iCs/>
    </w:rPr>
  </w:style>
  <w:style w:type="character" w:styleId="af0">
    <w:name w:val="Hyperlink"/>
    <w:basedOn w:val="a0"/>
    <w:uiPriority w:val="99"/>
    <w:semiHidden/>
    <w:unhideWhenUsed/>
    <w:rsid w:val="007712E7"/>
    <w:rPr>
      <w:rFonts w:ascii="Times New Roman" w:hAnsi="Times New Roman" w:cs="Times New Roman" w:hint="default"/>
      <w:color w:val="0000FF"/>
      <w:u w:val="single"/>
    </w:rPr>
  </w:style>
  <w:style w:type="paragraph" w:styleId="af1">
    <w:name w:val="annotation text"/>
    <w:basedOn w:val="a"/>
    <w:link w:val="af2"/>
    <w:uiPriority w:val="99"/>
    <w:semiHidden/>
    <w:rsid w:val="004F5EEB"/>
  </w:style>
  <w:style w:type="character" w:customStyle="1" w:styleId="af2">
    <w:name w:val="Текст примечания Знак"/>
    <w:basedOn w:val="a0"/>
    <w:link w:val="af1"/>
    <w:uiPriority w:val="99"/>
    <w:semiHidden/>
    <w:rsid w:val="004F5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690D9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mashk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11EC4-8314-4CF2-B0C2-FEF3D6AA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4262</Words>
  <Characters>24297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YU-06</dc:creator>
  <cp:lastModifiedBy>reznikovatm</cp:lastModifiedBy>
  <cp:revision>5</cp:revision>
  <dcterms:created xsi:type="dcterms:W3CDTF">2020-02-20T12:17:00Z</dcterms:created>
  <dcterms:modified xsi:type="dcterms:W3CDTF">2020-02-26T05:10:00Z</dcterms:modified>
</cp:coreProperties>
</file>