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9B8" w:rsidRPr="00ED2F6D" w:rsidRDefault="00EE49B8" w:rsidP="00EE49B8">
      <w:pPr>
        <w:ind w:left="4678"/>
        <w:jc w:val="both"/>
        <w:rPr>
          <w:sz w:val="22"/>
          <w:szCs w:val="22"/>
        </w:rPr>
      </w:pPr>
      <w:r w:rsidRPr="00ED2F6D">
        <w:rPr>
          <w:sz w:val="22"/>
          <w:szCs w:val="22"/>
        </w:rPr>
        <w:t>УТВЕРЖДАЮ</w:t>
      </w:r>
    </w:p>
    <w:p w:rsidR="00EE49B8" w:rsidRDefault="00ED31A7" w:rsidP="00EE49B8">
      <w:pPr>
        <w:ind w:left="4678"/>
        <w:jc w:val="both"/>
        <w:rPr>
          <w:sz w:val="22"/>
          <w:szCs w:val="22"/>
        </w:rPr>
      </w:pPr>
      <w:r>
        <w:rPr>
          <w:sz w:val="22"/>
          <w:szCs w:val="22"/>
        </w:rPr>
        <w:t>Директор</w:t>
      </w:r>
      <w:r w:rsidR="00EE49B8" w:rsidRPr="00ED2F6D">
        <w:rPr>
          <w:sz w:val="22"/>
          <w:szCs w:val="22"/>
        </w:rPr>
        <w:t xml:space="preserve"> НУЗ «Дорожная клиническая больница имени Н.А. Семашко на ст. Люблино ОАО «РЖД»</w:t>
      </w:r>
    </w:p>
    <w:p w:rsidR="00EE49B8" w:rsidRPr="00ED2F6D" w:rsidRDefault="00EE49B8" w:rsidP="00EE49B8">
      <w:pPr>
        <w:ind w:left="4678"/>
        <w:jc w:val="both"/>
        <w:rPr>
          <w:sz w:val="22"/>
          <w:szCs w:val="22"/>
        </w:rPr>
      </w:pPr>
    </w:p>
    <w:p w:rsidR="00EE49B8" w:rsidRPr="00ED2F6D" w:rsidRDefault="00EE49B8" w:rsidP="00EE49B8">
      <w:pPr>
        <w:ind w:left="4678"/>
        <w:jc w:val="both"/>
        <w:rPr>
          <w:sz w:val="22"/>
          <w:szCs w:val="22"/>
        </w:rPr>
      </w:pPr>
      <w:r w:rsidRPr="00ED2F6D">
        <w:rPr>
          <w:sz w:val="22"/>
          <w:szCs w:val="22"/>
        </w:rPr>
        <w:t xml:space="preserve">____________ </w:t>
      </w:r>
      <w:r w:rsidR="00ED31A7">
        <w:rPr>
          <w:sz w:val="22"/>
          <w:szCs w:val="22"/>
        </w:rPr>
        <w:t xml:space="preserve">А.М. </w:t>
      </w:r>
      <w:proofErr w:type="spellStart"/>
      <w:r w:rsidR="00ED31A7">
        <w:rPr>
          <w:sz w:val="22"/>
          <w:szCs w:val="22"/>
        </w:rPr>
        <w:t>Явися</w:t>
      </w:r>
      <w:proofErr w:type="spellEnd"/>
    </w:p>
    <w:p w:rsidR="00EE49B8" w:rsidRDefault="00EE49B8" w:rsidP="00426A0E">
      <w:pPr>
        <w:ind w:firstLine="540"/>
        <w:jc w:val="center"/>
        <w:rPr>
          <w:b/>
          <w:sz w:val="20"/>
          <w:szCs w:val="20"/>
        </w:rPr>
      </w:pPr>
    </w:p>
    <w:p w:rsidR="00EE49B8" w:rsidRDefault="00EE49B8" w:rsidP="00426A0E">
      <w:pPr>
        <w:ind w:firstLine="540"/>
        <w:jc w:val="center"/>
        <w:rPr>
          <w:b/>
          <w:sz w:val="20"/>
          <w:szCs w:val="20"/>
        </w:rPr>
      </w:pPr>
    </w:p>
    <w:p w:rsidR="005B7760" w:rsidRPr="005B7760" w:rsidRDefault="00426A0E" w:rsidP="005B7760">
      <w:pPr>
        <w:ind w:firstLine="540"/>
        <w:jc w:val="center"/>
        <w:rPr>
          <w:b/>
        </w:rPr>
      </w:pPr>
      <w:r w:rsidRPr="00C637A1">
        <w:rPr>
          <w:b/>
        </w:rPr>
        <w:t>ИЗВЕЩЕНИЕ</w:t>
      </w:r>
      <w:r w:rsidR="00ED31A7">
        <w:rPr>
          <w:b/>
        </w:rPr>
        <w:t xml:space="preserve"> </w:t>
      </w:r>
      <w:r w:rsidR="005A7211">
        <w:rPr>
          <w:b/>
        </w:rPr>
        <w:t>№ 01/</w:t>
      </w:r>
      <w:r w:rsidR="00F96BFF" w:rsidRPr="00F96BFF">
        <w:rPr>
          <w:b/>
        </w:rPr>
        <w:t>28</w:t>
      </w:r>
      <w:r w:rsidR="00ED31A7">
        <w:rPr>
          <w:b/>
        </w:rPr>
        <w:t>/2020</w:t>
      </w:r>
      <w:r w:rsidR="005A7211">
        <w:rPr>
          <w:b/>
        </w:rPr>
        <w:t xml:space="preserve"> о внесении изменений в </w:t>
      </w:r>
      <w:r w:rsidR="005B7760">
        <w:rPr>
          <w:b/>
        </w:rPr>
        <w:t>извещение</w:t>
      </w:r>
      <w:r w:rsidR="00F96BFF">
        <w:rPr>
          <w:b/>
        </w:rPr>
        <w:t xml:space="preserve"> № </w:t>
      </w:r>
      <w:r w:rsidR="00F96BFF" w:rsidRPr="00F96BFF">
        <w:rPr>
          <w:b/>
        </w:rPr>
        <w:t>28</w:t>
      </w:r>
      <w:r w:rsidR="00ED31A7">
        <w:rPr>
          <w:b/>
        </w:rPr>
        <w:t>/2020</w:t>
      </w:r>
    </w:p>
    <w:p w:rsidR="005B7760" w:rsidRPr="005B7760" w:rsidRDefault="005B7760" w:rsidP="005B7760">
      <w:pPr>
        <w:ind w:firstLine="540"/>
        <w:jc w:val="center"/>
        <w:rPr>
          <w:b/>
        </w:rPr>
      </w:pPr>
      <w:r w:rsidRPr="005B7760">
        <w:rPr>
          <w:b/>
        </w:rPr>
        <w:t xml:space="preserve"> о проведении запроса котировок на  право заключения договора поставки</w:t>
      </w:r>
    </w:p>
    <w:p w:rsidR="00426A0E" w:rsidRPr="00ED31A7" w:rsidRDefault="00F96BFF" w:rsidP="00ED31A7">
      <w:pPr>
        <w:ind w:firstLine="540"/>
        <w:jc w:val="center"/>
        <w:rPr>
          <w:b/>
        </w:rPr>
      </w:pPr>
      <w:r w:rsidRPr="00F96BFF">
        <w:rPr>
          <w:b/>
        </w:rPr>
        <w:t>операционного белья для операционного блока</w:t>
      </w:r>
      <w:r w:rsidR="005B7760" w:rsidRPr="005B7760">
        <w:rPr>
          <w:b/>
        </w:rPr>
        <w:t xml:space="preserve"> </w:t>
      </w:r>
      <w:r>
        <w:rPr>
          <w:b/>
        </w:rPr>
        <w:t xml:space="preserve">НУЗ </w:t>
      </w:r>
      <w:r w:rsidR="005B7760" w:rsidRPr="005B7760">
        <w:rPr>
          <w:b/>
        </w:rPr>
        <w:t>ДКБ им. Н.А. Семашко  на ст. Люблино ОАО «РЖД»</w:t>
      </w:r>
    </w:p>
    <w:p w:rsidR="00426A0E" w:rsidRDefault="00426A0E" w:rsidP="00426A0E">
      <w:pPr>
        <w:ind w:firstLine="540"/>
        <w:jc w:val="both"/>
        <w:rPr>
          <w:sz w:val="22"/>
          <w:szCs w:val="22"/>
        </w:rPr>
      </w:pPr>
    </w:p>
    <w:p w:rsidR="005B7760" w:rsidRPr="000F29C4" w:rsidRDefault="005B7760" w:rsidP="005B7760">
      <w:pPr>
        <w:jc w:val="both"/>
        <w:rPr>
          <w:sz w:val="22"/>
          <w:szCs w:val="22"/>
        </w:rPr>
      </w:pPr>
      <w:r w:rsidRPr="000F29C4">
        <w:rPr>
          <w:b/>
          <w:sz w:val="22"/>
          <w:szCs w:val="22"/>
        </w:rPr>
        <w:t xml:space="preserve">Заказчик: </w:t>
      </w:r>
      <w:r>
        <w:rPr>
          <w:sz w:val="22"/>
          <w:szCs w:val="22"/>
        </w:rPr>
        <w:t>Негосударственное</w:t>
      </w:r>
      <w:r w:rsidRPr="000F29C4">
        <w:rPr>
          <w:sz w:val="22"/>
          <w:szCs w:val="22"/>
        </w:rPr>
        <w:t xml:space="preserve"> учреждение здравоохранения «Дорожная клиническая больница </w:t>
      </w:r>
      <w:r>
        <w:rPr>
          <w:sz w:val="22"/>
          <w:szCs w:val="22"/>
        </w:rPr>
        <w:t xml:space="preserve">имени Н.А. Семашко </w:t>
      </w:r>
      <w:r w:rsidRPr="000F29C4">
        <w:rPr>
          <w:sz w:val="22"/>
          <w:szCs w:val="22"/>
        </w:rPr>
        <w:t xml:space="preserve">на станции </w:t>
      </w:r>
      <w:r>
        <w:rPr>
          <w:sz w:val="22"/>
          <w:szCs w:val="22"/>
        </w:rPr>
        <w:t>Люблино</w:t>
      </w:r>
      <w:r w:rsidRPr="000F29C4">
        <w:rPr>
          <w:sz w:val="22"/>
          <w:szCs w:val="22"/>
        </w:rPr>
        <w:t xml:space="preserve"> открытого  акционерного общества «Российские железные дороги»;  сокращенное официальное наименование Учреждения: ДКБ </w:t>
      </w:r>
      <w:r>
        <w:rPr>
          <w:sz w:val="22"/>
          <w:szCs w:val="22"/>
        </w:rPr>
        <w:t xml:space="preserve">им. Н.А. Семашко </w:t>
      </w:r>
      <w:r w:rsidRPr="000F29C4">
        <w:rPr>
          <w:sz w:val="22"/>
          <w:szCs w:val="22"/>
        </w:rPr>
        <w:t xml:space="preserve">на ст. </w:t>
      </w:r>
      <w:r>
        <w:rPr>
          <w:sz w:val="22"/>
          <w:szCs w:val="22"/>
        </w:rPr>
        <w:t>Люблино</w:t>
      </w:r>
      <w:r w:rsidRPr="000F29C4">
        <w:rPr>
          <w:sz w:val="22"/>
          <w:szCs w:val="22"/>
        </w:rPr>
        <w:t xml:space="preserve"> ОАО «РЖД»</w:t>
      </w:r>
    </w:p>
    <w:p w:rsidR="005B7760" w:rsidRDefault="005B7760" w:rsidP="005B7760">
      <w:pPr>
        <w:rPr>
          <w:b/>
          <w:bCs/>
          <w:sz w:val="22"/>
          <w:szCs w:val="22"/>
        </w:rPr>
      </w:pPr>
    </w:p>
    <w:p w:rsidR="005B7760" w:rsidRPr="000F29C4" w:rsidRDefault="005B7760" w:rsidP="005B7760">
      <w:pPr>
        <w:rPr>
          <w:bCs/>
          <w:sz w:val="22"/>
          <w:szCs w:val="22"/>
        </w:rPr>
      </w:pPr>
      <w:r w:rsidRPr="000F29C4">
        <w:rPr>
          <w:b/>
          <w:bCs/>
          <w:sz w:val="22"/>
          <w:szCs w:val="22"/>
        </w:rPr>
        <w:t xml:space="preserve">Место нахождения заказчика: </w:t>
      </w:r>
      <w:r w:rsidRPr="00CD60C7">
        <w:rPr>
          <w:bCs/>
          <w:sz w:val="22"/>
          <w:szCs w:val="22"/>
        </w:rPr>
        <w:t>109386, г. Москва</w:t>
      </w:r>
      <w:r>
        <w:rPr>
          <w:bCs/>
          <w:sz w:val="22"/>
          <w:szCs w:val="22"/>
        </w:rPr>
        <w:t>, ул. Ставропольская</w:t>
      </w:r>
      <w:r w:rsidRPr="000F29C4">
        <w:rPr>
          <w:bCs/>
          <w:sz w:val="22"/>
          <w:szCs w:val="22"/>
        </w:rPr>
        <w:t xml:space="preserve">, </w:t>
      </w:r>
      <w:proofErr w:type="spellStart"/>
      <w:r w:rsidRPr="000F29C4">
        <w:rPr>
          <w:bCs/>
          <w:sz w:val="22"/>
          <w:szCs w:val="22"/>
        </w:rPr>
        <w:t>д</w:t>
      </w:r>
      <w:r>
        <w:rPr>
          <w:bCs/>
          <w:sz w:val="22"/>
          <w:szCs w:val="22"/>
        </w:rPr>
        <w:t>омовл</w:t>
      </w:r>
      <w:proofErr w:type="spellEnd"/>
      <w:r>
        <w:rPr>
          <w:bCs/>
          <w:sz w:val="22"/>
          <w:szCs w:val="22"/>
        </w:rPr>
        <w:t>. 23, корп.1</w:t>
      </w:r>
    </w:p>
    <w:p w:rsidR="005B7760" w:rsidRPr="0094500D" w:rsidRDefault="005B7760" w:rsidP="005B7760">
      <w:pPr>
        <w:rPr>
          <w:bCs/>
          <w:sz w:val="22"/>
          <w:szCs w:val="22"/>
        </w:rPr>
      </w:pPr>
      <w:r w:rsidRPr="000F29C4">
        <w:rPr>
          <w:b/>
          <w:bCs/>
          <w:sz w:val="22"/>
          <w:szCs w:val="22"/>
        </w:rPr>
        <w:t xml:space="preserve">Почтовый адрес заказчика: </w:t>
      </w:r>
      <w:r w:rsidRPr="00CD60C7">
        <w:rPr>
          <w:bCs/>
          <w:sz w:val="22"/>
          <w:szCs w:val="22"/>
        </w:rPr>
        <w:t>109386, г.</w:t>
      </w:r>
      <w:r>
        <w:rPr>
          <w:bCs/>
          <w:sz w:val="22"/>
          <w:szCs w:val="22"/>
        </w:rPr>
        <w:t xml:space="preserve"> Москва, ул. Ставропольская</w:t>
      </w:r>
      <w:r w:rsidRPr="000F29C4">
        <w:rPr>
          <w:bCs/>
          <w:sz w:val="22"/>
          <w:szCs w:val="22"/>
        </w:rPr>
        <w:t xml:space="preserve">, </w:t>
      </w:r>
      <w:proofErr w:type="spellStart"/>
      <w:r w:rsidRPr="000F29C4">
        <w:rPr>
          <w:bCs/>
          <w:sz w:val="22"/>
          <w:szCs w:val="22"/>
        </w:rPr>
        <w:t>д</w:t>
      </w:r>
      <w:r>
        <w:rPr>
          <w:bCs/>
          <w:sz w:val="22"/>
          <w:szCs w:val="22"/>
        </w:rPr>
        <w:t>омовл</w:t>
      </w:r>
      <w:proofErr w:type="spellEnd"/>
      <w:r>
        <w:rPr>
          <w:bCs/>
          <w:sz w:val="22"/>
          <w:szCs w:val="22"/>
        </w:rPr>
        <w:t>. 23, корп.1</w:t>
      </w:r>
    </w:p>
    <w:p w:rsidR="005B7760" w:rsidRPr="00820769" w:rsidRDefault="005B7760" w:rsidP="005B7760">
      <w:pPr>
        <w:rPr>
          <w:b/>
          <w:bCs/>
          <w:sz w:val="22"/>
          <w:szCs w:val="22"/>
        </w:rPr>
      </w:pPr>
      <w:r w:rsidRPr="00820769">
        <w:rPr>
          <w:b/>
          <w:bCs/>
          <w:sz w:val="22"/>
          <w:szCs w:val="22"/>
        </w:rPr>
        <w:t>Контактные данные:</w:t>
      </w:r>
    </w:p>
    <w:p w:rsidR="005B7760" w:rsidRPr="006E7F23" w:rsidRDefault="005B7760" w:rsidP="005B7760">
      <w:pPr>
        <w:rPr>
          <w:bCs/>
          <w:i/>
          <w:sz w:val="22"/>
          <w:szCs w:val="22"/>
        </w:rPr>
      </w:pPr>
      <w:r w:rsidRPr="00820769">
        <w:rPr>
          <w:b/>
          <w:bCs/>
          <w:sz w:val="22"/>
          <w:szCs w:val="22"/>
        </w:rPr>
        <w:t>Контактные лица:</w:t>
      </w:r>
    </w:p>
    <w:p w:rsidR="005B7760" w:rsidRDefault="005B7760" w:rsidP="005B7760">
      <w:pPr>
        <w:rPr>
          <w:bCs/>
          <w:sz w:val="22"/>
          <w:szCs w:val="22"/>
        </w:rPr>
      </w:pPr>
      <w:r w:rsidRPr="006E7F23">
        <w:rPr>
          <w:bCs/>
          <w:sz w:val="22"/>
          <w:szCs w:val="22"/>
        </w:rPr>
        <w:t xml:space="preserve">Федосов Евгений Александрович – начальник </w:t>
      </w:r>
      <w:r>
        <w:rPr>
          <w:bCs/>
          <w:sz w:val="22"/>
          <w:szCs w:val="22"/>
        </w:rPr>
        <w:t>отдела</w:t>
      </w:r>
      <w:r w:rsidRPr="006E7F23">
        <w:rPr>
          <w:bCs/>
          <w:sz w:val="22"/>
          <w:szCs w:val="22"/>
        </w:rPr>
        <w:t xml:space="preserve"> материально-технического снабжения</w:t>
      </w:r>
    </w:p>
    <w:p w:rsidR="005B7760" w:rsidRDefault="005B7760" w:rsidP="005B7760">
      <w:pPr>
        <w:rPr>
          <w:bCs/>
          <w:sz w:val="22"/>
          <w:szCs w:val="22"/>
        </w:rPr>
      </w:pPr>
      <w:r w:rsidRPr="006E7F23">
        <w:rPr>
          <w:b/>
          <w:bCs/>
          <w:sz w:val="22"/>
          <w:szCs w:val="22"/>
        </w:rPr>
        <w:t>Адреса электронной почты:</w:t>
      </w:r>
      <w:hyperlink r:id="rId8" w:history="1">
        <w:r w:rsidRPr="006E7F23">
          <w:rPr>
            <w:rStyle w:val="a8"/>
            <w:bCs/>
            <w:sz w:val="22"/>
            <w:szCs w:val="22"/>
            <w:lang w:val="en-US"/>
          </w:rPr>
          <w:t>mts</w:t>
        </w:r>
        <w:r w:rsidRPr="006E7F23">
          <w:rPr>
            <w:rStyle w:val="a8"/>
            <w:bCs/>
            <w:sz w:val="22"/>
            <w:szCs w:val="22"/>
          </w:rPr>
          <w:t>1@</w:t>
        </w:r>
        <w:r w:rsidRPr="006E7F23">
          <w:rPr>
            <w:rStyle w:val="a8"/>
            <w:bCs/>
            <w:sz w:val="22"/>
            <w:szCs w:val="22"/>
            <w:lang w:val="en-US"/>
          </w:rPr>
          <w:t>semashko</w:t>
        </w:r>
        <w:r w:rsidRPr="006E7F23">
          <w:rPr>
            <w:rStyle w:val="a8"/>
            <w:bCs/>
            <w:sz w:val="22"/>
            <w:szCs w:val="22"/>
          </w:rPr>
          <w:t>.</w:t>
        </w:r>
        <w:r w:rsidRPr="006E7F23">
          <w:rPr>
            <w:rStyle w:val="a8"/>
            <w:bCs/>
            <w:sz w:val="22"/>
            <w:szCs w:val="22"/>
            <w:lang w:val="en-US"/>
          </w:rPr>
          <w:t>com</w:t>
        </w:r>
      </w:hyperlink>
      <w:r>
        <w:rPr>
          <w:bCs/>
          <w:sz w:val="22"/>
          <w:szCs w:val="22"/>
        </w:rPr>
        <w:t xml:space="preserve">, </w:t>
      </w:r>
    </w:p>
    <w:p w:rsidR="005B7760" w:rsidRPr="00334423" w:rsidRDefault="005B7760" w:rsidP="005B7760">
      <w:pPr>
        <w:rPr>
          <w:bCs/>
          <w:i/>
          <w:sz w:val="22"/>
          <w:szCs w:val="22"/>
        </w:rPr>
      </w:pPr>
      <w:r>
        <w:rPr>
          <w:b/>
          <w:bCs/>
          <w:sz w:val="22"/>
          <w:szCs w:val="22"/>
        </w:rPr>
        <w:t>Контактный телефон</w:t>
      </w:r>
      <w:r w:rsidRPr="000F29C4">
        <w:rPr>
          <w:b/>
          <w:bCs/>
          <w:sz w:val="22"/>
          <w:szCs w:val="22"/>
        </w:rPr>
        <w:t>:</w:t>
      </w:r>
      <w:r w:rsidRPr="000F29C4">
        <w:rPr>
          <w:bCs/>
          <w:sz w:val="22"/>
          <w:szCs w:val="22"/>
        </w:rPr>
        <w:t>8 (</w:t>
      </w:r>
      <w:r w:rsidRPr="00863325">
        <w:rPr>
          <w:bCs/>
          <w:sz w:val="22"/>
          <w:szCs w:val="22"/>
        </w:rPr>
        <w:t>495</w:t>
      </w:r>
      <w:r w:rsidRPr="000F29C4">
        <w:rPr>
          <w:bCs/>
          <w:sz w:val="22"/>
          <w:szCs w:val="22"/>
        </w:rPr>
        <w:t xml:space="preserve">) </w:t>
      </w:r>
      <w:r w:rsidRPr="00863325">
        <w:rPr>
          <w:bCs/>
          <w:sz w:val="22"/>
          <w:szCs w:val="22"/>
        </w:rPr>
        <w:t>359-57-94</w:t>
      </w:r>
      <w:r>
        <w:rPr>
          <w:bCs/>
          <w:sz w:val="22"/>
          <w:szCs w:val="22"/>
        </w:rPr>
        <w:t>, 8 (499) 623-41-35</w:t>
      </w:r>
    </w:p>
    <w:p w:rsidR="005B7760" w:rsidRPr="0026170D" w:rsidRDefault="005B7760" w:rsidP="005B7760">
      <w:pPr>
        <w:rPr>
          <w:b/>
          <w:bCs/>
          <w:sz w:val="22"/>
          <w:szCs w:val="22"/>
        </w:rPr>
      </w:pPr>
      <w:r w:rsidRPr="0026170D">
        <w:rPr>
          <w:b/>
          <w:bCs/>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5B7760" w:rsidRPr="0026170D" w:rsidRDefault="005B7760" w:rsidP="005B7760">
      <w:pPr>
        <w:rPr>
          <w:bCs/>
          <w:sz w:val="22"/>
          <w:szCs w:val="22"/>
        </w:rPr>
      </w:pPr>
      <w:r w:rsidRPr="0026170D">
        <w:rPr>
          <w:bCs/>
          <w:sz w:val="22"/>
          <w:szCs w:val="22"/>
        </w:rPr>
        <w:t>Положением о закупке товаров, работ, услуг для нужд НУЗ ОАО «РЖД», утвержденным приказом Центральной дирекции здравоохранения ОАО «РЖД» от 02.04.2018 № ЦДЗ-35 и введенным в действие приказом НУЗ ДКБ им. Н.А.Семашко на ст. Люблино ОАО «РЖД» от 23.04.2018 № 179.</w:t>
      </w:r>
    </w:p>
    <w:p w:rsidR="005B7760" w:rsidRPr="00111067" w:rsidRDefault="005B7760" w:rsidP="005B7760">
      <w:pPr>
        <w:rPr>
          <w:bCs/>
          <w:sz w:val="22"/>
          <w:szCs w:val="22"/>
        </w:rPr>
      </w:pPr>
      <w:proofErr w:type="gramStart"/>
      <w:r w:rsidRPr="0026170D">
        <w:rPr>
          <w:bCs/>
          <w:sz w:val="22"/>
          <w:szCs w:val="22"/>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НУЗ ДКБ им. Н.А.Семашко на ст. Люблино ОАО «РЖД» (далее - Комиссия) руководствуются требованиями Положения о закупке товаров, работ, услуг для нужд НУЗ ОАО</w:t>
      </w:r>
      <w:r>
        <w:rPr>
          <w:bCs/>
          <w:sz w:val="22"/>
          <w:szCs w:val="22"/>
        </w:rPr>
        <w:t xml:space="preserve"> «РЖД», размещенного на сайте </w:t>
      </w:r>
      <w:r>
        <w:rPr>
          <w:bCs/>
          <w:sz w:val="22"/>
          <w:szCs w:val="22"/>
          <w:lang w:val="en-US"/>
        </w:rPr>
        <w:t>www</w:t>
      </w:r>
      <w:r w:rsidRPr="00111067">
        <w:rPr>
          <w:bCs/>
          <w:sz w:val="22"/>
          <w:szCs w:val="22"/>
        </w:rPr>
        <w:t>.</w:t>
      </w:r>
      <w:proofErr w:type="spellStart"/>
      <w:r>
        <w:rPr>
          <w:bCs/>
          <w:sz w:val="22"/>
          <w:szCs w:val="22"/>
          <w:lang w:val="en-US"/>
        </w:rPr>
        <w:t>semashko</w:t>
      </w:r>
      <w:proofErr w:type="spellEnd"/>
      <w:r w:rsidRPr="00111067">
        <w:rPr>
          <w:bCs/>
          <w:sz w:val="22"/>
          <w:szCs w:val="22"/>
        </w:rPr>
        <w:t>.</w:t>
      </w:r>
      <w:r>
        <w:rPr>
          <w:bCs/>
          <w:sz w:val="22"/>
          <w:szCs w:val="22"/>
          <w:lang w:val="en-US"/>
        </w:rPr>
        <w:t>com</w:t>
      </w:r>
      <w:proofErr w:type="gramEnd"/>
    </w:p>
    <w:p w:rsidR="0097576E" w:rsidRDefault="0097576E" w:rsidP="00426A0E">
      <w:pPr>
        <w:jc w:val="both"/>
        <w:rPr>
          <w:sz w:val="22"/>
          <w:szCs w:val="22"/>
        </w:rPr>
      </w:pPr>
    </w:p>
    <w:p w:rsidR="00B72A4F" w:rsidRPr="00B72A4F" w:rsidRDefault="005A7211" w:rsidP="005B7760">
      <w:pPr>
        <w:pStyle w:val="a7"/>
        <w:numPr>
          <w:ilvl w:val="0"/>
          <w:numId w:val="5"/>
        </w:numPr>
        <w:jc w:val="both"/>
        <w:rPr>
          <w:b/>
          <w:sz w:val="22"/>
          <w:szCs w:val="22"/>
        </w:rPr>
      </w:pPr>
      <w:r w:rsidRPr="00B72A4F">
        <w:rPr>
          <w:sz w:val="22"/>
          <w:szCs w:val="22"/>
        </w:rPr>
        <w:t xml:space="preserve">Настоящим извещением </w:t>
      </w:r>
      <w:r w:rsidR="005B7760" w:rsidRPr="005B7760">
        <w:rPr>
          <w:sz w:val="22"/>
          <w:szCs w:val="22"/>
        </w:rPr>
        <w:t>01/</w:t>
      </w:r>
      <w:r w:rsidR="00F96BFF">
        <w:rPr>
          <w:sz w:val="22"/>
          <w:szCs w:val="22"/>
        </w:rPr>
        <w:t>28</w:t>
      </w:r>
      <w:r w:rsidR="00ED31A7">
        <w:rPr>
          <w:sz w:val="22"/>
          <w:szCs w:val="22"/>
        </w:rPr>
        <w:t>/2020</w:t>
      </w:r>
      <w:r w:rsidR="005B7760" w:rsidRPr="005B7760">
        <w:rPr>
          <w:sz w:val="22"/>
          <w:szCs w:val="22"/>
        </w:rPr>
        <w:t xml:space="preserve"> </w:t>
      </w:r>
      <w:r w:rsidRPr="00B72A4F">
        <w:rPr>
          <w:sz w:val="22"/>
          <w:szCs w:val="22"/>
        </w:rPr>
        <w:t>вносим информацию об изменениях в разделе</w:t>
      </w:r>
      <w:r w:rsidR="00B72A4F" w:rsidRPr="00B72A4F">
        <w:rPr>
          <w:sz w:val="22"/>
          <w:szCs w:val="22"/>
        </w:rPr>
        <w:t>:</w:t>
      </w:r>
    </w:p>
    <w:p w:rsidR="00F96BFF" w:rsidRDefault="00F96BFF" w:rsidP="00F96BFF">
      <w:pPr>
        <w:jc w:val="both"/>
        <w:rPr>
          <w:b/>
          <w:snapToGrid w:val="0"/>
          <w:color w:val="000000"/>
          <w:sz w:val="22"/>
          <w:szCs w:val="22"/>
        </w:rPr>
      </w:pPr>
      <w:r w:rsidRPr="000E4B2F">
        <w:rPr>
          <w:b/>
          <w:snapToGrid w:val="0"/>
          <w:color w:val="000000"/>
          <w:sz w:val="22"/>
          <w:szCs w:val="22"/>
        </w:rPr>
        <w:t>Предмет процедуры закупки:</w:t>
      </w:r>
    </w:p>
    <w:p w:rsidR="00F96BFF" w:rsidRDefault="00F96BFF" w:rsidP="00F96BFF">
      <w:pPr>
        <w:jc w:val="both"/>
        <w:rPr>
          <w:snapToGrid w:val="0"/>
          <w:color w:val="000000"/>
          <w:sz w:val="22"/>
          <w:szCs w:val="22"/>
        </w:rPr>
      </w:pPr>
      <w:r w:rsidRPr="009F0FED">
        <w:rPr>
          <w:snapToGrid w:val="0"/>
          <w:color w:val="000000"/>
          <w:sz w:val="22"/>
          <w:szCs w:val="22"/>
        </w:rPr>
        <w:t xml:space="preserve">Запрос котировок </w:t>
      </w:r>
      <w:r w:rsidRPr="0094500D">
        <w:rPr>
          <w:snapToGrid w:val="0"/>
          <w:color w:val="000000"/>
          <w:sz w:val="22"/>
          <w:szCs w:val="22"/>
        </w:rPr>
        <w:t xml:space="preserve">на  право заключения договора поставки </w:t>
      </w:r>
      <w:r w:rsidRPr="00FD4FC2">
        <w:rPr>
          <w:bCs/>
          <w:sz w:val="22"/>
          <w:szCs w:val="22"/>
        </w:rPr>
        <w:t>операционного белья для операционного блока</w:t>
      </w:r>
      <w:r>
        <w:rPr>
          <w:bCs/>
          <w:sz w:val="22"/>
          <w:szCs w:val="22"/>
        </w:rPr>
        <w:t xml:space="preserve"> </w:t>
      </w:r>
      <w:r w:rsidRPr="00A847F0">
        <w:rPr>
          <w:b/>
          <w:snapToGrid w:val="0"/>
          <w:color w:val="000000"/>
          <w:sz w:val="22"/>
          <w:szCs w:val="22"/>
        </w:rPr>
        <w:t xml:space="preserve"> </w:t>
      </w:r>
      <w:r w:rsidRPr="0094500D">
        <w:rPr>
          <w:snapToGrid w:val="0"/>
          <w:color w:val="000000"/>
          <w:sz w:val="22"/>
          <w:szCs w:val="22"/>
        </w:rPr>
        <w:t>для нужд НУЗ</w:t>
      </w:r>
      <w:r>
        <w:rPr>
          <w:snapToGrid w:val="0"/>
          <w:color w:val="000000"/>
          <w:sz w:val="22"/>
          <w:szCs w:val="22"/>
        </w:rPr>
        <w:t xml:space="preserve"> </w:t>
      </w:r>
      <w:r w:rsidRPr="0094500D">
        <w:rPr>
          <w:snapToGrid w:val="0"/>
          <w:color w:val="000000"/>
          <w:sz w:val="22"/>
          <w:szCs w:val="22"/>
        </w:rPr>
        <w:t xml:space="preserve">ДКБ </w:t>
      </w:r>
      <w:r>
        <w:rPr>
          <w:snapToGrid w:val="0"/>
          <w:color w:val="000000"/>
          <w:sz w:val="22"/>
          <w:szCs w:val="22"/>
        </w:rPr>
        <w:t xml:space="preserve"> </w:t>
      </w:r>
      <w:r w:rsidRPr="0094500D">
        <w:rPr>
          <w:snapToGrid w:val="0"/>
          <w:color w:val="000000"/>
          <w:sz w:val="22"/>
          <w:szCs w:val="22"/>
        </w:rPr>
        <w:t xml:space="preserve">им. Н.А. Семашко на ст. Люблино ОАО «РЖД» </w:t>
      </w:r>
    </w:p>
    <w:tbl>
      <w:tblPr>
        <w:tblW w:w="113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843"/>
        <w:gridCol w:w="7938"/>
        <w:gridCol w:w="709"/>
        <w:gridCol w:w="567"/>
      </w:tblGrid>
      <w:tr w:rsidR="00F96BFF" w:rsidRPr="008916CC" w:rsidTr="00F96BFF">
        <w:trPr>
          <w:trHeight w:val="1547"/>
        </w:trPr>
        <w:tc>
          <w:tcPr>
            <w:tcW w:w="284" w:type="dxa"/>
            <w:shd w:val="clear" w:color="auto" w:fill="auto"/>
            <w:vAlign w:val="center"/>
          </w:tcPr>
          <w:p w:rsidR="00F96BFF" w:rsidRPr="008916CC" w:rsidRDefault="00F96BFF" w:rsidP="00F96BFF">
            <w:pPr>
              <w:jc w:val="center"/>
              <w:rPr>
                <w:sz w:val="18"/>
                <w:szCs w:val="18"/>
              </w:rPr>
            </w:pPr>
            <w:r w:rsidRPr="008916CC">
              <w:rPr>
                <w:sz w:val="18"/>
                <w:szCs w:val="18"/>
              </w:rPr>
              <w:t>4</w:t>
            </w:r>
          </w:p>
        </w:tc>
        <w:tc>
          <w:tcPr>
            <w:tcW w:w="1843" w:type="dxa"/>
            <w:shd w:val="clear" w:color="auto" w:fill="auto"/>
          </w:tcPr>
          <w:p w:rsidR="00F96BFF" w:rsidRPr="008916CC" w:rsidRDefault="00F96BFF" w:rsidP="00F96BFF">
            <w:pPr>
              <w:snapToGrid w:val="0"/>
              <w:rPr>
                <w:color w:val="000000"/>
                <w:sz w:val="18"/>
                <w:szCs w:val="18"/>
              </w:rPr>
            </w:pPr>
            <w:r w:rsidRPr="008916CC">
              <w:rPr>
                <w:color w:val="000000"/>
                <w:sz w:val="18"/>
                <w:szCs w:val="18"/>
              </w:rPr>
              <w:t>Комплект белья для операций в области бедра и конечностей</w:t>
            </w:r>
          </w:p>
        </w:tc>
        <w:tc>
          <w:tcPr>
            <w:tcW w:w="7938" w:type="dxa"/>
            <w:shd w:val="clear" w:color="auto" w:fill="auto"/>
            <w:noWrap/>
          </w:tcPr>
          <w:p w:rsidR="005A393E" w:rsidRDefault="00F96BFF" w:rsidP="00F96BFF">
            <w:pPr>
              <w:snapToGrid w:val="0"/>
              <w:rPr>
                <w:rFonts w:ascii="Arial" w:hAnsi="Arial"/>
                <w:color w:val="000000"/>
                <w:sz w:val="18"/>
                <w:szCs w:val="18"/>
              </w:rPr>
            </w:pPr>
            <w:r w:rsidRPr="009C77CE">
              <w:rPr>
                <w:rFonts w:ascii="Arial" w:hAnsi="Arial"/>
                <w:color w:val="000000"/>
                <w:sz w:val="18"/>
                <w:szCs w:val="18"/>
              </w:rPr>
              <w:t>Комплект белья операционного дл</w:t>
            </w:r>
            <w:r w:rsidR="005A393E">
              <w:rPr>
                <w:rFonts w:ascii="Arial" w:hAnsi="Arial"/>
                <w:color w:val="000000"/>
                <w:sz w:val="18"/>
                <w:szCs w:val="18"/>
              </w:rPr>
              <w:t xml:space="preserve">я </w:t>
            </w:r>
            <w:proofErr w:type="spellStart"/>
            <w:r w:rsidR="005A393E">
              <w:rPr>
                <w:rFonts w:ascii="Arial" w:hAnsi="Arial"/>
                <w:color w:val="000000"/>
                <w:sz w:val="18"/>
                <w:szCs w:val="18"/>
              </w:rPr>
              <w:t>артроскопии</w:t>
            </w:r>
            <w:proofErr w:type="spellEnd"/>
            <w:r w:rsidR="005A393E">
              <w:rPr>
                <w:rFonts w:ascii="Arial" w:hAnsi="Arial"/>
                <w:color w:val="000000"/>
                <w:sz w:val="18"/>
                <w:szCs w:val="18"/>
              </w:rPr>
              <w:t xml:space="preserve"> коленного сустава:</w:t>
            </w:r>
            <w:r w:rsidRPr="009C77CE">
              <w:rPr>
                <w:rFonts w:ascii="Arial" w:hAnsi="Arial"/>
                <w:color w:val="000000"/>
                <w:sz w:val="18"/>
                <w:szCs w:val="18"/>
              </w:rPr>
              <w:t xml:space="preserve"> </w:t>
            </w:r>
          </w:p>
          <w:p w:rsidR="005A393E" w:rsidRDefault="00F96BFF" w:rsidP="00F96BFF">
            <w:pPr>
              <w:snapToGrid w:val="0"/>
              <w:rPr>
                <w:rFonts w:ascii="Arial" w:hAnsi="Arial"/>
                <w:color w:val="000000"/>
                <w:sz w:val="18"/>
                <w:szCs w:val="18"/>
              </w:rPr>
            </w:pPr>
            <w:r w:rsidRPr="009C77CE">
              <w:rPr>
                <w:rFonts w:ascii="Arial" w:hAnsi="Arial"/>
                <w:color w:val="000000"/>
                <w:sz w:val="18"/>
                <w:szCs w:val="18"/>
              </w:rPr>
              <w:t>1. Простыня 240х140 см - 2 шт. Средняя часть простыни, размером не менее 240х70 см должна быть изготовлена из комбинированного трехслойного впитывающего влагонепроницаемого материала плотностью от 60 до 80 г/м2: верхний слой должен быть из нетканого впитывающего пар</w:t>
            </w:r>
            <w:proofErr w:type="gramStart"/>
            <w:r w:rsidRPr="009C77CE">
              <w:rPr>
                <w:rFonts w:ascii="Arial" w:hAnsi="Arial"/>
                <w:color w:val="000000"/>
                <w:sz w:val="18"/>
                <w:szCs w:val="18"/>
              </w:rPr>
              <w:t>о-</w:t>
            </w:r>
            <w:proofErr w:type="gramEnd"/>
            <w:r w:rsidRPr="009C77CE">
              <w:rPr>
                <w:rFonts w:ascii="Arial" w:hAnsi="Arial"/>
                <w:color w:val="000000"/>
                <w:sz w:val="18"/>
                <w:szCs w:val="18"/>
              </w:rPr>
              <w:t xml:space="preserve"> воздухопроницаемого нетканого материала </w:t>
            </w:r>
            <w:proofErr w:type="spellStart"/>
            <w:r w:rsidRPr="009C77CE">
              <w:rPr>
                <w:rFonts w:ascii="Arial" w:hAnsi="Arial"/>
                <w:color w:val="000000"/>
                <w:sz w:val="18"/>
                <w:szCs w:val="18"/>
              </w:rPr>
              <w:t>спанлейс</w:t>
            </w:r>
            <w:proofErr w:type="spellEnd"/>
            <w:r w:rsidRPr="009C77CE">
              <w:rPr>
                <w:rFonts w:ascii="Arial" w:hAnsi="Arial"/>
                <w:color w:val="000000"/>
                <w:sz w:val="18"/>
                <w:szCs w:val="18"/>
              </w:rPr>
              <w:t xml:space="preserve"> (содержание вискозных волокон более 70%) плотностью от 24 до 36 г/м2, средний (промежуточный) слой - многокомпонентная полимерная пленка плотностью от 14 до 26 г/м</w:t>
            </w:r>
            <w:proofErr w:type="gramStart"/>
            <w:r w:rsidRPr="009C77CE">
              <w:rPr>
                <w:rFonts w:ascii="Arial" w:hAnsi="Arial"/>
                <w:color w:val="000000"/>
                <w:sz w:val="18"/>
                <w:szCs w:val="18"/>
              </w:rPr>
              <w:t>2</w:t>
            </w:r>
            <w:proofErr w:type="gramEnd"/>
            <w:r w:rsidRPr="009C77CE">
              <w:rPr>
                <w:rFonts w:ascii="Arial" w:hAnsi="Arial"/>
                <w:color w:val="000000"/>
                <w:sz w:val="18"/>
                <w:szCs w:val="18"/>
              </w:rPr>
              <w:t xml:space="preserve">, нижний слой («слой комфорта») должен быть изготовлен из паро-воздухопроницаемого нетканого материала типа </w:t>
            </w:r>
            <w:proofErr w:type="spellStart"/>
            <w:r w:rsidRPr="009C77CE">
              <w:rPr>
                <w:rFonts w:ascii="Arial" w:hAnsi="Arial"/>
                <w:color w:val="000000"/>
                <w:sz w:val="18"/>
                <w:szCs w:val="18"/>
              </w:rPr>
              <w:t>спанбонд</w:t>
            </w:r>
            <w:proofErr w:type="spellEnd"/>
            <w:r w:rsidRPr="009C77CE">
              <w:rPr>
                <w:rFonts w:ascii="Arial" w:hAnsi="Arial"/>
                <w:color w:val="000000"/>
                <w:sz w:val="18"/>
                <w:szCs w:val="18"/>
              </w:rPr>
              <w:t xml:space="preserve"> плотностью от 20 до 28 г/м2. </w:t>
            </w:r>
            <w:proofErr w:type="spellStart"/>
            <w:r w:rsidRPr="009C77CE">
              <w:rPr>
                <w:rFonts w:ascii="Arial" w:hAnsi="Arial"/>
                <w:color w:val="000000"/>
                <w:sz w:val="18"/>
                <w:szCs w:val="18"/>
              </w:rPr>
              <w:t>Впитываемость</w:t>
            </w:r>
            <w:proofErr w:type="spellEnd"/>
            <w:r w:rsidRPr="009C77CE">
              <w:rPr>
                <w:rFonts w:ascii="Arial" w:hAnsi="Arial"/>
                <w:color w:val="000000"/>
                <w:sz w:val="18"/>
                <w:szCs w:val="18"/>
              </w:rPr>
              <w:t xml:space="preserve"> внешнего слоя 250-300 мл/м</w:t>
            </w:r>
            <w:proofErr w:type="gramStart"/>
            <w:r w:rsidRPr="009C77CE">
              <w:rPr>
                <w:rFonts w:ascii="Arial" w:hAnsi="Arial"/>
                <w:color w:val="000000"/>
                <w:sz w:val="18"/>
                <w:szCs w:val="18"/>
              </w:rPr>
              <w:t>2</w:t>
            </w:r>
            <w:proofErr w:type="gramEnd"/>
            <w:r w:rsidRPr="009C77CE">
              <w:rPr>
                <w:rFonts w:ascii="Arial" w:hAnsi="Arial"/>
                <w:color w:val="000000"/>
                <w:sz w:val="18"/>
                <w:szCs w:val="18"/>
              </w:rPr>
              <w:t>. Боковые части простыни, шириной не менее 30 см должны быть изготовлены из двухслойного влагонепроницаемого материала, плотность не менее 60 г/м</w:t>
            </w:r>
            <w:proofErr w:type="gramStart"/>
            <w:r w:rsidRPr="009C77CE">
              <w:rPr>
                <w:rFonts w:ascii="Arial" w:hAnsi="Arial"/>
                <w:color w:val="000000"/>
                <w:sz w:val="18"/>
                <w:szCs w:val="18"/>
              </w:rPr>
              <w:t>2</w:t>
            </w:r>
            <w:proofErr w:type="gramEnd"/>
            <w:r w:rsidRPr="009C77CE">
              <w:rPr>
                <w:rFonts w:ascii="Arial" w:hAnsi="Arial"/>
                <w:color w:val="000000"/>
                <w:sz w:val="18"/>
                <w:szCs w:val="18"/>
              </w:rPr>
              <w:t xml:space="preserve">. </w:t>
            </w:r>
          </w:p>
          <w:p w:rsidR="005A393E" w:rsidRDefault="00F96BFF" w:rsidP="00F96BFF">
            <w:pPr>
              <w:snapToGrid w:val="0"/>
              <w:rPr>
                <w:rFonts w:ascii="Arial" w:hAnsi="Arial"/>
                <w:color w:val="000000"/>
                <w:sz w:val="18"/>
                <w:szCs w:val="18"/>
              </w:rPr>
            </w:pPr>
            <w:r w:rsidRPr="009C77CE">
              <w:rPr>
                <w:rFonts w:ascii="Arial" w:hAnsi="Arial"/>
                <w:color w:val="000000"/>
                <w:sz w:val="18"/>
                <w:szCs w:val="18"/>
              </w:rPr>
              <w:t>2. Салфетка 40(+/-1)*30 (+/-1</w:t>
            </w:r>
            <w:r w:rsidR="00985EE3">
              <w:rPr>
                <w:rFonts w:ascii="Arial" w:hAnsi="Arial"/>
                <w:color w:val="000000"/>
                <w:sz w:val="18"/>
                <w:szCs w:val="18"/>
              </w:rPr>
              <w:t xml:space="preserve">) см - не менее 4 </w:t>
            </w:r>
            <w:r w:rsidRPr="009C77CE">
              <w:rPr>
                <w:rFonts w:ascii="Arial" w:hAnsi="Arial"/>
                <w:color w:val="000000"/>
                <w:sz w:val="18"/>
                <w:szCs w:val="18"/>
              </w:rPr>
              <w:t xml:space="preserve">шт. Изготовлена из впитывающего воздухопроницаемого нетканого материала </w:t>
            </w:r>
            <w:proofErr w:type="spellStart"/>
            <w:r w:rsidRPr="009C77CE">
              <w:rPr>
                <w:rFonts w:ascii="Arial" w:hAnsi="Arial"/>
                <w:color w:val="000000"/>
                <w:sz w:val="18"/>
                <w:szCs w:val="18"/>
              </w:rPr>
              <w:t>спанлейс</w:t>
            </w:r>
            <w:proofErr w:type="spellEnd"/>
            <w:r w:rsidRPr="009C77CE">
              <w:rPr>
                <w:rFonts w:ascii="Arial" w:hAnsi="Arial"/>
                <w:color w:val="000000"/>
                <w:sz w:val="18"/>
                <w:szCs w:val="18"/>
              </w:rPr>
              <w:t xml:space="preserve"> </w:t>
            </w:r>
            <w:proofErr w:type="gramStart"/>
            <w:r w:rsidRPr="009C77CE">
              <w:rPr>
                <w:rFonts w:ascii="Arial" w:hAnsi="Arial"/>
                <w:color w:val="000000"/>
                <w:sz w:val="18"/>
                <w:szCs w:val="18"/>
              </w:rPr>
              <w:t xml:space="preserve">( </w:t>
            </w:r>
            <w:proofErr w:type="gramEnd"/>
            <w:r w:rsidRPr="009C77CE">
              <w:rPr>
                <w:rFonts w:ascii="Arial" w:hAnsi="Arial"/>
                <w:color w:val="000000"/>
                <w:sz w:val="18"/>
                <w:szCs w:val="18"/>
              </w:rPr>
              <w:t xml:space="preserve">или </w:t>
            </w:r>
            <w:proofErr w:type="spellStart"/>
            <w:r w:rsidRPr="009C77CE">
              <w:rPr>
                <w:rFonts w:ascii="Arial" w:hAnsi="Arial"/>
                <w:color w:val="000000"/>
                <w:sz w:val="18"/>
                <w:szCs w:val="18"/>
              </w:rPr>
              <w:t>фибрелла</w:t>
            </w:r>
            <w:proofErr w:type="spellEnd"/>
            <w:r w:rsidRPr="009C77CE">
              <w:rPr>
                <w:rFonts w:ascii="Arial" w:hAnsi="Arial"/>
                <w:color w:val="000000"/>
                <w:sz w:val="18"/>
                <w:szCs w:val="18"/>
              </w:rPr>
              <w:t xml:space="preserve">) плотностью не менее 40 г/м2 (содержание вискозных волокон не менее 70 %, полиэфир менее 30%) </w:t>
            </w:r>
          </w:p>
          <w:p w:rsidR="005A393E" w:rsidRDefault="00F96BFF" w:rsidP="00F96BFF">
            <w:pPr>
              <w:snapToGrid w:val="0"/>
              <w:rPr>
                <w:rFonts w:ascii="Arial" w:hAnsi="Arial"/>
                <w:color w:val="000000"/>
                <w:sz w:val="18"/>
                <w:szCs w:val="18"/>
              </w:rPr>
            </w:pPr>
            <w:r w:rsidRPr="009C77CE">
              <w:rPr>
                <w:rFonts w:ascii="Arial" w:hAnsi="Arial"/>
                <w:color w:val="000000"/>
                <w:sz w:val="18"/>
                <w:szCs w:val="18"/>
              </w:rPr>
              <w:t xml:space="preserve">3. Мешок для ног (бахил высокий) 55*40 (+/-1) см - 1 шт. Прямоугольной формы с 2-мя боковыми наружными </w:t>
            </w:r>
            <w:proofErr w:type="spellStart"/>
            <w:r w:rsidRPr="009C77CE">
              <w:rPr>
                <w:rFonts w:ascii="Arial" w:hAnsi="Arial"/>
                <w:color w:val="000000"/>
                <w:sz w:val="18"/>
                <w:szCs w:val="18"/>
              </w:rPr>
              <w:t>безниточными</w:t>
            </w:r>
            <w:proofErr w:type="spellEnd"/>
            <w:r w:rsidRPr="009C77CE">
              <w:rPr>
                <w:rFonts w:ascii="Arial" w:hAnsi="Arial"/>
                <w:color w:val="000000"/>
                <w:sz w:val="18"/>
                <w:szCs w:val="18"/>
              </w:rPr>
              <w:t xml:space="preserve"> (сварными) швами. Должен быть изготовлен из </w:t>
            </w:r>
            <w:proofErr w:type="spellStart"/>
            <w:r w:rsidRPr="009C77CE">
              <w:rPr>
                <w:rFonts w:ascii="Arial" w:hAnsi="Arial"/>
                <w:color w:val="000000"/>
                <w:sz w:val="18"/>
                <w:szCs w:val="18"/>
              </w:rPr>
              <w:t>гипоаллергенного</w:t>
            </w:r>
            <w:proofErr w:type="spellEnd"/>
            <w:r w:rsidRPr="009C77CE">
              <w:rPr>
                <w:rFonts w:ascii="Arial" w:hAnsi="Arial"/>
                <w:color w:val="000000"/>
                <w:sz w:val="18"/>
                <w:szCs w:val="18"/>
              </w:rPr>
              <w:t xml:space="preserve">, </w:t>
            </w:r>
            <w:proofErr w:type="spellStart"/>
            <w:r w:rsidRPr="009C77CE">
              <w:rPr>
                <w:rFonts w:ascii="Arial" w:hAnsi="Arial"/>
                <w:color w:val="000000"/>
                <w:sz w:val="18"/>
                <w:szCs w:val="18"/>
              </w:rPr>
              <w:t>безворсового</w:t>
            </w:r>
            <w:proofErr w:type="spellEnd"/>
            <w:r w:rsidRPr="009C77CE">
              <w:rPr>
                <w:rFonts w:ascii="Arial" w:hAnsi="Arial"/>
                <w:color w:val="000000"/>
                <w:sz w:val="18"/>
                <w:szCs w:val="18"/>
              </w:rPr>
              <w:t xml:space="preserve">, воздухопроницаемого, водоотталкивающего полипропиленового нетканого материала типа </w:t>
            </w:r>
            <w:proofErr w:type="spellStart"/>
            <w:r w:rsidRPr="009C77CE">
              <w:rPr>
                <w:rFonts w:ascii="Arial" w:hAnsi="Arial"/>
                <w:color w:val="000000"/>
                <w:sz w:val="18"/>
                <w:szCs w:val="18"/>
              </w:rPr>
              <w:t>спанбонд</w:t>
            </w:r>
            <w:proofErr w:type="gramStart"/>
            <w:r w:rsidRPr="009C77CE">
              <w:rPr>
                <w:rFonts w:ascii="Arial" w:hAnsi="Arial"/>
                <w:color w:val="000000"/>
                <w:sz w:val="18"/>
                <w:szCs w:val="18"/>
              </w:rPr>
              <w:t>;с</w:t>
            </w:r>
            <w:proofErr w:type="gramEnd"/>
            <w:r w:rsidRPr="009C77CE">
              <w:rPr>
                <w:rFonts w:ascii="Arial" w:hAnsi="Arial"/>
                <w:color w:val="000000"/>
                <w:sz w:val="18"/>
                <w:szCs w:val="18"/>
              </w:rPr>
              <w:t>мс;сммс</w:t>
            </w:r>
            <w:proofErr w:type="spellEnd"/>
            <w:r w:rsidRPr="009C77CE">
              <w:rPr>
                <w:rFonts w:ascii="Arial" w:hAnsi="Arial"/>
                <w:color w:val="000000"/>
                <w:sz w:val="18"/>
                <w:szCs w:val="18"/>
              </w:rPr>
              <w:t xml:space="preserve"> плотностью не менее 25 г/м2, ламинированного полиэтиленовой (полиолефиновой) пленкой плотностью не менее 20 г/м2. Общая плотность материала не менее 50 г/м</w:t>
            </w:r>
            <w:proofErr w:type="gramStart"/>
            <w:r w:rsidRPr="009C77CE">
              <w:rPr>
                <w:rFonts w:ascii="Arial" w:hAnsi="Arial"/>
                <w:color w:val="000000"/>
                <w:sz w:val="18"/>
                <w:szCs w:val="18"/>
              </w:rPr>
              <w:t>2</w:t>
            </w:r>
            <w:proofErr w:type="gramEnd"/>
            <w:r w:rsidRPr="009C77CE">
              <w:rPr>
                <w:rFonts w:ascii="Arial" w:hAnsi="Arial"/>
                <w:color w:val="000000"/>
                <w:sz w:val="18"/>
                <w:szCs w:val="18"/>
              </w:rPr>
              <w:t xml:space="preserve">. </w:t>
            </w:r>
          </w:p>
          <w:p w:rsidR="005A393E" w:rsidRDefault="00F96BFF" w:rsidP="00F96BFF">
            <w:pPr>
              <w:snapToGrid w:val="0"/>
              <w:rPr>
                <w:rFonts w:ascii="Arial" w:hAnsi="Arial"/>
                <w:color w:val="000000"/>
                <w:sz w:val="18"/>
                <w:szCs w:val="18"/>
              </w:rPr>
            </w:pPr>
            <w:r w:rsidRPr="009C77CE">
              <w:rPr>
                <w:rFonts w:ascii="Arial" w:hAnsi="Arial"/>
                <w:color w:val="000000"/>
                <w:sz w:val="18"/>
                <w:szCs w:val="18"/>
              </w:rPr>
              <w:t>4. Чехол на инструментальный стол (стол Мейо) 140*80 (+/-2) см с укрепленной впитывающей зоной не менее 75*65 см - 1 шт. По периметру впитывающей зоны должны быть расположены кармашки для инструментов. По стороне 65 см не менее 3х карманов, размером не менее 20х25 см. По стороне 75 см не менее 4х карманов, размером не менее 15х25 см. Чехол и кармашки должны быть изготовлены из двухслойного, влагонепроницаемого, полипропиленового, гидрофобного нетканого материала ламинированный 100 % полипропилен плотностью от 50 до 60 г/м</w:t>
            </w:r>
            <w:proofErr w:type="gramStart"/>
            <w:r w:rsidRPr="009C77CE">
              <w:rPr>
                <w:rFonts w:ascii="Arial" w:hAnsi="Arial"/>
                <w:color w:val="000000"/>
                <w:sz w:val="18"/>
                <w:szCs w:val="18"/>
              </w:rPr>
              <w:t>2</w:t>
            </w:r>
            <w:proofErr w:type="gramEnd"/>
            <w:r w:rsidRPr="009C77CE">
              <w:rPr>
                <w:rFonts w:ascii="Arial" w:hAnsi="Arial"/>
                <w:color w:val="000000"/>
                <w:sz w:val="18"/>
                <w:szCs w:val="18"/>
              </w:rPr>
              <w:t xml:space="preserve">. Впитывающая зона </w:t>
            </w:r>
            <w:r w:rsidRPr="009C77CE">
              <w:rPr>
                <w:rFonts w:ascii="Arial" w:hAnsi="Arial"/>
                <w:color w:val="000000"/>
                <w:sz w:val="18"/>
                <w:szCs w:val="18"/>
              </w:rPr>
              <w:lastRenderedPageBreak/>
              <w:t xml:space="preserve">должна быть изготовлена из двухслойного, влагонепроницаемого, гидрофильного материала (содержание вискозных волокон 70/80%) ламинированный </w:t>
            </w:r>
            <w:proofErr w:type="spellStart"/>
            <w:r w:rsidRPr="009C77CE">
              <w:rPr>
                <w:rFonts w:ascii="Arial" w:hAnsi="Arial"/>
                <w:color w:val="000000"/>
                <w:sz w:val="18"/>
                <w:szCs w:val="18"/>
              </w:rPr>
              <w:t>спанлейс</w:t>
            </w:r>
            <w:proofErr w:type="spellEnd"/>
            <w:r w:rsidRPr="009C77CE">
              <w:rPr>
                <w:rFonts w:ascii="Arial" w:hAnsi="Arial"/>
                <w:color w:val="000000"/>
                <w:sz w:val="18"/>
                <w:szCs w:val="18"/>
              </w:rPr>
              <w:t xml:space="preserve"> плотностью не менее 60 г/м</w:t>
            </w:r>
            <w:proofErr w:type="gramStart"/>
            <w:r w:rsidRPr="009C77CE">
              <w:rPr>
                <w:rFonts w:ascii="Arial" w:hAnsi="Arial"/>
                <w:color w:val="000000"/>
                <w:sz w:val="18"/>
                <w:szCs w:val="18"/>
              </w:rPr>
              <w:t>2</w:t>
            </w:r>
            <w:proofErr w:type="gramEnd"/>
            <w:r w:rsidRPr="009C77CE">
              <w:rPr>
                <w:rFonts w:ascii="Arial" w:hAnsi="Arial"/>
                <w:color w:val="000000"/>
                <w:sz w:val="18"/>
                <w:szCs w:val="18"/>
              </w:rPr>
              <w:t>. Швы наружные, выполнены ультразвуковой сваркой без применения ниток. Тип сложения – «внутренняя гармошка». Общая плотность материала в области укрепленной зоны не должна быть меньше 100 г/м</w:t>
            </w:r>
            <w:proofErr w:type="gramStart"/>
            <w:r w:rsidRPr="009C77CE">
              <w:rPr>
                <w:rFonts w:ascii="Arial" w:hAnsi="Arial"/>
                <w:color w:val="000000"/>
                <w:sz w:val="18"/>
                <w:szCs w:val="18"/>
              </w:rPr>
              <w:t>2</w:t>
            </w:r>
            <w:proofErr w:type="gramEnd"/>
            <w:r w:rsidRPr="009C77CE">
              <w:rPr>
                <w:rFonts w:ascii="Arial" w:hAnsi="Arial"/>
                <w:color w:val="000000"/>
                <w:sz w:val="18"/>
                <w:szCs w:val="18"/>
              </w:rPr>
              <w:t xml:space="preserve">. </w:t>
            </w:r>
          </w:p>
          <w:p w:rsidR="00F96BFF" w:rsidRPr="009C77CE" w:rsidRDefault="00F96BFF" w:rsidP="00F96BFF">
            <w:pPr>
              <w:snapToGrid w:val="0"/>
              <w:rPr>
                <w:rFonts w:ascii="Arial" w:hAnsi="Arial"/>
                <w:color w:val="000000"/>
                <w:sz w:val="18"/>
                <w:szCs w:val="18"/>
              </w:rPr>
            </w:pPr>
            <w:r w:rsidRPr="009C77CE">
              <w:rPr>
                <w:rFonts w:ascii="Arial" w:hAnsi="Arial"/>
                <w:color w:val="000000"/>
                <w:sz w:val="18"/>
                <w:szCs w:val="18"/>
              </w:rPr>
              <w:t xml:space="preserve">5. </w:t>
            </w:r>
            <w:proofErr w:type="gramStart"/>
            <w:r w:rsidRPr="009C77CE">
              <w:rPr>
                <w:rFonts w:ascii="Arial" w:hAnsi="Arial"/>
                <w:color w:val="000000"/>
                <w:sz w:val="18"/>
                <w:szCs w:val="18"/>
              </w:rPr>
              <w:t xml:space="preserve">Простыня для </w:t>
            </w:r>
            <w:proofErr w:type="spellStart"/>
            <w:r w:rsidRPr="009C77CE">
              <w:rPr>
                <w:rFonts w:ascii="Arial" w:hAnsi="Arial"/>
                <w:color w:val="000000"/>
                <w:sz w:val="18"/>
                <w:szCs w:val="18"/>
              </w:rPr>
              <w:t>артроскопических</w:t>
            </w:r>
            <w:proofErr w:type="spellEnd"/>
            <w:r w:rsidRPr="009C77CE">
              <w:rPr>
                <w:rFonts w:ascii="Arial" w:hAnsi="Arial"/>
                <w:color w:val="000000"/>
                <w:sz w:val="18"/>
                <w:szCs w:val="18"/>
              </w:rPr>
              <w:t xml:space="preserve"> операций (для </w:t>
            </w:r>
            <w:proofErr w:type="spellStart"/>
            <w:r w:rsidRPr="009C77CE">
              <w:rPr>
                <w:rFonts w:ascii="Arial" w:hAnsi="Arial"/>
                <w:color w:val="000000"/>
                <w:sz w:val="18"/>
                <w:szCs w:val="18"/>
              </w:rPr>
              <w:t>артроскопии</w:t>
            </w:r>
            <w:proofErr w:type="spellEnd"/>
            <w:r w:rsidRPr="009C77CE">
              <w:rPr>
                <w:rFonts w:ascii="Arial" w:hAnsi="Arial"/>
                <w:color w:val="000000"/>
                <w:sz w:val="18"/>
                <w:szCs w:val="18"/>
              </w:rPr>
              <w:t xml:space="preserve"> коленного сустава) - обязательно с двумя эластичными манжетами, мешком для сбора жидкости с отводом и встроенным держателем для трубок, размер 320(+/-3)*230(+/-3) см - 1 шт. В центре простыни эластичная манжета с отверстием диаметром 8(+/-0,5) см. Над манжетой должен быть смонтирован карман треугольной формы для сбора жидкости с отводом по краю кармана.</w:t>
            </w:r>
            <w:proofErr w:type="gramEnd"/>
            <w:r w:rsidRPr="009C77CE">
              <w:rPr>
                <w:rFonts w:ascii="Arial" w:hAnsi="Arial"/>
                <w:color w:val="000000"/>
                <w:sz w:val="18"/>
                <w:szCs w:val="18"/>
              </w:rPr>
              <w:t xml:space="preserve"> </w:t>
            </w:r>
            <w:proofErr w:type="gramStart"/>
            <w:r w:rsidRPr="009C77CE">
              <w:rPr>
                <w:rFonts w:ascii="Arial" w:hAnsi="Arial"/>
                <w:color w:val="000000"/>
                <w:sz w:val="18"/>
                <w:szCs w:val="18"/>
              </w:rPr>
              <w:t>Размер кармана: ширина не менее 60 см, высота не менее 86 см, длина отвода не короче 115 см. В верхнюю часть внутренней стороны должны быть встроены 2 гибких держателя для трубок размером 12*5 (+/-1) см. В каждом держателе по 2 отверстия диаметром 2 (+/-0,5) см. Во внешнюю часть кармана встроены: эластичная манжета диаметром от 7 до 8 см и</w:t>
            </w:r>
            <w:proofErr w:type="gramEnd"/>
            <w:r w:rsidRPr="009C77CE">
              <w:rPr>
                <w:rFonts w:ascii="Arial" w:hAnsi="Arial"/>
                <w:color w:val="000000"/>
                <w:sz w:val="18"/>
                <w:szCs w:val="18"/>
              </w:rPr>
              <w:t xml:space="preserve"> гибкий фиксатор. Манжета должна прочно фиксировать покрытие на конечности пациента во время операции, не вызывать мацерации кожи, не пропускать жидкость. Эластичная манжета должна быть встроена в операционную область с помощью </w:t>
            </w:r>
            <w:proofErr w:type="spellStart"/>
            <w:r w:rsidRPr="009C77CE">
              <w:rPr>
                <w:rFonts w:ascii="Arial" w:hAnsi="Arial"/>
                <w:color w:val="000000"/>
                <w:sz w:val="18"/>
                <w:szCs w:val="18"/>
              </w:rPr>
              <w:t>термошва</w:t>
            </w:r>
            <w:proofErr w:type="spellEnd"/>
            <w:r w:rsidRPr="009C77CE">
              <w:rPr>
                <w:rFonts w:ascii="Arial" w:hAnsi="Arial"/>
                <w:color w:val="000000"/>
                <w:sz w:val="18"/>
                <w:szCs w:val="18"/>
              </w:rPr>
              <w:t xml:space="preserve"> размером не менее 3, не более 5 см. Простыня должна быть изготовлена из комбинированного трехслойного впитывающего влагонепроницаемого материала </w:t>
            </w:r>
            <w:proofErr w:type="spellStart"/>
            <w:r w:rsidRPr="009C77CE">
              <w:rPr>
                <w:rFonts w:ascii="Arial" w:hAnsi="Arial"/>
                <w:color w:val="000000"/>
                <w:sz w:val="18"/>
                <w:szCs w:val="18"/>
              </w:rPr>
              <w:t>Tutami</w:t>
            </w:r>
            <w:proofErr w:type="spellEnd"/>
            <w:r w:rsidRPr="009C77CE">
              <w:rPr>
                <w:rFonts w:ascii="Arial" w:hAnsi="Arial"/>
                <w:color w:val="000000"/>
                <w:sz w:val="18"/>
                <w:szCs w:val="18"/>
              </w:rPr>
              <w:t xml:space="preserve"> </w:t>
            </w:r>
            <w:proofErr w:type="spellStart"/>
            <w:r w:rsidRPr="009C77CE">
              <w:rPr>
                <w:rFonts w:ascii="Arial" w:hAnsi="Arial"/>
                <w:color w:val="000000"/>
                <w:sz w:val="18"/>
                <w:szCs w:val="18"/>
              </w:rPr>
              <w:t>adsorb</w:t>
            </w:r>
            <w:proofErr w:type="spellEnd"/>
            <w:r w:rsidRPr="009C77CE">
              <w:rPr>
                <w:rFonts w:ascii="Arial" w:hAnsi="Arial"/>
                <w:color w:val="000000"/>
                <w:sz w:val="18"/>
                <w:szCs w:val="18"/>
              </w:rPr>
              <w:t xml:space="preserve"> плотностью 95(+/-5) г/м2: верхний слой должен быть изготовлен из нетканого впитывающего пар</w:t>
            </w:r>
            <w:proofErr w:type="gramStart"/>
            <w:r w:rsidRPr="009C77CE">
              <w:rPr>
                <w:rFonts w:ascii="Arial" w:hAnsi="Arial"/>
                <w:color w:val="000000"/>
                <w:sz w:val="18"/>
                <w:szCs w:val="18"/>
              </w:rPr>
              <w:t>о-</w:t>
            </w:r>
            <w:proofErr w:type="gramEnd"/>
            <w:r w:rsidRPr="009C77CE">
              <w:rPr>
                <w:rFonts w:ascii="Arial" w:hAnsi="Arial"/>
                <w:color w:val="000000"/>
                <w:sz w:val="18"/>
                <w:szCs w:val="18"/>
              </w:rPr>
              <w:t xml:space="preserve"> воздухопроницаемого нетканого материала </w:t>
            </w:r>
            <w:proofErr w:type="spellStart"/>
            <w:r w:rsidRPr="009C77CE">
              <w:rPr>
                <w:rFonts w:ascii="Arial" w:hAnsi="Arial"/>
                <w:color w:val="000000"/>
                <w:sz w:val="18"/>
                <w:szCs w:val="18"/>
              </w:rPr>
              <w:t>спанлейс</w:t>
            </w:r>
            <w:proofErr w:type="spellEnd"/>
            <w:r w:rsidRPr="009C77CE">
              <w:rPr>
                <w:rFonts w:ascii="Arial" w:hAnsi="Arial"/>
                <w:color w:val="000000"/>
                <w:sz w:val="18"/>
                <w:szCs w:val="18"/>
              </w:rPr>
              <w:t xml:space="preserve"> (содержание вискозных волокон более 70%) плотностью не менее 40 г/м2, средний (промежуточный) слой — многокомпонентная полимерная пленка плотностью не менее 15 г/м2, нижний слой («слой комфорта») должен быть изготовлен из паро-воздухопроницаемого нетканого материала типа </w:t>
            </w:r>
            <w:proofErr w:type="spellStart"/>
            <w:r w:rsidRPr="009C77CE">
              <w:rPr>
                <w:rFonts w:ascii="Arial" w:hAnsi="Arial"/>
                <w:color w:val="000000"/>
                <w:sz w:val="18"/>
                <w:szCs w:val="18"/>
              </w:rPr>
              <w:t>спанбонд</w:t>
            </w:r>
            <w:proofErr w:type="gramStart"/>
            <w:r w:rsidRPr="009C77CE">
              <w:rPr>
                <w:rFonts w:ascii="Arial" w:hAnsi="Arial"/>
                <w:color w:val="000000"/>
                <w:sz w:val="18"/>
                <w:szCs w:val="18"/>
              </w:rPr>
              <w:t>;с</w:t>
            </w:r>
            <w:proofErr w:type="gramEnd"/>
            <w:r w:rsidRPr="009C77CE">
              <w:rPr>
                <w:rFonts w:ascii="Arial" w:hAnsi="Arial"/>
                <w:color w:val="000000"/>
                <w:sz w:val="18"/>
                <w:szCs w:val="18"/>
              </w:rPr>
              <w:t>мс</w:t>
            </w:r>
            <w:proofErr w:type="spellEnd"/>
            <w:r w:rsidRPr="009C77CE">
              <w:rPr>
                <w:rFonts w:ascii="Arial" w:hAnsi="Arial"/>
                <w:color w:val="000000"/>
                <w:sz w:val="18"/>
                <w:szCs w:val="18"/>
              </w:rPr>
              <w:t xml:space="preserve"> плотностью не менее 30 г/м2. </w:t>
            </w:r>
            <w:proofErr w:type="spellStart"/>
            <w:r w:rsidRPr="009C77CE">
              <w:rPr>
                <w:rFonts w:ascii="Arial" w:hAnsi="Arial"/>
                <w:color w:val="000000"/>
                <w:sz w:val="18"/>
                <w:szCs w:val="18"/>
              </w:rPr>
              <w:t>Безворсовая</w:t>
            </w:r>
            <w:proofErr w:type="spellEnd"/>
            <w:r w:rsidRPr="009C77CE">
              <w:rPr>
                <w:rFonts w:ascii="Arial" w:hAnsi="Arial"/>
                <w:color w:val="000000"/>
                <w:sz w:val="18"/>
                <w:szCs w:val="18"/>
              </w:rPr>
              <w:t xml:space="preserve"> структура - материал не должен расслаиваться. Материал не должен иметь дефектов, соединение частей полотна герметичное, плотное, отсутствие швейной прострочки. В области оперативного вмешательства должна быть встроена укрепленная впитывающая зона размером не менее 40х50 см. Укрепленная впитывающая зона должна быть изготовлена из двухслойного </w:t>
            </w:r>
            <w:proofErr w:type="spellStart"/>
            <w:r w:rsidRPr="009C77CE">
              <w:rPr>
                <w:rFonts w:ascii="Arial" w:hAnsi="Arial"/>
                <w:color w:val="000000"/>
                <w:sz w:val="18"/>
                <w:szCs w:val="18"/>
              </w:rPr>
              <w:t>влаговпитывающего</w:t>
            </w:r>
            <w:proofErr w:type="spellEnd"/>
            <w:r w:rsidRPr="009C77CE">
              <w:rPr>
                <w:rFonts w:ascii="Arial" w:hAnsi="Arial"/>
                <w:color w:val="000000"/>
                <w:sz w:val="18"/>
                <w:szCs w:val="18"/>
              </w:rPr>
              <w:t xml:space="preserve"> влагонепроницаемого целлюлозосодержащего нетканого материала плотностью не менее 90 г/м</w:t>
            </w:r>
            <w:proofErr w:type="gramStart"/>
            <w:r w:rsidRPr="009C77CE">
              <w:rPr>
                <w:rFonts w:ascii="Arial" w:hAnsi="Arial"/>
                <w:color w:val="000000"/>
                <w:sz w:val="18"/>
                <w:szCs w:val="18"/>
              </w:rPr>
              <w:t>2</w:t>
            </w:r>
            <w:proofErr w:type="gramEnd"/>
            <w:r w:rsidRPr="009C77CE">
              <w:rPr>
                <w:rFonts w:ascii="Arial" w:hAnsi="Arial"/>
                <w:color w:val="000000"/>
                <w:sz w:val="18"/>
                <w:szCs w:val="18"/>
              </w:rPr>
              <w:t xml:space="preserve">. Ламинированный </w:t>
            </w:r>
            <w:proofErr w:type="spellStart"/>
            <w:r w:rsidRPr="009C77CE">
              <w:rPr>
                <w:rFonts w:ascii="Arial" w:hAnsi="Arial"/>
                <w:color w:val="000000"/>
                <w:sz w:val="18"/>
                <w:szCs w:val="18"/>
              </w:rPr>
              <w:t>аирлайд</w:t>
            </w:r>
            <w:proofErr w:type="spellEnd"/>
            <w:r w:rsidRPr="009C77CE">
              <w:rPr>
                <w:rFonts w:ascii="Arial" w:hAnsi="Arial"/>
                <w:color w:val="000000"/>
                <w:sz w:val="18"/>
                <w:szCs w:val="18"/>
              </w:rPr>
              <w:t xml:space="preserve"> преимущественно. </w:t>
            </w:r>
            <w:proofErr w:type="spellStart"/>
            <w:r w:rsidRPr="009C77CE">
              <w:rPr>
                <w:rFonts w:ascii="Arial" w:hAnsi="Arial"/>
                <w:color w:val="000000"/>
                <w:sz w:val="18"/>
                <w:szCs w:val="18"/>
              </w:rPr>
              <w:t>Впитываемость</w:t>
            </w:r>
            <w:proofErr w:type="spellEnd"/>
            <w:r w:rsidRPr="009C77CE">
              <w:rPr>
                <w:rFonts w:ascii="Arial" w:hAnsi="Arial"/>
                <w:color w:val="000000"/>
                <w:sz w:val="18"/>
                <w:szCs w:val="18"/>
              </w:rPr>
              <w:t xml:space="preserve"> 500-600 мл/м</w:t>
            </w:r>
            <w:proofErr w:type="gramStart"/>
            <w:r w:rsidRPr="009C77CE">
              <w:rPr>
                <w:rFonts w:ascii="Arial" w:hAnsi="Arial"/>
                <w:color w:val="000000"/>
                <w:sz w:val="18"/>
                <w:szCs w:val="18"/>
              </w:rPr>
              <w:t>2</w:t>
            </w:r>
            <w:proofErr w:type="gramEnd"/>
            <w:r w:rsidRPr="009C77CE">
              <w:rPr>
                <w:rFonts w:ascii="Arial" w:hAnsi="Arial"/>
                <w:color w:val="000000"/>
                <w:sz w:val="18"/>
                <w:szCs w:val="18"/>
              </w:rPr>
              <w:t>. Плотн</w:t>
            </w:r>
            <w:r w:rsidR="00985EE3">
              <w:rPr>
                <w:rFonts w:ascii="Arial" w:hAnsi="Arial"/>
                <w:color w:val="000000"/>
                <w:sz w:val="18"/>
                <w:szCs w:val="18"/>
              </w:rPr>
              <w:t>ос</w:t>
            </w:r>
            <w:r w:rsidRPr="009C77CE">
              <w:rPr>
                <w:rFonts w:ascii="Arial" w:hAnsi="Arial"/>
                <w:color w:val="000000"/>
                <w:sz w:val="18"/>
                <w:szCs w:val="18"/>
              </w:rPr>
              <w:t>ть материала в критической зоне не менее 150 г/м</w:t>
            </w:r>
            <w:proofErr w:type="gramStart"/>
            <w:r w:rsidRPr="009C77CE">
              <w:rPr>
                <w:rFonts w:ascii="Arial" w:hAnsi="Arial"/>
                <w:color w:val="000000"/>
                <w:sz w:val="18"/>
                <w:szCs w:val="18"/>
              </w:rPr>
              <w:t>2</w:t>
            </w:r>
            <w:proofErr w:type="gramEnd"/>
            <w:r w:rsidRPr="009C77CE">
              <w:rPr>
                <w:rFonts w:ascii="Arial" w:hAnsi="Arial"/>
                <w:color w:val="000000"/>
                <w:sz w:val="18"/>
                <w:szCs w:val="18"/>
              </w:rPr>
              <w:t>. Карман и отвод должны быть изготовлены из влагонепроницаемого ламинированного полипропиленового гидрофобного нетканого материала плотностью не менее 60 г/м</w:t>
            </w:r>
            <w:proofErr w:type="gramStart"/>
            <w:r w:rsidRPr="009C77CE">
              <w:rPr>
                <w:rFonts w:ascii="Arial" w:hAnsi="Arial"/>
                <w:color w:val="000000"/>
                <w:sz w:val="18"/>
                <w:szCs w:val="18"/>
              </w:rPr>
              <w:t>2</w:t>
            </w:r>
            <w:proofErr w:type="gramEnd"/>
            <w:r w:rsidRPr="009C77CE">
              <w:rPr>
                <w:rFonts w:ascii="Arial" w:hAnsi="Arial"/>
                <w:color w:val="000000"/>
                <w:sz w:val="18"/>
                <w:szCs w:val="18"/>
              </w:rPr>
              <w:t xml:space="preserve"> (100 % полипропилен не менее 35 г/м2, </w:t>
            </w:r>
            <w:proofErr w:type="spellStart"/>
            <w:r w:rsidRPr="009C77CE">
              <w:rPr>
                <w:rFonts w:ascii="Arial" w:hAnsi="Arial"/>
                <w:color w:val="000000"/>
                <w:sz w:val="18"/>
                <w:szCs w:val="18"/>
              </w:rPr>
              <w:t>ламинат</w:t>
            </w:r>
            <w:proofErr w:type="spellEnd"/>
            <w:r w:rsidRPr="009C77CE">
              <w:rPr>
                <w:rFonts w:ascii="Arial" w:hAnsi="Arial"/>
                <w:color w:val="000000"/>
                <w:sz w:val="18"/>
                <w:szCs w:val="18"/>
              </w:rPr>
              <w:t xml:space="preserve"> не менее 20 г/м2). На простыне должны быть нанесены пиктограммы, облегчающие быструю и правильную раскладку. Комплект завернут в одну из простыней не менее 240*140 см. Каждый комплект должен быть индивидуально упакован в комбинированный пакет из бумаги медицинской и многослойной полимерной пленки. Упаковка имеет систему быстрого вскрытия без помощи ножниц тип «</w:t>
            </w:r>
            <w:proofErr w:type="gramStart"/>
            <w:r w:rsidRPr="009C77CE">
              <w:rPr>
                <w:rFonts w:ascii="Arial" w:hAnsi="Arial"/>
                <w:color w:val="000000"/>
                <w:sz w:val="18"/>
                <w:szCs w:val="18"/>
              </w:rPr>
              <w:t>пил-эффект</w:t>
            </w:r>
            <w:proofErr w:type="gramEnd"/>
            <w:r w:rsidRPr="009C77CE">
              <w:rPr>
                <w:rFonts w:ascii="Arial" w:hAnsi="Arial"/>
                <w:color w:val="000000"/>
                <w:sz w:val="18"/>
                <w:szCs w:val="18"/>
              </w:rPr>
              <w:t xml:space="preserve">», позволяющую сохранять стерильность содержимого при вскрытии. Вид стерилизации оксидом этилена. Предпочтительно. Что позволяет избежать деструкции, снижение физико-механических свойств на материалы из которых изготовлены изделия. Упаковка имеет цветовые индикаторы для контроля стерильности, </w:t>
            </w:r>
            <w:proofErr w:type="spellStart"/>
            <w:r w:rsidRPr="009C77CE">
              <w:rPr>
                <w:rFonts w:ascii="Arial" w:hAnsi="Arial"/>
                <w:color w:val="000000"/>
                <w:sz w:val="18"/>
                <w:szCs w:val="18"/>
              </w:rPr>
              <w:t>термошов</w:t>
            </w:r>
            <w:proofErr w:type="spellEnd"/>
            <w:r w:rsidRPr="009C77CE">
              <w:rPr>
                <w:rFonts w:ascii="Arial" w:hAnsi="Arial"/>
                <w:color w:val="000000"/>
                <w:sz w:val="18"/>
                <w:szCs w:val="18"/>
              </w:rPr>
              <w:t xml:space="preserve"> по периметру упаковки не должен быть шириной менее 1 см. Направление вскрытия упаковки должно быть указано символами. Дополнительно должны быть упакованы в пакеты из полимерной пленки; пачки; коробки или другую тару, обеспечивающую сохранность изделия при транспортировке и хранении. На внутреннюю и внешнюю упаковку должна быть нанесена следующая маркировка: наименование медицинского изделия; обозначение модели и исполнения медицинского изделия, комплектация, вид материала и его плотность, наименование страны-производителя (изготовителя), наименование, товарный знак (при наличии), местонахождение (юридический адрес) производителя, адрес места производства, номер и дата регистрационного удостоверения на медицинское изделие; срок годности медицинского изделия (месяц, год), установленный производителем, дата производства медицинского изделия; указание о том, что медицинское изделие предназначено для однократного применения. Маркировка должна быть нанесена несмываемой краской на русском языке, четкая и разборчивая. Перед поставкой обязательное предоставление контрольного образца для проверки соответствия качества. Образцы предоставляются перед поставкой товара и остаются у заказчика, входят в общее количество поставки. </w:t>
            </w:r>
            <w:proofErr w:type="gramStart"/>
            <w:r w:rsidRPr="009C77CE">
              <w:rPr>
                <w:rFonts w:ascii="Arial" w:hAnsi="Arial"/>
                <w:color w:val="000000"/>
                <w:sz w:val="18"/>
                <w:szCs w:val="18"/>
              </w:rPr>
              <w:t>Вскрытие и проверка товара по качеству и количеству (в том числе технические характеристики: плотность, состав, длина, ширина, дата изготовления, срок годности товара и пр.) производятся в присутствии представителя «Поставщика» на складе «Заказчика» в день поставки.</w:t>
            </w:r>
            <w:proofErr w:type="gramEnd"/>
            <w:r w:rsidRPr="009C77CE">
              <w:rPr>
                <w:rFonts w:ascii="Arial" w:hAnsi="Arial"/>
                <w:color w:val="000000"/>
                <w:sz w:val="18"/>
                <w:szCs w:val="18"/>
              </w:rPr>
              <w:t xml:space="preserve"> При обнаружении несоответствия требованиям Заказчика весь товар возвращается поставщику. Обязательное наличие Регистрационного удостоверения. Срок годности не менее 5 лет. Должен соответствовать ГОСТ </w:t>
            </w:r>
            <w:proofErr w:type="gramStart"/>
            <w:r w:rsidRPr="009C77CE">
              <w:rPr>
                <w:rFonts w:ascii="Arial" w:hAnsi="Arial"/>
                <w:color w:val="000000"/>
                <w:sz w:val="18"/>
                <w:szCs w:val="18"/>
              </w:rPr>
              <w:t>Р</w:t>
            </w:r>
            <w:proofErr w:type="gramEnd"/>
            <w:r w:rsidRPr="009C77CE">
              <w:rPr>
                <w:rFonts w:ascii="Arial" w:hAnsi="Arial"/>
                <w:color w:val="000000"/>
                <w:sz w:val="18"/>
                <w:szCs w:val="18"/>
              </w:rPr>
              <w:t xml:space="preserve"> EN 13795-2011.</w:t>
            </w:r>
          </w:p>
        </w:tc>
        <w:tc>
          <w:tcPr>
            <w:tcW w:w="709" w:type="dxa"/>
            <w:shd w:val="clear" w:color="auto" w:fill="auto"/>
            <w:noWrap/>
            <w:vAlign w:val="center"/>
          </w:tcPr>
          <w:p w:rsidR="00F96BFF" w:rsidRPr="008916CC" w:rsidRDefault="00F96BFF" w:rsidP="00F96BFF">
            <w:pPr>
              <w:jc w:val="center"/>
              <w:rPr>
                <w:sz w:val="18"/>
                <w:szCs w:val="18"/>
              </w:rPr>
            </w:pPr>
            <w:proofErr w:type="spellStart"/>
            <w:r>
              <w:rPr>
                <w:sz w:val="18"/>
                <w:szCs w:val="18"/>
              </w:rPr>
              <w:lastRenderedPageBreak/>
              <w:t>Упак</w:t>
            </w:r>
            <w:proofErr w:type="spellEnd"/>
            <w:r>
              <w:rPr>
                <w:sz w:val="18"/>
                <w:szCs w:val="18"/>
              </w:rPr>
              <w:t>.</w:t>
            </w:r>
          </w:p>
        </w:tc>
        <w:tc>
          <w:tcPr>
            <w:tcW w:w="567" w:type="dxa"/>
            <w:shd w:val="clear" w:color="auto" w:fill="auto"/>
            <w:noWrap/>
            <w:vAlign w:val="center"/>
          </w:tcPr>
          <w:p w:rsidR="00F96BFF" w:rsidRPr="008916CC" w:rsidRDefault="00F96BFF" w:rsidP="00F96BFF">
            <w:pPr>
              <w:jc w:val="center"/>
              <w:rPr>
                <w:sz w:val="18"/>
                <w:szCs w:val="18"/>
              </w:rPr>
            </w:pPr>
            <w:r>
              <w:rPr>
                <w:sz w:val="18"/>
                <w:szCs w:val="18"/>
              </w:rPr>
              <w:t>72</w:t>
            </w:r>
          </w:p>
        </w:tc>
      </w:tr>
    </w:tbl>
    <w:p w:rsidR="00ED31A7" w:rsidRDefault="00ED31A7" w:rsidP="00ED31A7">
      <w:pPr>
        <w:jc w:val="both"/>
        <w:rPr>
          <w:snapToGrid w:val="0"/>
          <w:color w:val="000000"/>
          <w:sz w:val="22"/>
          <w:szCs w:val="22"/>
        </w:rPr>
      </w:pPr>
    </w:p>
    <w:p w:rsidR="00ED31A7" w:rsidRDefault="00ED31A7" w:rsidP="00426A0E">
      <w:pPr>
        <w:tabs>
          <w:tab w:val="right" w:pos="9356"/>
        </w:tabs>
        <w:ind w:right="-5"/>
        <w:jc w:val="both"/>
        <w:rPr>
          <w:b/>
          <w:sz w:val="22"/>
          <w:szCs w:val="22"/>
        </w:rPr>
      </w:pPr>
    </w:p>
    <w:p w:rsidR="005A7211" w:rsidRDefault="00334792" w:rsidP="00426A0E">
      <w:pPr>
        <w:tabs>
          <w:tab w:val="right" w:pos="9356"/>
        </w:tabs>
        <w:ind w:right="-5"/>
        <w:jc w:val="both"/>
        <w:rPr>
          <w:b/>
          <w:sz w:val="22"/>
          <w:szCs w:val="22"/>
        </w:rPr>
      </w:pPr>
      <w:r>
        <w:rPr>
          <w:b/>
          <w:sz w:val="22"/>
          <w:szCs w:val="22"/>
        </w:rPr>
        <w:t>Вс</w:t>
      </w:r>
      <w:r w:rsidR="005A7211">
        <w:rPr>
          <w:b/>
          <w:sz w:val="22"/>
          <w:szCs w:val="22"/>
        </w:rPr>
        <w:t>е</w:t>
      </w:r>
      <w:r w:rsidR="0097576E">
        <w:rPr>
          <w:b/>
          <w:sz w:val="22"/>
          <w:szCs w:val="22"/>
        </w:rPr>
        <w:t xml:space="preserve"> остальные условия извещения № </w:t>
      </w:r>
      <w:r w:rsidR="005F3AF3">
        <w:rPr>
          <w:b/>
          <w:sz w:val="22"/>
          <w:szCs w:val="22"/>
        </w:rPr>
        <w:t>28</w:t>
      </w:r>
      <w:bookmarkStart w:id="0" w:name="_GoBack"/>
      <w:bookmarkEnd w:id="0"/>
      <w:r w:rsidR="00ED31A7">
        <w:rPr>
          <w:b/>
          <w:sz w:val="22"/>
          <w:szCs w:val="22"/>
        </w:rPr>
        <w:t xml:space="preserve">/2020 </w:t>
      </w:r>
      <w:r w:rsidR="005A7211">
        <w:rPr>
          <w:b/>
          <w:sz w:val="22"/>
          <w:szCs w:val="22"/>
        </w:rPr>
        <w:t>остаются неизменными.</w:t>
      </w:r>
    </w:p>
    <w:sectPr w:rsidR="005A7211" w:rsidSect="0097576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93E" w:rsidRDefault="005A393E" w:rsidP="00BA44B5">
      <w:r>
        <w:separator/>
      </w:r>
    </w:p>
  </w:endnote>
  <w:endnote w:type="continuationSeparator" w:id="0">
    <w:p w:rsidR="005A393E" w:rsidRDefault="005A393E" w:rsidP="00BA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93E" w:rsidRDefault="005A393E" w:rsidP="00BA44B5">
      <w:r>
        <w:separator/>
      </w:r>
    </w:p>
  </w:footnote>
  <w:footnote w:type="continuationSeparator" w:id="0">
    <w:p w:rsidR="005A393E" w:rsidRDefault="005A393E" w:rsidP="00BA44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305D2E79"/>
    <w:multiLevelType w:val="hybridMultilevel"/>
    <w:tmpl w:val="4FAAC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lvlOverride w:ilvl="1">
      <w:startOverride w:val="1"/>
    </w:lvlOverride>
    <w:lvlOverride w:ilvl="2"/>
    <w:lvlOverride w:ilvl="3"/>
    <w:lvlOverride w:ilvl="4"/>
    <w:lvlOverride w:ilvl="5"/>
    <w:lvlOverride w:ilvl="6"/>
    <w:lvlOverride w:ilvl="7"/>
    <w:lvlOverride w:ilvl="8"/>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A44B5"/>
    <w:rsid w:val="000211C6"/>
    <w:rsid w:val="00041390"/>
    <w:rsid w:val="00082D40"/>
    <w:rsid w:val="00094CDE"/>
    <w:rsid w:val="000E3BCB"/>
    <w:rsid w:val="000F4A28"/>
    <w:rsid w:val="00104D9F"/>
    <w:rsid w:val="001B3CF6"/>
    <w:rsid w:val="001D121B"/>
    <w:rsid w:val="001D7854"/>
    <w:rsid w:val="001F6677"/>
    <w:rsid w:val="00201A66"/>
    <w:rsid w:val="00212948"/>
    <w:rsid w:val="00216DB7"/>
    <w:rsid w:val="002466C9"/>
    <w:rsid w:val="002479F3"/>
    <w:rsid w:val="002C1010"/>
    <w:rsid w:val="00314BD5"/>
    <w:rsid w:val="00325E8D"/>
    <w:rsid w:val="00334792"/>
    <w:rsid w:val="0038372E"/>
    <w:rsid w:val="003862BA"/>
    <w:rsid w:val="003C5762"/>
    <w:rsid w:val="003E4DA3"/>
    <w:rsid w:val="00400D17"/>
    <w:rsid w:val="004053BC"/>
    <w:rsid w:val="00420A69"/>
    <w:rsid w:val="00426A0E"/>
    <w:rsid w:val="0042779C"/>
    <w:rsid w:val="00432A7E"/>
    <w:rsid w:val="00437AF4"/>
    <w:rsid w:val="00460ED0"/>
    <w:rsid w:val="0047174E"/>
    <w:rsid w:val="00486B61"/>
    <w:rsid w:val="00487B25"/>
    <w:rsid w:val="004F0BDA"/>
    <w:rsid w:val="005250A2"/>
    <w:rsid w:val="00532001"/>
    <w:rsid w:val="005648AB"/>
    <w:rsid w:val="00586086"/>
    <w:rsid w:val="00586F61"/>
    <w:rsid w:val="00592582"/>
    <w:rsid w:val="005A29D0"/>
    <w:rsid w:val="005A393E"/>
    <w:rsid w:val="005A7211"/>
    <w:rsid w:val="005B7760"/>
    <w:rsid w:val="005E6CFC"/>
    <w:rsid w:val="005F2BAD"/>
    <w:rsid w:val="005F3AF3"/>
    <w:rsid w:val="00610550"/>
    <w:rsid w:val="00625499"/>
    <w:rsid w:val="00652933"/>
    <w:rsid w:val="0067183E"/>
    <w:rsid w:val="00676CD7"/>
    <w:rsid w:val="00691B05"/>
    <w:rsid w:val="006A38C6"/>
    <w:rsid w:val="006A699B"/>
    <w:rsid w:val="006E2BAE"/>
    <w:rsid w:val="006E6DDA"/>
    <w:rsid w:val="006F035B"/>
    <w:rsid w:val="00701771"/>
    <w:rsid w:val="007157A2"/>
    <w:rsid w:val="00762098"/>
    <w:rsid w:val="0079053F"/>
    <w:rsid w:val="008058F5"/>
    <w:rsid w:val="00833D46"/>
    <w:rsid w:val="008635D5"/>
    <w:rsid w:val="008762A1"/>
    <w:rsid w:val="0087731D"/>
    <w:rsid w:val="008A2FA1"/>
    <w:rsid w:val="008A6AE5"/>
    <w:rsid w:val="008B1E85"/>
    <w:rsid w:val="008B3343"/>
    <w:rsid w:val="008E2C5C"/>
    <w:rsid w:val="008E7ADF"/>
    <w:rsid w:val="00904477"/>
    <w:rsid w:val="009260AD"/>
    <w:rsid w:val="0097576E"/>
    <w:rsid w:val="00985EE3"/>
    <w:rsid w:val="009E7E95"/>
    <w:rsid w:val="009F2E04"/>
    <w:rsid w:val="00A13DB1"/>
    <w:rsid w:val="00AA0C0F"/>
    <w:rsid w:val="00AD4E8D"/>
    <w:rsid w:val="00AE542F"/>
    <w:rsid w:val="00AE62D6"/>
    <w:rsid w:val="00B31213"/>
    <w:rsid w:val="00B343FF"/>
    <w:rsid w:val="00B72A4F"/>
    <w:rsid w:val="00B90A2F"/>
    <w:rsid w:val="00B91276"/>
    <w:rsid w:val="00B93919"/>
    <w:rsid w:val="00BA44B5"/>
    <w:rsid w:val="00BA4C15"/>
    <w:rsid w:val="00BD22B9"/>
    <w:rsid w:val="00BD586A"/>
    <w:rsid w:val="00BE16A1"/>
    <w:rsid w:val="00BF7879"/>
    <w:rsid w:val="00C33D75"/>
    <w:rsid w:val="00C401CB"/>
    <w:rsid w:val="00C403E3"/>
    <w:rsid w:val="00C637A1"/>
    <w:rsid w:val="00C73916"/>
    <w:rsid w:val="00CA37E6"/>
    <w:rsid w:val="00CB0F23"/>
    <w:rsid w:val="00CC4A2D"/>
    <w:rsid w:val="00CD1808"/>
    <w:rsid w:val="00CE696D"/>
    <w:rsid w:val="00D576CA"/>
    <w:rsid w:val="00D773A4"/>
    <w:rsid w:val="00D856AB"/>
    <w:rsid w:val="00DE1F7E"/>
    <w:rsid w:val="00E053AF"/>
    <w:rsid w:val="00E173C5"/>
    <w:rsid w:val="00E300E5"/>
    <w:rsid w:val="00E65DA2"/>
    <w:rsid w:val="00E95B97"/>
    <w:rsid w:val="00EA5BF3"/>
    <w:rsid w:val="00EB5C41"/>
    <w:rsid w:val="00ED30EB"/>
    <w:rsid w:val="00ED31A7"/>
    <w:rsid w:val="00EE2D5F"/>
    <w:rsid w:val="00EE3475"/>
    <w:rsid w:val="00EE49B8"/>
    <w:rsid w:val="00F00616"/>
    <w:rsid w:val="00F31C51"/>
    <w:rsid w:val="00F3315E"/>
    <w:rsid w:val="00F6173E"/>
    <w:rsid w:val="00F92369"/>
    <w:rsid w:val="00F96BFF"/>
    <w:rsid w:val="00FA2B79"/>
    <w:rsid w:val="00FC27AF"/>
    <w:rsid w:val="00FF71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4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Ссылка на сноску 45"/>
    <w:unhideWhenUsed/>
    <w:rsid w:val="00BA44B5"/>
    <w:rPr>
      <w:vertAlign w:val="superscript"/>
    </w:rPr>
  </w:style>
  <w:style w:type="paragraph" w:customStyle="1" w:styleId="ConsPlusNormal">
    <w:name w:val="ConsPlusNormal"/>
    <w:rsid w:val="00426A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426A0E"/>
    <w:pPr>
      <w:jc w:val="center"/>
    </w:pPr>
    <w:rPr>
      <w:szCs w:val="20"/>
    </w:rPr>
  </w:style>
  <w:style w:type="character" w:customStyle="1" w:styleId="a5">
    <w:name w:val="Основной текст Знак"/>
    <w:basedOn w:val="a0"/>
    <w:link w:val="a4"/>
    <w:rsid w:val="00426A0E"/>
    <w:rPr>
      <w:rFonts w:ascii="Times New Roman" w:eastAsia="Times New Roman" w:hAnsi="Times New Roman" w:cs="Times New Roman"/>
      <w:sz w:val="24"/>
      <w:szCs w:val="20"/>
    </w:rPr>
  </w:style>
  <w:style w:type="paragraph" w:styleId="a6">
    <w:name w:val="Normal (Web)"/>
    <w:basedOn w:val="a"/>
    <w:uiPriority w:val="99"/>
    <w:rsid w:val="00426A0E"/>
    <w:pPr>
      <w:spacing w:after="150"/>
    </w:pPr>
    <w:rPr>
      <w:sz w:val="18"/>
      <w:szCs w:val="18"/>
    </w:rPr>
  </w:style>
  <w:style w:type="paragraph" w:styleId="a7">
    <w:name w:val="List Paragraph"/>
    <w:basedOn w:val="a"/>
    <w:uiPriority w:val="34"/>
    <w:qFormat/>
    <w:rsid w:val="00426A0E"/>
    <w:pPr>
      <w:ind w:left="708"/>
    </w:pPr>
  </w:style>
  <w:style w:type="paragraph" w:customStyle="1" w:styleId="ConsNormal">
    <w:name w:val="ConsNormal"/>
    <w:link w:val="ConsNormal0"/>
    <w:qFormat/>
    <w:rsid w:val="00676CD7"/>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676CD7"/>
    <w:rPr>
      <w:rFonts w:ascii="Arial" w:eastAsia="Times New Roman" w:hAnsi="Arial" w:cs="Times New Roman"/>
      <w:sz w:val="20"/>
      <w:szCs w:val="20"/>
      <w:lang w:eastAsia="ru-RU"/>
    </w:rPr>
  </w:style>
  <w:style w:type="paragraph" w:customStyle="1" w:styleId="Standard">
    <w:name w:val="Standard"/>
    <w:rsid w:val="00676CD7"/>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8">
    <w:name w:val="Hyperlink"/>
    <w:unhideWhenUsed/>
    <w:rsid w:val="00532001"/>
    <w:rPr>
      <w:color w:val="0000FF"/>
      <w:u w:val="single"/>
    </w:rPr>
  </w:style>
  <w:style w:type="character" w:styleId="a9">
    <w:name w:val="Strong"/>
    <w:uiPriority w:val="22"/>
    <w:qFormat/>
    <w:rsid w:val="00532001"/>
    <w:rPr>
      <w:b/>
      <w:bCs/>
    </w:rPr>
  </w:style>
  <w:style w:type="paragraph" w:styleId="aa">
    <w:name w:val="Body Text Indent"/>
    <w:basedOn w:val="a"/>
    <w:link w:val="ab"/>
    <w:uiPriority w:val="99"/>
    <w:unhideWhenUsed/>
    <w:rsid w:val="007157A2"/>
    <w:pPr>
      <w:spacing w:after="120"/>
      <w:ind w:left="283"/>
    </w:pPr>
  </w:style>
  <w:style w:type="character" w:customStyle="1" w:styleId="ab">
    <w:name w:val="Основной текст с отступом Знак"/>
    <w:basedOn w:val="a0"/>
    <w:link w:val="aa"/>
    <w:uiPriority w:val="99"/>
    <w:rsid w:val="007157A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4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Ссылка на сноску 45"/>
    <w:unhideWhenUsed/>
    <w:rsid w:val="00BA44B5"/>
    <w:rPr>
      <w:vertAlign w:val="superscript"/>
    </w:rPr>
  </w:style>
  <w:style w:type="paragraph" w:customStyle="1" w:styleId="ConsPlusNormal">
    <w:name w:val="ConsPlusNormal"/>
    <w:rsid w:val="00426A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ody Text"/>
    <w:basedOn w:val="a"/>
    <w:link w:val="a5"/>
    <w:rsid w:val="00426A0E"/>
    <w:pPr>
      <w:jc w:val="center"/>
    </w:pPr>
    <w:rPr>
      <w:szCs w:val="20"/>
    </w:rPr>
  </w:style>
  <w:style w:type="character" w:customStyle="1" w:styleId="a5">
    <w:name w:val="Основной текст Знак"/>
    <w:basedOn w:val="a0"/>
    <w:link w:val="a4"/>
    <w:rsid w:val="00426A0E"/>
    <w:rPr>
      <w:rFonts w:ascii="Times New Roman" w:eastAsia="Times New Roman" w:hAnsi="Times New Roman" w:cs="Times New Roman"/>
      <w:sz w:val="24"/>
      <w:szCs w:val="20"/>
    </w:rPr>
  </w:style>
  <w:style w:type="paragraph" w:styleId="a6">
    <w:name w:val="Normal (Web)"/>
    <w:basedOn w:val="a"/>
    <w:uiPriority w:val="99"/>
    <w:rsid w:val="00426A0E"/>
    <w:pPr>
      <w:spacing w:after="150"/>
    </w:pPr>
    <w:rPr>
      <w:sz w:val="18"/>
      <w:szCs w:val="18"/>
    </w:rPr>
  </w:style>
  <w:style w:type="paragraph" w:styleId="a7">
    <w:name w:val="List Paragraph"/>
    <w:basedOn w:val="a"/>
    <w:uiPriority w:val="34"/>
    <w:qFormat/>
    <w:rsid w:val="00426A0E"/>
    <w:pPr>
      <w:ind w:left="708"/>
    </w:pPr>
  </w:style>
  <w:style w:type="paragraph" w:customStyle="1" w:styleId="ConsNormal">
    <w:name w:val="ConsNormal"/>
    <w:link w:val="ConsNormal0"/>
    <w:qFormat/>
    <w:rsid w:val="00676CD7"/>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ConsNormal0">
    <w:name w:val="ConsNormal Знак"/>
    <w:link w:val="ConsNormal"/>
    <w:locked/>
    <w:rsid w:val="00676CD7"/>
    <w:rPr>
      <w:rFonts w:ascii="Arial" w:eastAsia="Times New Roman" w:hAnsi="Arial" w:cs="Times New Roman"/>
      <w:sz w:val="20"/>
      <w:szCs w:val="20"/>
      <w:lang w:eastAsia="ru-RU"/>
    </w:rPr>
  </w:style>
  <w:style w:type="paragraph" w:customStyle="1" w:styleId="Standard">
    <w:name w:val="Standard"/>
    <w:rsid w:val="00676CD7"/>
    <w:pPr>
      <w:suppressAutoHyphens/>
      <w:autoSpaceDN w:val="0"/>
      <w:spacing w:after="0" w:line="240" w:lineRule="auto"/>
    </w:pPr>
    <w:rPr>
      <w:rFonts w:ascii="Times New Roman" w:eastAsia="Calibri" w:hAnsi="Times New Roman" w:cs="Times New Roman"/>
      <w:kern w:val="3"/>
      <w:sz w:val="24"/>
      <w:szCs w:val="24"/>
      <w:lang w:eastAsia="ru-RU"/>
    </w:rPr>
  </w:style>
  <w:style w:type="character" w:styleId="a8">
    <w:name w:val="Hyperlink"/>
    <w:unhideWhenUsed/>
    <w:rsid w:val="00532001"/>
    <w:rPr>
      <w:color w:val="0000FF"/>
      <w:u w:val="single"/>
    </w:rPr>
  </w:style>
  <w:style w:type="character" w:styleId="a9">
    <w:name w:val="Strong"/>
    <w:uiPriority w:val="22"/>
    <w:qFormat/>
    <w:rsid w:val="00532001"/>
    <w:rPr>
      <w:b/>
      <w:bCs/>
    </w:rPr>
  </w:style>
  <w:style w:type="paragraph" w:styleId="aa">
    <w:name w:val="Body Text Indent"/>
    <w:basedOn w:val="a"/>
    <w:link w:val="ab"/>
    <w:uiPriority w:val="99"/>
    <w:unhideWhenUsed/>
    <w:rsid w:val="007157A2"/>
    <w:pPr>
      <w:spacing w:after="120"/>
      <w:ind w:left="283"/>
    </w:pPr>
  </w:style>
  <w:style w:type="character" w:customStyle="1" w:styleId="ab">
    <w:name w:val="Основной текст с отступом Знак"/>
    <w:basedOn w:val="a0"/>
    <w:link w:val="aa"/>
    <w:uiPriority w:val="99"/>
    <w:rsid w:val="007157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s1@semashk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1421</Words>
  <Characters>8104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Беликова Марина Генадьевна</dc:creator>
  <cp:lastModifiedBy>Федосов Евгений Александрович</cp:lastModifiedBy>
  <cp:revision>7</cp:revision>
  <cp:lastPrinted>2020-02-14T07:44:00Z</cp:lastPrinted>
  <dcterms:created xsi:type="dcterms:W3CDTF">2019-10-29T14:07:00Z</dcterms:created>
  <dcterms:modified xsi:type="dcterms:W3CDTF">2020-02-14T07:44:00Z</dcterms:modified>
</cp:coreProperties>
</file>