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bookmarkStart w:id="0" w:name="_GoBack"/>
      <w:r w:rsidR="008E5E33">
        <w:rPr>
          <w:b/>
          <w:sz w:val="20"/>
          <w:szCs w:val="20"/>
        </w:rPr>
        <w:t>20083000157</w:t>
      </w:r>
      <w:bookmarkEnd w:id="0"/>
    </w:p>
    <w:p w:rsidR="00BE296A" w:rsidRPr="000F29C4" w:rsidRDefault="00BE296A" w:rsidP="001A7C37">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75E39">
        <w:rPr>
          <w:b/>
          <w:sz w:val="22"/>
          <w:szCs w:val="22"/>
        </w:rPr>
        <w:t xml:space="preserve"> </w:t>
      </w:r>
      <w:r w:rsidR="00E20635" w:rsidRPr="00E20635">
        <w:rPr>
          <w:b/>
          <w:bCs/>
          <w:sz w:val="22"/>
          <w:szCs w:val="22"/>
        </w:rPr>
        <w:t xml:space="preserve">на право заключения договора </w:t>
      </w:r>
      <w:r w:rsidR="006A35A2">
        <w:rPr>
          <w:b/>
          <w:bCs/>
          <w:sz w:val="22"/>
          <w:szCs w:val="22"/>
        </w:rPr>
        <w:t>услуг поверки и метрологии</w:t>
      </w:r>
      <w:r w:rsidR="00E23A6A">
        <w:rPr>
          <w:b/>
          <w:bCs/>
          <w:sz w:val="22"/>
          <w:szCs w:val="22"/>
        </w:rPr>
        <w:t xml:space="preserve"> </w:t>
      </w:r>
      <w:r w:rsidR="006A35A2">
        <w:rPr>
          <w:b/>
          <w:bCs/>
          <w:sz w:val="22"/>
          <w:szCs w:val="22"/>
        </w:rPr>
        <w:t>медицинского оборудования</w:t>
      </w:r>
      <w:r w:rsidR="00221C41">
        <w:rPr>
          <w:b/>
          <w:bCs/>
          <w:sz w:val="22"/>
          <w:szCs w:val="22"/>
        </w:rPr>
        <w:t xml:space="preserve"> </w:t>
      </w:r>
      <w:r w:rsidR="0055747E">
        <w:rPr>
          <w:b/>
          <w:bCs/>
          <w:sz w:val="22"/>
          <w:szCs w:val="22"/>
        </w:rPr>
        <w:t>НУЗ</w:t>
      </w:r>
      <w:r w:rsidR="00E5176B">
        <w:rPr>
          <w:b/>
          <w:bCs/>
          <w:sz w:val="22"/>
          <w:szCs w:val="22"/>
        </w:rPr>
        <w:t xml:space="preserve"> </w:t>
      </w:r>
      <w:r w:rsidR="00CF7FE2" w:rsidRPr="000F29C4">
        <w:rPr>
          <w:b/>
          <w:sz w:val="22"/>
          <w:szCs w:val="22"/>
        </w:rPr>
        <w:t xml:space="preserve">ДКБ </w:t>
      </w:r>
      <w:r w:rsidR="0055747E">
        <w:rPr>
          <w:b/>
          <w:sz w:val="22"/>
          <w:szCs w:val="22"/>
        </w:rPr>
        <w:t>им. Н.А. Семашко</w:t>
      </w:r>
      <w:r w:rsidR="00E5176B">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F12D37" w:rsidRPr="000F29C4" w:rsidRDefault="00F12D37" w:rsidP="000F29C4">
      <w:pPr>
        <w:jc w:val="both"/>
        <w:rPr>
          <w:sz w:val="22"/>
          <w:szCs w:val="22"/>
        </w:rPr>
      </w:pPr>
      <w:r w:rsidRPr="000F29C4">
        <w:rPr>
          <w:b/>
          <w:sz w:val="22"/>
          <w:szCs w:val="22"/>
        </w:rPr>
        <w:t>Заказчик:</w:t>
      </w:r>
      <w:r w:rsidR="00E5176B">
        <w:rPr>
          <w:b/>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42AAF" w:rsidRDefault="00C42AAF" w:rsidP="00C42AAF">
      <w:pPr>
        <w:rPr>
          <w:bCs/>
          <w:sz w:val="22"/>
          <w:szCs w:val="22"/>
        </w:rPr>
      </w:pPr>
      <w:r>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42AAF" w:rsidRPr="00C42AAF" w:rsidRDefault="00C42AAF" w:rsidP="00C42AAF">
      <w:pPr>
        <w:rPr>
          <w:bCs/>
          <w:sz w:val="22"/>
          <w:szCs w:val="22"/>
        </w:rPr>
      </w:pPr>
      <w:proofErr w:type="gramStart"/>
      <w:r>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размещенном на сайте </w:t>
      </w:r>
      <w:r>
        <w:rPr>
          <w:bCs/>
          <w:sz w:val="22"/>
          <w:szCs w:val="22"/>
          <w:lang w:val="en-US"/>
        </w:rPr>
        <w:t>www</w:t>
      </w:r>
      <w:r w:rsidRPr="00C42AAF">
        <w:rPr>
          <w:bCs/>
          <w:sz w:val="22"/>
          <w:szCs w:val="22"/>
        </w:rPr>
        <w:t>.</w:t>
      </w:r>
      <w:proofErr w:type="spellStart"/>
      <w:r>
        <w:rPr>
          <w:bCs/>
          <w:sz w:val="22"/>
          <w:szCs w:val="22"/>
          <w:lang w:val="en-US"/>
        </w:rPr>
        <w:t>semashko</w:t>
      </w:r>
      <w:proofErr w:type="spellEnd"/>
      <w:r w:rsidRPr="00C42AAF">
        <w:rPr>
          <w:bCs/>
          <w:sz w:val="22"/>
          <w:szCs w:val="22"/>
        </w:rPr>
        <w:t>.</w:t>
      </w:r>
      <w:r>
        <w:rPr>
          <w:bCs/>
          <w:sz w:val="22"/>
          <w:szCs w:val="22"/>
          <w:lang w:val="en-US"/>
        </w:rPr>
        <w:t>com</w:t>
      </w:r>
      <w:proofErr w:type="gramEnd"/>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6A35A2" w:rsidRDefault="00F82B70" w:rsidP="006E7F23">
      <w:pPr>
        <w:jc w:val="both"/>
        <w:rPr>
          <w:snapToGrid w:val="0"/>
          <w:color w:val="000000"/>
          <w:sz w:val="22"/>
          <w:szCs w:val="22"/>
        </w:rPr>
      </w:pPr>
      <w:r w:rsidRPr="006A35A2">
        <w:rPr>
          <w:snapToGrid w:val="0"/>
          <w:color w:val="000000"/>
          <w:sz w:val="22"/>
          <w:szCs w:val="22"/>
        </w:rPr>
        <w:t xml:space="preserve">Запрос котировок </w:t>
      </w:r>
      <w:r w:rsidR="0094500D" w:rsidRPr="006A35A2">
        <w:rPr>
          <w:snapToGrid w:val="0"/>
          <w:color w:val="000000"/>
          <w:sz w:val="22"/>
          <w:szCs w:val="22"/>
        </w:rPr>
        <w:t xml:space="preserve">на право заключения договора </w:t>
      </w:r>
      <w:r w:rsidR="006A35A2" w:rsidRPr="006A35A2">
        <w:rPr>
          <w:snapToGrid w:val="0"/>
          <w:color w:val="000000"/>
          <w:sz w:val="22"/>
          <w:szCs w:val="22"/>
        </w:rPr>
        <w:t>услуг поверки и метрологии медицинского оборудования</w:t>
      </w:r>
      <w:r w:rsidR="00C42AAF" w:rsidRPr="006A35A2">
        <w:rPr>
          <w:snapToGrid w:val="0"/>
          <w:color w:val="000000"/>
          <w:sz w:val="22"/>
          <w:szCs w:val="22"/>
        </w:rPr>
        <w:t>:</w:t>
      </w:r>
    </w:p>
    <w:p w:rsidR="006A35A2" w:rsidRPr="006A35A2" w:rsidRDefault="006A35A2" w:rsidP="006A35A2">
      <w:pPr>
        <w:widowControl w:val="0"/>
        <w:autoSpaceDE w:val="0"/>
        <w:autoSpaceDN w:val="0"/>
        <w:adjustRightInd w:val="0"/>
        <w:ind w:firstLine="709"/>
        <w:jc w:val="center"/>
        <w:rPr>
          <w:b/>
          <w:bCs/>
          <w:snapToGrid w:val="0"/>
          <w:sz w:val="22"/>
          <w:szCs w:val="22"/>
        </w:rPr>
      </w:pPr>
      <w:r w:rsidRPr="006A35A2">
        <w:rPr>
          <w:b/>
          <w:bCs/>
          <w:snapToGrid w:val="0"/>
          <w:sz w:val="22"/>
          <w:szCs w:val="22"/>
        </w:rPr>
        <w:t>Требованиями к выполнению работ</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1. Предмет закупки:</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Выполнение работ по метрологическому обслуживанию медицинского оборудования </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2. Требования к выполнению работ:</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2.1 Исполнитель обязан иметь:</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Действующий аттестат аккредитации в области обеспечения единства измерений для выполнения работ по поверке средств измерений;</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2.2 Процесс выполнения работ по метрологическому обслуживанию</w:t>
      </w:r>
      <w:r w:rsidR="008E5E33">
        <w:rPr>
          <w:sz w:val="22"/>
          <w:szCs w:val="22"/>
        </w:rPr>
        <w:t xml:space="preserve"> </w:t>
      </w:r>
      <w:r w:rsidRPr="006A35A2">
        <w:rPr>
          <w:sz w:val="22"/>
          <w:szCs w:val="22"/>
        </w:rPr>
        <w:t>медицинского оборудования должен соответствовать действующим нормативно-правовым актам в области обеспечения единства измерения, в том числе, но не ограничиваясь:</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Федеральный закон от 26.06.2008 № 102-ФЗ «Об обеспечении единства измерений»;</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Постановление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 Приказ </w:t>
      </w:r>
      <w:bookmarkStart w:id="1" w:name="OLE_LINK1"/>
      <w:bookmarkStart w:id="2" w:name="OLE_LINK2"/>
      <w:bookmarkStart w:id="3" w:name="OLE_LINK3"/>
      <w:r w:rsidRPr="006A35A2">
        <w:rPr>
          <w:sz w:val="22"/>
          <w:szCs w:val="22"/>
        </w:rPr>
        <w:t>Министерства здравоохранения Российской Федерации № 81н от 21.02.2014 года</w:t>
      </w:r>
      <w:bookmarkEnd w:id="1"/>
      <w:bookmarkEnd w:id="2"/>
      <w:bookmarkEnd w:id="3"/>
      <w:r w:rsidRPr="006A35A2">
        <w:rPr>
          <w:sz w:val="22"/>
          <w:szCs w:val="22"/>
        </w:rPr>
        <w:t xml:space="preserve">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 Приказ </w:t>
      </w:r>
      <w:proofErr w:type="spellStart"/>
      <w:r w:rsidRPr="006A35A2">
        <w:rPr>
          <w:sz w:val="22"/>
          <w:szCs w:val="22"/>
        </w:rPr>
        <w:t>Минпромторга</w:t>
      </w:r>
      <w:proofErr w:type="spellEnd"/>
      <w:r w:rsidRPr="006A35A2">
        <w:rPr>
          <w:sz w:val="22"/>
          <w:szCs w:val="22"/>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2.3 Исполнитель должен иметь необходимые допуски, разрешения и обеспечить выполнение требований, установленных действующим законодательством к работам по поверке средств измерений, и подтверждения соответствия характеристик медицинского оборудования требованиям документации производителя. Копии документов, подтверждающих соответствие Исполнителя указанным требованиям, предоставляются в составе заявки на участие в открытом конкурсе.</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2.4 Исполнитель при проведении работ должен обеспечить соблюдение требований нормативных документов в области охраны труда и техники безопасности.</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3. Требования к качеству выполнения работ:</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lastRenderedPageBreak/>
        <w:t xml:space="preserve">Работы должны быть выполнены в соответствии с техническим заданием, стандартами, а также иными нормативно-правовыми документами, действующими на территории РФ. Проведение поверки средств измерений в соответствии с методиками поверки, утвержденными по результатам испытаний по утверждению типа средства измерения. </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 Эталоны единиц величин, используемые при поверке средств измерений, должны быть аттестованы в соответствии с Положением об эталонах единиц величин, используемых в сфере государственного регулирования обеспечения единства измерений (утвержден Постановлением Правительства РФ от 23.09.2010 г. №734, сайт ВНИИМС).</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Результаты поверки удостоверяются свидетельством о поверке и (или) </w:t>
      </w:r>
      <w:proofErr w:type="spellStart"/>
      <w:r w:rsidRPr="006A35A2">
        <w:rPr>
          <w:sz w:val="22"/>
          <w:szCs w:val="22"/>
        </w:rPr>
        <w:t>поверительным</w:t>
      </w:r>
      <w:proofErr w:type="spellEnd"/>
      <w:r w:rsidRPr="006A35A2">
        <w:rPr>
          <w:sz w:val="22"/>
          <w:szCs w:val="22"/>
        </w:rPr>
        <w:t xml:space="preserve"> клеймом, нанесенным на средства измерения или техническую документацию. Пригодность к использованию медицинского оборудования (не является СИ, испытательным оборудованием) подтверждается свидетельством о МКС.  При отрицательных результатах должны оформляться извещения о непригодности медицинской техники.</w:t>
      </w:r>
    </w:p>
    <w:p w:rsidR="006A35A2" w:rsidRPr="006A35A2" w:rsidRDefault="006A35A2" w:rsidP="006A35A2">
      <w:pPr>
        <w:widowControl w:val="0"/>
        <w:autoSpaceDE w:val="0"/>
        <w:autoSpaceDN w:val="0"/>
        <w:adjustRightInd w:val="0"/>
        <w:ind w:firstLine="709"/>
        <w:jc w:val="both"/>
        <w:rPr>
          <w:sz w:val="22"/>
          <w:szCs w:val="22"/>
        </w:rPr>
      </w:pPr>
      <w:r w:rsidRPr="006A35A2">
        <w:rPr>
          <w:sz w:val="22"/>
          <w:szCs w:val="22"/>
        </w:rPr>
        <w:t xml:space="preserve">Свидетельство о поверке СИ должно быть оформлено в соответствии пунктам 42,43, 44 «Порядка проведения поверки средств измерений, требованиями к знаку поверки и содержанию свидетельства о поверке» (утвержден Приказом </w:t>
      </w:r>
      <w:proofErr w:type="spellStart"/>
      <w:r w:rsidRPr="006A35A2">
        <w:rPr>
          <w:sz w:val="22"/>
          <w:szCs w:val="22"/>
        </w:rPr>
        <w:t>Минпромторга</w:t>
      </w:r>
      <w:proofErr w:type="spellEnd"/>
      <w:r w:rsidRPr="006A35A2">
        <w:rPr>
          <w:sz w:val="22"/>
          <w:szCs w:val="22"/>
        </w:rPr>
        <w:t xml:space="preserve"> №1815 от 02.07.2015, сайт ВНИИМС).</w:t>
      </w:r>
    </w:p>
    <w:p w:rsidR="006A35A2" w:rsidRPr="006A35A2" w:rsidRDefault="006A35A2" w:rsidP="006A35A2">
      <w:pPr>
        <w:widowControl w:val="0"/>
        <w:autoSpaceDE w:val="0"/>
        <w:autoSpaceDN w:val="0"/>
        <w:adjustRightInd w:val="0"/>
        <w:jc w:val="center"/>
        <w:rPr>
          <w:b/>
          <w:sz w:val="22"/>
          <w:szCs w:val="22"/>
        </w:rPr>
      </w:pPr>
    </w:p>
    <w:tbl>
      <w:tblPr>
        <w:tblW w:w="10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743"/>
        <w:gridCol w:w="1701"/>
      </w:tblGrid>
      <w:tr w:rsidR="006A35A2" w:rsidRPr="006A35A2" w:rsidTr="006A35A2">
        <w:trPr>
          <w:trHeight w:val="78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 </w:t>
            </w:r>
            <w:proofErr w:type="gramStart"/>
            <w:r w:rsidRPr="006A35A2">
              <w:rPr>
                <w:sz w:val="22"/>
                <w:szCs w:val="22"/>
              </w:rPr>
              <w:t>п</w:t>
            </w:r>
            <w:proofErr w:type="gramEnd"/>
            <w:r w:rsidRPr="006A35A2">
              <w:rPr>
                <w:sz w:val="22"/>
                <w:szCs w:val="22"/>
              </w:rPr>
              <w:t>/п</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Наименование</w:t>
            </w:r>
            <w:r>
              <w:rPr>
                <w:sz w:val="22"/>
                <w:szCs w:val="22"/>
              </w:rPr>
              <w:t xml:space="preserve"> оборудования</w:t>
            </w:r>
          </w:p>
        </w:tc>
        <w:tc>
          <w:tcPr>
            <w:tcW w:w="1701" w:type="dxa"/>
            <w:shd w:val="clear" w:color="000000" w:fill="FFFFFF"/>
            <w:vAlign w:val="center"/>
            <w:hideMark/>
          </w:tcPr>
          <w:p w:rsidR="006A35A2" w:rsidRPr="006A35A2" w:rsidRDefault="006A35A2" w:rsidP="006A35A2">
            <w:pPr>
              <w:jc w:val="center"/>
              <w:rPr>
                <w:sz w:val="22"/>
                <w:szCs w:val="22"/>
              </w:rPr>
            </w:pPr>
            <w:r w:rsidRPr="006A35A2">
              <w:rPr>
                <w:sz w:val="22"/>
                <w:szCs w:val="22"/>
              </w:rPr>
              <w:t>Стоимость поверки / МКС, руб. (с НДС, если есть)</w:t>
            </w:r>
            <w:r>
              <w:rPr>
                <w:sz w:val="22"/>
                <w:szCs w:val="22"/>
              </w:rPr>
              <w:t>, заполняется участником</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СИ функциональной диагностики (ФД), измеряющие биопотенциалы</w:t>
            </w:r>
          </w:p>
        </w:tc>
      </w:tr>
      <w:tr w:rsidR="006A35A2" w:rsidRPr="006A35A2" w:rsidTr="006A35A2">
        <w:trPr>
          <w:trHeight w:val="51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Комплексы аппаратно-программные (компьютеризованные) для функциональной диагностики</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51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Комплексы аппаратно-программные (компьютеризованные) для функциональной диагностики с каналом спирометрии</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Электрокардиографы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Электроэнцефалографы</w:t>
            </w:r>
            <w:proofErr w:type="spellEnd"/>
            <w:r w:rsidRPr="006A35A2">
              <w:rPr>
                <w:sz w:val="22"/>
                <w:szCs w:val="22"/>
              </w:rPr>
              <w:t xml:space="preserve"> 12- и 24- канальные, миографы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Реографы</w:t>
            </w:r>
            <w:proofErr w:type="spellEnd"/>
            <w:r w:rsidRPr="006A35A2">
              <w:rPr>
                <w:sz w:val="22"/>
                <w:szCs w:val="22"/>
              </w:rPr>
              <w:t xml:space="preserve">, </w:t>
            </w:r>
            <w:proofErr w:type="spellStart"/>
            <w:r w:rsidRPr="006A35A2">
              <w:rPr>
                <w:sz w:val="22"/>
                <w:szCs w:val="22"/>
              </w:rPr>
              <w:t>реоанализаторы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Системы </w:t>
            </w:r>
            <w:proofErr w:type="gramStart"/>
            <w:r w:rsidRPr="006A35A2">
              <w:rPr>
                <w:sz w:val="22"/>
                <w:szCs w:val="22"/>
              </w:rPr>
              <w:t>длительного</w:t>
            </w:r>
            <w:proofErr w:type="gramEnd"/>
            <w:r w:rsidRPr="006A35A2">
              <w:rPr>
                <w:sz w:val="22"/>
                <w:szCs w:val="22"/>
              </w:rPr>
              <w:t xml:space="preserve"> </w:t>
            </w:r>
            <w:proofErr w:type="spellStart"/>
            <w:r w:rsidRPr="006A35A2">
              <w:rPr>
                <w:sz w:val="22"/>
                <w:szCs w:val="22"/>
              </w:rPr>
              <w:t>мониторирования</w:t>
            </w:r>
            <w:proofErr w:type="spellEnd"/>
            <w:r w:rsidRPr="006A35A2">
              <w:rPr>
                <w:sz w:val="22"/>
                <w:szCs w:val="22"/>
              </w:rPr>
              <w:t xml:space="preserve"> ЭКГ (по </w:t>
            </w:r>
            <w:proofErr w:type="spellStart"/>
            <w:r w:rsidRPr="006A35A2">
              <w:rPr>
                <w:sz w:val="22"/>
                <w:szCs w:val="22"/>
              </w:rPr>
              <w:t>Холтеру</w:t>
            </w:r>
            <w:proofErr w:type="spellEnd"/>
            <w:r w:rsidRPr="006A35A2">
              <w:rPr>
                <w:sz w:val="22"/>
                <w:szCs w:val="22"/>
              </w:rPr>
              <w:t>)</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7</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Пульсоксиметры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СИ ФД, измеряющие параметры внешнего дыхания</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Спирографы, спирометры, </w:t>
            </w:r>
            <w:proofErr w:type="spellStart"/>
            <w:r w:rsidRPr="006A35A2">
              <w:rPr>
                <w:sz w:val="22"/>
                <w:szCs w:val="22"/>
              </w:rPr>
              <w:t>спироанализаторы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9</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Волюметры, </w:t>
            </w:r>
            <w:proofErr w:type="spellStart"/>
            <w:r w:rsidRPr="006A35A2">
              <w:rPr>
                <w:sz w:val="22"/>
                <w:szCs w:val="22"/>
              </w:rPr>
              <w:t>пневмотахометры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10</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Капнометры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11</w:t>
            </w:r>
          </w:p>
        </w:tc>
        <w:tc>
          <w:tcPr>
            <w:tcW w:w="8743" w:type="dxa"/>
            <w:shd w:val="clear" w:color="000000" w:fill="FFFFFF"/>
            <w:noWrap/>
            <w:vAlign w:val="center"/>
            <w:hideMark/>
          </w:tcPr>
          <w:p w:rsidR="006A35A2" w:rsidRPr="006A35A2" w:rsidRDefault="006A35A2" w:rsidP="006A35A2">
            <w:pPr>
              <w:jc w:val="center"/>
              <w:rPr>
                <w:sz w:val="22"/>
                <w:szCs w:val="22"/>
              </w:rPr>
            </w:pPr>
            <w:proofErr w:type="spellStart"/>
            <w:r w:rsidRPr="006A35A2">
              <w:rPr>
                <w:sz w:val="22"/>
                <w:szCs w:val="22"/>
              </w:rPr>
              <w:t>Пикфлоуметры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Измерители артериального давления (АД)</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Измерители артериального давления механические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Измерители артериального давления электронные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14</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Системы </w:t>
            </w:r>
            <w:proofErr w:type="gramStart"/>
            <w:r w:rsidRPr="006A35A2">
              <w:rPr>
                <w:sz w:val="22"/>
                <w:szCs w:val="22"/>
              </w:rPr>
              <w:t>длительного</w:t>
            </w:r>
            <w:proofErr w:type="gramEnd"/>
            <w:r w:rsidRPr="006A35A2">
              <w:rPr>
                <w:sz w:val="22"/>
                <w:szCs w:val="22"/>
              </w:rPr>
              <w:t xml:space="preserve"> </w:t>
            </w:r>
            <w:proofErr w:type="spellStart"/>
            <w:r w:rsidRPr="006A35A2">
              <w:rPr>
                <w:sz w:val="22"/>
                <w:szCs w:val="22"/>
              </w:rPr>
              <w:t>мониторирования</w:t>
            </w:r>
            <w:proofErr w:type="spellEnd"/>
            <w:r w:rsidRPr="006A35A2">
              <w:rPr>
                <w:sz w:val="22"/>
                <w:szCs w:val="22"/>
              </w:rPr>
              <w:t xml:space="preserve"> АД</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Комплексы </w:t>
            </w:r>
            <w:proofErr w:type="gramStart"/>
            <w:r w:rsidRPr="006A35A2">
              <w:rPr>
                <w:sz w:val="22"/>
                <w:szCs w:val="22"/>
              </w:rPr>
              <w:t>длительного</w:t>
            </w:r>
            <w:proofErr w:type="gramEnd"/>
            <w:r w:rsidRPr="006A35A2">
              <w:rPr>
                <w:sz w:val="22"/>
                <w:szCs w:val="22"/>
              </w:rPr>
              <w:t xml:space="preserve"> </w:t>
            </w:r>
            <w:proofErr w:type="spellStart"/>
            <w:r w:rsidRPr="006A35A2">
              <w:rPr>
                <w:sz w:val="22"/>
                <w:szCs w:val="22"/>
              </w:rPr>
              <w:t>мониторирования</w:t>
            </w:r>
            <w:proofErr w:type="spellEnd"/>
            <w:r w:rsidRPr="006A35A2">
              <w:rPr>
                <w:sz w:val="22"/>
                <w:szCs w:val="22"/>
              </w:rPr>
              <w:t xml:space="preserve"> ЭКГ/АД</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52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16</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Сфигмометры</w:t>
            </w:r>
            <w:proofErr w:type="spellEnd"/>
            <w:r w:rsidRPr="006A35A2">
              <w:rPr>
                <w:sz w:val="22"/>
                <w:szCs w:val="22"/>
              </w:rPr>
              <w:t xml:space="preserve">, сфигмографы, измерители параметров </w:t>
            </w:r>
            <w:proofErr w:type="gramStart"/>
            <w:r w:rsidRPr="006A35A2">
              <w:rPr>
                <w:sz w:val="22"/>
                <w:szCs w:val="22"/>
              </w:rPr>
              <w:t>сердечно-сосудистой</w:t>
            </w:r>
            <w:proofErr w:type="gramEnd"/>
            <w:r w:rsidRPr="006A35A2">
              <w:rPr>
                <w:sz w:val="22"/>
                <w:szCs w:val="22"/>
              </w:rPr>
              <w:t xml:space="preserve"> системы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Весы</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Весы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Весы лабораторные </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Ростомеры</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19</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Ростомеры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20</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Весы-ростомеры электронные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Многоканальные мониторы медицинские</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21</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Мониторы пациента</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Мониторы фетальные, мониторы матери и плода</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lastRenderedPageBreak/>
              <w:t>23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Мониторы прикроватные с </w:t>
            </w:r>
            <w:proofErr w:type="spellStart"/>
            <w:r w:rsidRPr="006A35A2">
              <w:rPr>
                <w:sz w:val="22"/>
                <w:szCs w:val="22"/>
              </w:rPr>
              <w:t>капнометрией</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СИ клинико-диагностических лабораторий (КДЛ)</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24</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Анализаторы крови, электролитов и газов крови</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Анализаторы мочи</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26</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Фотометры, анализаторы фотометрические универсальные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Фотометры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28</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Гемоглобинометры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76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29</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Фотоэлектроколориметры</w:t>
            </w:r>
            <w:proofErr w:type="spellEnd"/>
            <w:r w:rsidRPr="006A35A2">
              <w:rPr>
                <w:sz w:val="22"/>
                <w:szCs w:val="22"/>
              </w:rPr>
              <w:t>, колориметры фотоэлектрические, колориметры фотоэлектрические концентрационные, колориметры фотоэлектрические однолучевые</w:t>
            </w:r>
          </w:p>
        </w:tc>
        <w:tc>
          <w:tcPr>
            <w:tcW w:w="1701" w:type="dxa"/>
            <w:shd w:val="clear" w:color="000000" w:fill="FFFFFF"/>
            <w:vAlign w:val="center"/>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30</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Анализаторы иммуноферментные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31</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Глюкометры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Анализаторы биохимические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Анализаторы гематологические, показатели гемостаза</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34</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Коагулометры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Денситометры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36</w:t>
            </w:r>
          </w:p>
        </w:tc>
        <w:tc>
          <w:tcPr>
            <w:tcW w:w="8743" w:type="dxa"/>
            <w:shd w:val="clear" w:color="000000" w:fill="FFFFFF"/>
            <w:noWrap/>
            <w:vAlign w:val="center"/>
            <w:hideMark/>
          </w:tcPr>
          <w:p w:rsidR="006A35A2" w:rsidRPr="006A35A2" w:rsidRDefault="006A35A2" w:rsidP="006A35A2">
            <w:pPr>
              <w:jc w:val="center"/>
              <w:rPr>
                <w:sz w:val="22"/>
                <w:szCs w:val="22"/>
              </w:rPr>
            </w:pPr>
            <w:r w:rsidRPr="006A35A2">
              <w:rPr>
                <w:sz w:val="22"/>
                <w:szCs w:val="22"/>
              </w:rPr>
              <w:t>Спектрофотометры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Центрифуги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Анализаторы и </w:t>
            </w:r>
            <w:proofErr w:type="spellStart"/>
            <w:r w:rsidRPr="006A35A2">
              <w:rPr>
                <w:sz w:val="22"/>
                <w:szCs w:val="22"/>
              </w:rPr>
              <w:t>амплификаторы</w:t>
            </w:r>
            <w:proofErr w:type="spellEnd"/>
            <w:r w:rsidRPr="006A35A2">
              <w:rPr>
                <w:sz w:val="22"/>
                <w:szCs w:val="22"/>
              </w:rPr>
              <w:t xml:space="preserve"> ПЦР</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СИ офтальмологии</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38</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Авторефрактометры</w:t>
            </w:r>
            <w:proofErr w:type="spellEnd"/>
            <w:r w:rsidRPr="006A35A2">
              <w:rPr>
                <w:sz w:val="22"/>
                <w:szCs w:val="22"/>
              </w:rPr>
              <w:t xml:space="preserve"> офтальмологические аналоговые и цифровые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39</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Автокераторефрактотонометр</w:t>
            </w:r>
            <w:proofErr w:type="spellEnd"/>
            <w:r w:rsidRPr="006A35A2">
              <w:rPr>
                <w:sz w:val="22"/>
                <w:szCs w:val="22"/>
              </w:rPr>
              <w:t xml:space="preserve"> офтальмологические аналоговые и цифровые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40</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Офтальмометры</w:t>
            </w:r>
            <w:proofErr w:type="spellEnd"/>
            <w:r w:rsidRPr="006A35A2">
              <w:rPr>
                <w:sz w:val="22"/>
                <w:szCs w:val="22"/>
              </w:rPr>
              <w:t xml:space="preserve">, </w:t>
            </w:r>
            <w:proofErr w:type="spellStart"/>
            <w:r w:rsidRPr="006A35A2">
              <w:rPr>
                <w:sz w:val="22"/>
                <w:szCs w:val="22"/>
              </w:rPr>
              <w:t>кератометры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41</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Диоптриметры</w:t>
            </w:r>
            <w:proofErr w:type="spellEnd"/>
            <w:r w:rsidRPr="006A35A2">
              <w:rPr>
                <w:sz w:val="22"/>
                <w:szCs w:val="22"/>
              </w:rPr>
              <w:t xml:space="preserve"> аналоговые, цифровые, проекционные и окулярные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Периметры офтальмологические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Тонометры офтальмологические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44</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Синоптофоры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Аппараты физиотерапии</w:t>
            </w:r>
          </w:p>
        </w:tc>
      </w:tr>
      <w:tr w:rsidR="006A35A2" w:rsidRPr="006A35A2" w:rsidTr="006A35A2">
        <w:trPr>
          <w:trHeight w:val="51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Аппараты дарсонвализации, гальванизации, электростимуляции, </w:t>
            </w:r>
            <w:proofErr w:type="spellStart"/>
            <w:r w:rsidRPr="006A35A2">
              <w:rPr>
                <w:sz w:val="22"/>
                <w:szCs w:val="22"/>
              </w:rPr>
              <w:t>магнито</w:t>
            </w:r>
            <w:proofErr w:type="spellEnd"/>
            <w:r w:rsidRPr="006A35A2">
              <w:rPr>
                <w:sz w:val="22"/>
                <w:szCs w:val="22"/>
              </w:rPr>
              <w:t>-лазерной терапии, У</w:t>
            </w:r>
            <w:proofErr w:type="gramStart"/>
            <w:r w:rsidRPr="006A35A2">
              <w:rPr>
                <w:sz w:val="22"/>
                <w:szCs w:val="22"/>
              </w:rPr>
              <w:t>З-</w:t>
            </w:r>
            <w:proofErr w:type="gramEnd"/>
            <w:r w:rsidRPr="006A35A2">
              <w:rPr>
                <w:sz w:val="22"/>
                <w:szCs w:val="22"/>
              </w:rPr>
              <w:t xml:space="preserve">, НЧ-, УВЧ-, СВЧ-, ингаляторы, облучатели медицинские </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46</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Аппараты терапии комбинированные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 Реанимационное и операционное оборудование</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Дефибрилляторы-мониторы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Дефибрилляторы</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49</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Аппараты искусственной вентиляции легких с пневматическим приводом</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51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50</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Аппараты наркозно-дыхательные, аппараты искусственной вентиляции легких (</w:t>
            </w:r>
            <w:proofErr w:type="gramStart"/>
            <w:r w:rsidRPr="006A35A2">
              <w:rPr>
                <w:sz w:val="22"/>
                <w:szCs w:val="22"/>
              </w:rPr>
              <w:t>кроме</w:t>
            </w:r>
            <w:proofErr w:type="gramEnd"/>
            <w:r w:rsidRPr="006A35A2">
              <w:rPr>
                <w:sz w:val="22"/>
                <w:szCs w:val="22"/>
              </w:rPr>
              <w:t xml:space="preserve"> пневматических)</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52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51</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Электрохирургические ножи и </w:t>
            </w:r>
            <w:proofErr w:type="spellStart"/>
            <w:r w:rsidRPr="006A35A2">
              <w:rPr>
                <w:sz w:val="22"/>
                <w:szCs w:val="22"/>
              </w:rPr>
              <w:t>коагулометры</w:t>
            </w:r>
            <w:proofErr w:type="spellEnd"/>
            <w:r w:rsidRPr="006A35A2">
              <w:rPr>
                <w:sz w:val="22"/>
                <w:szCs w:val="22"/>
              </w:rPr>
              <w:t xml:space="preserve">, аппараты для </w:t>
            </w:r>
            <w:proofErr w:type="gramStart"/>
            <w:r w:rsidRPr="006A35A2">
              <w:rPr>
                <w:sz w:val="22"/>
                <w:szCs w:val="22"/>
              </w:rPr>
              <w:t>хирургической</w:t>
            </w:r>
            <w:proofErr w:type="gramEnd"/>
            <w:r w:rsidRPr="006A35A2">
              <w:rPr>
                <w:sz w:val="22"/>
                <w:szCs w:val="22"/>
              </w:rPr>
              <w:t xml:space="preserve"> </w:t>
            </w:r>
            <w:proofErr w:type="spellStart"/>
            <w:r w:rsidRPr="006A35A2">
              <w:rPr>
                <w:sz w:val="22"/>
                <w:szCs w:val="22"/>
              </w:rPr>
              <w:t>деатермии</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Стерилизационное оборудование</w:t>
            </w:r>
          </w:p>
        </w:tc>
      </w:tr>
      <w:tr w:rsidR="006A35A2" w:rsidRPr="006A35A2" w:rsidTr="006A35A2">
        <w:trPr>
          <w:trHeight w:val="51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Автоклавы, инкубаторы, стерилизаторы, термостаты суховоздушные, шкафы сушильные </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Гидравлические испытания паровых стерилизаторов</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52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54</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Манометры импортных паровых стерилизаторов со снятием/установкой  для поверки на месте эксплуатации</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Холодильное оборудование</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Холодильники однокамерные фармацевтические, бытовые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56</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Морозильники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Аппараты ультразвуковой диагностики</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Аппараты </w:t>
            </w:r>
            <w:proofErr w:type="gramStart"/>
            <w:r w:rsidRPr="006A35A2">
              <w:rPr>
                <w:sz w:val="22"/>
                <w:szCs w:val="22"/>
              </w:rPr>
              <w:t>УЗ-диагностики</w:t>
            </w:r>
            <w:proofErr w:type="gramEnd"/>
            <w:r w:rsidRPr="006A35A2">
              <w:rPr>
                <w:sz w:val="22"/>
                <w:szCs w:val="22"/>
              </w:rPr>
              <w:t xml:space="preserve"> в "В" режиме, </w:t>
            </w:r>
            <w:proofErr w:type="spellStart"/>
            <w:r w:rsidRPr="006A35A2">
              <w:rPr>
                <w:sz w:val="22"/>
                <w:szCs w:val="22"/>
              </w:rPr>
              <w:t>эхоэнцефалографы</w:t>
            </w:r>
            <w:proofErr w:type="spellEnd"/>
            <w:r w:rsidRPr="006A35A2">
              <w:rPr>
                <w:sz w:val="22"/>
                <w:szCs w:val="22"/>
              </w:rPr>
              <w:t xml:space="preserve">, </w:t>
            </w:r>
            <w:proofErr w:type="spellStart"/>
            <w:r w:rsidRPr="006A35A2">
              <w:rPr>
                <w:sz w:val="22"/>
                <w:szCs w:val="22"/>
              </w:rPr>
              <w:t>эхоэнцефалоскопы</w:t>
            </w:r>
            <w:proofErr w:type="spellEnd"/>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lastRenderedPageBreak/>
              <w:t>58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Аппараты </w:t>
            </w:r>
            <w:proofErr w:type="gramStart"/>
            <w:r w:rsidRPr="006A35A2">
              <w:rPr>
                <w:sz w:val="22"/>
                <w:szCs w:val="22"/>
              </w:rPr>
              <w:t>УЗ-диагностики</w:t>
            </w:r>
            <w:proofErr w:type="gramEnd"/>
            <w:r w:rsidRPr="006A35A2">
              <w:rPr>
                <w:sz w:val="22"/>
                <w:szCs w:val="22"/>
              </w:rPr>
              <w:t xml:space="preserve"> с доплеровским каналом</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Инфузионные</w:t>
            </w:r>
            <w:proofErr w:type="spellEnd"/>
            <w:r w:rsidRPr="006A35A2">
              <w:rPr>
                <w:sz w:val="22"/>
                <w:szCs w:val="22"/>
              </w:rPr>
              <w:t xml:space="preserve"> устройства</w:t>
            </w:r>
          </w:p>
        </w:tc>
      </w:tr>
      <w:tr w:rsidR="006A35A2" w:rsidRPr="006A35A2" w:rsidTr="006A35A2">
        <w:trPr>
          <w:trHeight w:val="52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59</w:t>
            </w:r>
          </w:p>
        </w:tc>
        <w:tc>
          <w:tcPr>
            <w:tcW w:w="8743" w:type="dxa"/>
            <w:shd w:val="clear" w:color="000000" w:fill="FFFFFF"/>
            <w:vAlign w:val="center"/>
            <w:hideMark/>
          </w:tcPr>
          <w:p w:rsidR="006A35A2" w:rsidRPr="006A35A2" w:rsidRDefault="006A35A2" w:rsidP="006A35A2">
            <w:pPr>
              <w:jc w:val="center"/>
              <w:rPr>
                <w:sz w:val="22"/>
                <w:szCs w:val="22"/>
              </w:rPr>
            </w:pPr>
            <w:proofErr w:type="spellStart"/>
            <w:r w:rsidRPr="006A35A2">
              <w:rPr>
                <w:sz w:val="22"/>
                <w:szCs w:val="22"/>
              </w:rPr>
              <w:t>Инфузионные</w:t>
            </w:r>
            <w:proofErr w:type="spellEnd"/>
            <w:r w:rsidRPr="006A35A2">
              <w:rPr>
                <w:sz w:val="22"/>
                <w:szCs w:val="22"/>
              </w:rPr>
              <w:t xml:space="preserve"> насосы, </w:t>
            </w:r>
            <w:proofErr w:type="spellStart"/>
            <w:r w:rsidRPr="006A35A2">
              <w:rPr>
                <w:sz w:val="22"/>
                <w:szCs w:val="22"/>
              </w:rPr>
              <w:t>инфузоматы</w:t>
            </w:r>
            <w:proofErr w:type="spellEnd"/>
            <w:r w:rsidRPr="006A35A2">
              <w:rPr>
                <w:sz w:val="22"/>
                <w:szCs w:val="22"/>
              </w:rPr>
              <w:t xml:space="preserve">, </w:t>
            </w:r>
            <w:proofErr w:type="spellStart"/>
            <w:r w:rsidRPr="006A35A2">
              <w:rPr>
                <w:sz w:val="22"/>
                <w:szCs w:val="22"/>
              </w:rPr>
              <w:t>линеоматы</w:t>
            </w:r>
            <w:proofErr w:type="spellEnd"/>
            <w:r w:rsidRPr="006A35A2">
              <w:rPr>
                <w:sz w:val="22"/>
                <w:szCs w:val="22"/>
              </w:rPr>
              <w:t xml:space="preserve">, </w:t>
            </w:r>
            <w:proofErr w:type="spellStart"/>
            <w:r w:rsidRPr="006A35A2">
              <w:rPr>
                <w:sz w:val="22"/>
                <w:szCs w:val="22"/>
              </w:rPr>
              <w:t>инфузоры</w:t>
            </w:r>
            <w:proofErr w:type="spellEnd"/>
            <w:r w:rsidRPr="006A35A2">
              <w:rPr>
                <w:sz w:val="22"/>
                <w:szCs w:val="22"/>
              </w:rPr>
              <w:t xml:space="preserve">, шприцевые дозаторы, </w:t>
            </w:r>
            <w:proofErr w:type="spellStart"/>
            <w:r w:rsidRPr="006A35A2">
              <w:rPr>
                <w:sz w:val="22"/>
                <w:szCs w:val="22"/>
              </w:rPr>
              <w:t>перфузоры</w:t>
            </w:r>
            <w:proofErr w:type="spellEnd"/>
            <w:r w:rsidRPr="006A35A2">
              <w:rPr>
                <w:sz w:val="22"/>
                <w:szCs w:val="22"/>
              </w:rPr>
              <w:t>, дозаторы медицинские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Секундомеры и устройства проверки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60</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Секундомеры механические </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61</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Секундомеры электрические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Термометры цифровые (по каналу измерения температуры за один канал/датчик) </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62</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Термометры медицинские цифровые инфракрасные</w:t>
            </w:r>
          </w:p>
        </w:tc>
        <w:tc>
          <w:tcPr>
            <w:tcW w:w="1701" w:type="dxa"/>
            <w:shd w:val="clear" w:color="000000" w:fill="FFFFFF"/>
            <w:noWrap/>
            <w:vAlign w:val="bottom"/>
            <w:hideMark/>
          </w:tcPr>
          <w:p w:rsidR="006A35A2" w:rsidRPr="006A35A2" w:rsidRDefault="006A35A2" w:rsidP="006A35A2">
            <w:pPr>
              <w:jc w:val="center"/>
              <w:rPr>
                <w:color w:val="000000"/>
                <w:sz w:val="22"/>
                <w:szCs w:val="22"/>
              </w:rPr>
            </w:pPr>
            <w:r w:rsidRPr="006A35A2">
              <w:rPr>
                <w:color w:val="000000"/>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63</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Термометры медицинские цифровые </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 xml:space="preserve">Термометры стеклянные жидкостные рабочие (в </w:t>
            </w:r>
            <w:proofErr w:type="spellStart"/>
            <w:r w:rsidRPr="006A35A2">
              <w:rPr>
                <w:sz w:val="22"/>
                <w:szCs w:val="22"/>
              </w:rPr>
              <w:t>т.ч</w:t>
            </w:r>
            <w:proofErr w:type="spellEnd"/>
            <w:r w:rsidRPr="006A35A2">
              <w:rPr>
                <w:sz w:val="22"/>
                <w:szCs w:val="22"/>
              </w:rPr>
              <w:t>. медицинские)</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64</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Гигрометры психрометрические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Дозаторы</w:t>
            </w:r>
          </w:p>
        </w:tc>
      </w:tr>
      <w:tr w:rsidR="006A35A2" w:rsidRPr="006A35A2" w:rsidTr="006A35A2">
        <w:trPr>
          <w:trHeight w:val="315"/>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65</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Дозаторы пипеточные многоканальные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66</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Дозаторы пипеточные одноканальные</w:t>
            </w:r>
          </w:p>
        </w:tc>
        <w:tc>
          <w:tcPr>
            <w:tcW w:w="1701" w:type="dxa"/>
            <w:shd w:val="clear" w:color="000000" w:fill="FFFFFF"/>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10957" w:type="dxa"/>
            <w:gridSpan w:val="3"/>
            <w:shd w:val="clear" w:color="000000" w:fill="FFFFFF"/>
            <w:vAlign w:val="center"/>
            <w:hideMark/>
          </w:tcPr>
          <w:p w:rsidR="006A35A2" w:rsidRPr="006A35A2" w:rsidRDefault="006A35A2" w:rsidP="006A35A2">
            <w:pPr>
              <w:jc w:val="center"/>
              <w:rPr>
                <w:sz w:val="22"/>
                <w:szCs w:val="22"/>
              </w:rPr>
            </w:pPr>
            <w:r w:rsidRPr="006A35A2">
              <w:rPr>
                <w:sz w:val="22"/>
                <w:szCs w:val="22"/>
              </w:rPr>
              <w:t>Поверка на месте эксплуатации (за выезд)</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67</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В пределах МКАД</w:t>
            </w:r>
          </w:p>
        </w:tc>
        <w:tc>
          <w:tcPr>
            <w:tcW w:w="1701" w:type="dxa"/>
            <w:shd w:val="clear" w:color="000000" w:fill="FFFFFF"/>
            <w:vAlign w:val="center"/>
            <w:hideMark/>
          </w:tcPr>
          <w:p w:rsidR="006A35A2" w:rsidRPr="006A35A2" w:rsidRDefault="006A35A2" w:rsidP="006A35A2">
            <w:pPr>
              <w:jc w:val="center"/>
              <w:rPr>
                <w:sz w:val="22"/>
                <w:szCs w:val="22"/>
              </w:rPr>
            </w:pPr>
            <w:r w:rsidRPr="006A35A2">
              <w:rPr>
                <w:sz w:val="22"/>
                <w:szCs w:val="22"/>
              </w:rPr>
              <w:t> </w:t>
            </w:r>
          </w:p>
        </w:tc>
      </w:tr>
      <w:tr w:rsidR="006A35A2" w:rsidRPr="006A35A2" w:rsidTr="006A35A2">
        <w:trPr>
          <w:trHeight w:val="330"/>
        </w:trPr>
        <w:tc>
          <w:tcPr>
            <w:tcW w:w="513" w:type="dxa"/>
            <w:shd w:val="clear" w:color="000000" w:fill="FFFFFF"/>
            <w:vAlign w:val="center"/>
            <w:hideMark/>
          </w:tcPr>
          <w:p w:rsidR="006A35A2" w:rsidRPr="006A35A2" w:rsidRDefault="006A35A2" w:rsidP="006A35A2">
            <w:pPr>
              <w:jc w:val="center"/>
              <w:rPr>
                <w:sz w:val="22"/>
                <w:szCs w:val="22"/>
              </w:rPr>
            </w:pPr>
            <w:r w:rsidRPr="006A35A2">
              <w:rPr>
                <w:sz w:val="22"/>
                <w:szCs w:val="22"/>
              </w:rPr>
              <w:t>68</w:t>
            </w:r>
          </w:p>
        </w:tc>
        <w:tc>
          <w:tcPr>
            <w:tcW w:w="8743" w:type="dxa"/>
            <w:shd w:val="clear" w:color="000000" w:fill="FFFFFF"/>
            <w:vAlign w:val="center"/>
            <w:hideMark/>
          </w:tcPr>
          <w:p w:rsidR="006A35A2" w:rsidRPr="006A35A2" w:rsidRDefault="006A35A2" w:rsidP="006A35A2">
            <w:pPr>
              <w:jc w:val="center"/>
              <w:rPr>
                <w:sz w:val="22"/>
                <w:szCs w:val="22"/>
              </w:rPr>
            </w:pPr>
            <w:r w:rsidRPr="006A35A2">
              <w:rPr>
                <w:sz w:val="22"/>
                <w:szCs w:val="22"/>
              </w:rPr>
              <w:t>За МКАД до 60 км</w:t>
            </w:r>
          </w:p>
        </w:tc>
        <w:tc>
          <w:tcPr>
            <w:tcW w:w="1701" w:type="dxa"/>
            <w:shd w:val="clear" w:color="000000" w:fill="FFFFFF"/>
            <w:vAlign w:val="center"/>
            <w:hideMark/>
          </w:tcPr>
          <w:p w:rsidR="006A35A2" w:rsidRPr="006A35A2" w:rsidRDefault="006A35A2" w:rsidP="006A35A2">
            <w:pPr>
              <w:jc w:val="center"/>
              <w:rPr>
                <w:sz w:val="22"/>
                <w:szCs w:val="22"/>
              </w:rPr>
            </w:pPr>
            <w:r w:rsidRPr="006A35A2">
              <w:rPr>
                <w:sz w:val="22"/>
                <w:szCs w:val="22"/>
              </w:rPr>
              <w:t> </w:t>
            </w:r>
          </w:p>
        </w:tc>
      </w:tr>
    </w:tbl>
    <w:p w:rsidR="00F96553"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p>
    <w:p w:rsidR="001B3FF2"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109388, Россия, Москва, Шоссейная, 43</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108800, Россия, г. Москва, п. </w:t>
      </w:r>
      <w:proofErr w:type="gramStart"/>
      <w:r w:rsidRPr="00F96553">
        <w:rPr>
          <w:rFonts w:ascii="Times New Roman" w:hAnsi="Times New Roman" w:cs="Times New Roman"/>
          <w:snapToGrid w:val="0"/>
          <w:color w:val="000000"/>
          <w:sz w:val="22"/>
          <w:szCs w:val="22"/>
        </w:rPr>
        <w:t>Киевский</w:t>
      </w:r>
      <w:proofErr w:type="gramEnd"/>
      <w:r w:rsidRPr="00F96553">
        <w:rPr>
          <w:rFonts w:ascii="Times New Roman" w:hAnsi="Times New Roman" w:cs="Times New Roman"/>
          <w:snapToGrid w:val="0"/>
          <w:color w:val="000000"/>
          <w:sz w:val="22"/>
          <w:szCs w:val="22"/>
        </w:rPr>
        <w:t>, д. 12а</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129327, Россия, Москва, Анадырский проезд, д. 10, </w:t>
      </w:r>
      <w:proofErr w:type="spellStart"/>
      <w:r w:rsidRPr="00F96553">
        <w:rPr>
          <w:rFonts w:ascii="Times New Roman" w:hAnsi="Times New Roman" w:cs="Times New Roman"/>
          <w:snapToGrid w:val="0"/>
          <w:color w:val="000000"/>
          <w:sz w:val="22"/>
          <w:szCs w:val="22"/>
        </w:rPr>
        <w:t>кор</w:t>
      </w:r>
      <w:proofErr w:type="spellEnd"/>
      <w:r w:rsidRPr="00F96553">
        <w:rPr>
          <w:rFonts w:ascii="Times New Roman" w:hAnsi="Times New Roman" w:cs="Times New Roman"/>
          <w:snapToGrid w:val="0"/>
          <w:color w:val="000000"/>
          <w:sz w:val="22"/>
          <w:szCs w:val="22"/>
        </w:rPr>
        <w:t>. 2</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129626 Москва 1-я </w:t>
      </w:r>
      <w:proofErr w:type="spellStart"/>
      <w:r w:rsidRPr="00F96553">
        <w:rPr>
          <w:rFonts w:ascii="Times New Roman" w:hAnsi="Times New Roman" w:cs="Times New Roman"/>
          <w:snapToGrid w:val="0"/>
          <w:color w:val="000000"/>
          <w:sz w:val="22"/>
          <w:szCs w:val="22"/>
        </w:rPr>
        <w:t>Мытищинская</w:t>
      </w:r>
      <w:proofErr w:type="spellEnd"/>
      <w:r w:rsidRPr="00F96553">
        <w:rPr>
          <w:rFonts w:ascii="Times New Roman" w:hAnsi="Times New Roman" w:cs="Times New Roman"/>
          <w:snapToGrid w:val="0"/>
          <w:color w:val="000000"/>
          <w:sz w:val="22"/>
          <w:szCs w:val="22"/>
        </w:rPr>
        <w:t xml:space="preserve"> улица, 19А</w:t>
      </w: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8E5E33">
        <w:rPr>
          <w:sz w:val="22"/>
          <w:szCs w:val="22"/>
        </w:rPr>
        <w:t>346 815</w:t>
      </w:r>
      <w:r w:rsidRPr="002C5C5A">
        <w:rPr>
          <w:sz w:val="22"/>
          <w:szCs w:val="22"/>
        </w:rPr>
        <w:t xml:space="preserve"> (</w:t>
      </w:r>
      <w:r w:rsidR="008E5E33">
        <w:rPr>
          <w:sz w:val="22"/>
          <w:szCs w:val="22"/>
        </w:rPr>
        <w:t>Триста сорок шесть</w:t>
      </w:r>
      <w:r w:rsidR="00A64448">
        <w:rPr>
          <w:sz w:val="22"/>
          <w:szCs w:val="22"/>
        </w:rPr>
        <w:t xml:space="preserve"> тысяч </w:t>
      </w:r>
      <w:r w:rsidR="008E5E33">
        <w:rPr>
          <w:sz w:val="22"/>
          <w:szCs w:val="22"/>
        </w:rPr>
        <w:t>восем</w:t>
      </w:r>
      <w:r w:rsidR="00A64448">
        <w:rPr>
          <w:sz w:val="22"/>
          <w:szCs w:val="22"/>
        </w:rPr>
        <w:t xml:space="preserve">ьсот </w:t>
      </w:r>
      <w:r w:rsidR="008E5E33">
        <w:rPr>
          <w:sz w:val="22"/>
          <w:szCs w:val="22"/>
        </w:rPr>
        <w:t>пятнадцать</w:t>
      </w:r>
      <w:r w:rsidRPr="002C5C5A">
        <w:rPr>
          <w:sz w:val="22"/>
          <w:szCs w:val="22"/>
        </w:rPr>
        <w:t>) рублей</w:t>
      </w:r>
      <w:r w:rsidR="00E75E39">
        <w:rPr>
          <w:sz w:val="22"/>
          <w:szCs w:val="22"/>
        </w:rPr>
        <w:t xml:space="preserve"> </w:t>
      </w:r>
      <w:r w:rsidR="008E5E33">
        <w:rPr>
          <w:sz w:val="22"/>
          <w:szCs w:val="22"/>
        </w:rPr>
        <w:t>0</w:t>
      </w:r>
      <w:r w:rsidR="002C5C5A" w:rsidRPr="002C5C5A">
        <w:rPr>
          <w:sz w:val="22"/>
          <w:szCs w:val="22"/>
        </w:rPr>
        <w:t>0</w:t>
      </w:r>
      <w:r w:rsidR="00324C1F" w:rsidRPr="002C5C5A">
        <w:rPr>
          <w:sz w:val="22"/>
          <w:szCs w:val="22"/>
        </w:rPr>
        <w:t xml:space="preserve"> копеек</w:t>
      </w:r>
      <w:r w:rsidRPr="002C5C5A">
        <w:rPr>
          <w:sz w:val="22"/>
          <w:szCs w:val="22"/>
        </w:rPr>
        <w:t>.</w:t>
      </w:r>
    </w:p>
    <w:p w:rsidR="00816D17" w:rsidRPr="006A35A2"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973"/>
        <w:gridCol w:w="4664"/>
        <w:gridCol w:w="1701"/>
        <w:gridCol w:w="1701"/>
        <w:gridCol w:w="1643"/>
      </w:tblGrid>
      <w:tr w:rsidR="006A35A2" w:rsidRPr="006A35A2" w:rsidTr="006A35A2">
        <w:trPr>
          <w:trHeight w:val="605"/>
        </w:trPr>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6A35A2" w:rsidRPr="006A35A2" w:rsidRDefault="006A35A2" w:rsidP="006A35A2">
            <w:pPr>
              <w:jc w:val="center"/>
              <w:rPr>
                <w:color w:val="000000"/>
                <w:sz w:val="18"/>
                <w:szCs w:val="18"/>
              </w:rPr>
            </w:pPr>
            <w:r w:rsidRPr="006A35A2">
              <w:rPr>
                <w:color w:val="000000"/>
                <w:sz w:val="18"/>
                <w:szCs w:val="18"/>
              </w:rPr>
              <w:t>№</w:t>
            </w:r>
            <w:proofErr w:type="gramStart"/>
            <w:r w:rsidRPr="006A35A2">
              <w:rPr>
                <w:color w:val="000000"/>
                <w:sz w:val="18"/>
                <w:szCs w:val="18"/>
              </w:rPr>
              <w:t>п</w:t>
            </w:r>
            <w:proofErr w:type="gramEnd"/>
            <w:r w:rsidRPr="006A35A2">
              <w:rPr>
                <w:color w:val="000000"/>
                <w:sz w:val="18"/>
                <w:szCs w:val="18"/>
              </w:rPr>
              <w:t>/п</w:t>
            </w:r>
          </w:p>
        </w:tc>
        <w:tc>
          <w:tcPr>
            <w:tcW w:w="2183" w:type="pct"/>
            <w:tcBorders>
              <w:top w:val="single" w:sz="4" w:space="0" w:color="auto"/>
              <w:left w:val="nil"/>
              <w:bottom w:val="single" w:sz="4" w:space="0" w:color="auto"/>
              <w:right w:val="single" w:sz="4" w:space="0" w:color="auto"/>
            </w:tcBorders>
            <w:shd w:val="clear" w:color="auto" w:fill="auto"/>
            <w:hideMark/>
          </w:tcPr>
          <w:p w:rsidR="006A35A2" w:rsidRPr="006A35A2" w:rsidRDefault="006A35A2" w:rsidP="006A35A2">
            <w:pPr>
              <w:jc w:val="center"/>
              <w:rPr>
                <w:color w:val="000000"/>
                <w:sz w:val="18"/>
                <w:szCs w:val="18"/>
              </w:rPr>
            </w:pPr>
            <w:r w:rsidRPr="006A35A2">
              <w:rPr>
                <w:color w:val="000000"/>
                <w:sz w:val="18"/>
                <w:szCs w:val="18"/>
              </w:rPr>
              <w:t>Наименование</w:t>
            </w:r>
          </w:p>
        </w:tc>
        <w:tc>
          <w:tcPr>
            <w:tcW w:w="796" w:type="pct"/>
            <w:tcBorders>
              <w:top w:val="single" w:sz="4" w:space="0" w:color="auto"/>
              <w:left w:val="nil"/>
              <w:bottom w:val="single" w:sz="4" w:space="0" w:color="auto"/>
              <w:right w:val="single" w:sz="4" w:space="0" w:color="auto"/>
            </w:tcBorders>
            <w:shd w:val="clear" w:color="auto" w:fill="auto"/>
            <w:hideMark/>
          </w:tcPr>
          <w:p w:rsidR="006A35A2" w:rsidRPr="006A35A2" w:rsidRDefault="006A35A2" w:rsidP="006A35A2">
            <w:pPr>
              <w:jc w:val="center"/>
              <w:rPr>
                <w:color w:val="000000"/>
                <w:sz w:val="18"/>
                <w:szCs w:val="18"/>
              </w:rPr>
            </w:pPr>
            <w:r w:rsidRPr="006A35A2">
              <w:rPr>
                <w:color w:val="000000"/>
                <w:sz w:val="18"/>
                <w:szCs w:val="18"/>
              </w:rPr>
              <w:t xml:space="preserve">Предложение </w:t>
            </w:r>
            <w:r w:rsidRPr="006A35A2">
              <w:rPr>
                <w:color w:val="000000"/>
                <w:sz w:val="18"/>
                <w:szCs w:val="18"/>
              </w:rPr>
              <w:br/>
              <w:t>№ 1</w:t>
            </w:r>
          </w:p>
        </w:tc>
        <w:tc>
          <w:tcPr>
            <w:tcW w:w="796" w:type="pct"/>
            <w:tcBorders>
              <w:top w:val="single" w:sz="4" w:space="0" w:color="auto"/>
              <w:left w:val="nil"/>
              <w:bottom w:val="single" w:sz="4" w:space="0" w:color="auto"/>
              <w:right w:val="single" w:sz="4" w:space="0" w:color="auto"/>
            </w:tcBorders>
            <w:shd w:val="clear" w:color="auto" w:fill="auto"/>
            <w:hideMark/>
          </w:tcPr>
          <w:p w:rsidR="006A35A2" w:rsidRPr="006A35A2" w:rsidRDefault="006A35A2" w:rsidP="006A35A2">
            <w:pPr>
              <w:jc w:val="center"/>
              <w:rPr>
                <w:color w:val="000000"/>
                <w:sz w:val="18"/>
                <w:szCs w:val="18"/>
              </w:rPr>
            </w:pPr>
            <w:r w:rsidRPr="006A35A2">
              <w:rPr>
                <w:color w:val="000000"/>
                <w:sz w:val="18"/>
                <w:szCs w:val="18"/>
              </w:rPr>
              <w:t xml:space="preserve">Предложение </w:t>
            </w:r>
            <w:r w:rsidRPr="006A35A2">
              <w:rPr>
                <w:color w:val="000000"/>
                <w:sz w:val="18"/>
                <w:szCs w:val="18"/>
              </w:rPr>
              <w:br/>
              <w:t>№ 2</w:t>
            </w:r>
          </w:p>
        </w:tc>
        <w:tc>
          <w:tcPr>
            <w:tcW w:w="769" w:type="pct"/>
            <w:tcBorders>
              <w:top w:val="single" w:sz="4" w:space="0" w:color="auto"/>
              <w:left w:val="nil"/>
              <w:bottom w:val="single" w:sz="4" w:space="0" w:color="auto"/>
              <w:right w:val="single" w:sz="4" w:space="0" w:color="auto"/>
            </w:tcBorders>
            <w:shd w:val="clear" w:color="auto" w:fill="auto"/>
            <w:hideMark/>
          </w:tcPr>
          <w:p w:rsidR="006A35A2" w:rsidRPr="006A35A2" w:rsidRDefault="006A35A2" w:rsidP="006A35A2">
            <w:pPr>
              <w:jc w:val="center"/>
              <w:rPr>
                <w:color w:val="000000"/>
                <w:sz w:val="18"/>
                <w:szCs w:val="18"/>
              </w:rPr>
            </w:pPr>
            <w:r w:rsidRPr="006A35A2">
              <w:rPr>
                <w:color w:val="000000"/>
                <w:sz w:val="18"/>
                <w:szCs w:val="18"/>
              </w:rPr>
              <w:t xml:space="preserve">Предложение </w:t>
            </w:r>
            <w:r w:rsidRPr="006A35A2">
              <w:rPr>
                <w:color w:val="000000"/>
                <w:sz w:val="18"/>
                <w:szCs w:val="18"/>
              </w:rPr>
              <w:br/>
              <w:t>№ 3</w:t>
            </w:r>
          </w:p>
        </w:tc>
      </w:tr>
      <w:tr w:rsidR="006A35A2" w:rsidRPr="006A35A2" w:rsidTr="006A35A2">
        <w:trPr>
          <w:trHeight w:val="49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Комплексы аппаратно-программные (компьютеризованные) для функциональной диагностики</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r>
      <w:tr w:rsidR="006A35A2" w:rsidRPr="006A35A2" w:rsidTr="006A35A2">
        <w:trPr>
          <w:trHeight w:val="432"/>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Комплексы аппаратно-программные (компьютеризованные) для функциональной диагностики с каналом спирометрии</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12500,00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12000,00</w:t>
            </w:r>
          </w:p>
        </w:tc>
      </w:tr>
      <w:tr w:rsidR="006A35A2" w:rsidRPr="006A35A2" w:rsidTr="006A35A2">
        <w:trPr>
          <w:trHeight w:val="85"/>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Электрокардиографы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1550,00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1450,00</w:t>
            </w:r>
          </w:p>
        </w:tc>
      </w:tr>
      <w:tr w:rsidR="006A35A2" w:rsidRPr="006A35A2" w:rsidTr="006A35A2">
        <w:trPr>
          <w:trHeight w:val="217"/>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Электроэнцефалографы</w:t>
            </w:r>
            <w:proofErr w:type="spellEnd"/>
            <w:r w:rsidRPr="006A35A2">
              <w:rPr>
                <w:color w:val="000000"/>
                <w:sz w:val="18"/>
                <w:szCs w:val="18"/>
              </w:rPr>
              <w:t xml:space="preserve"> 12- и 24- канальные, миографы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4200,00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4000,00</w:t>
            </w:r>
          </w:p>
        </w:tc>
      </w:tr>
      <w:tr w:rsidR="006A35A2" w:rsidRPr="006A35A2" w:rsidTr="006A35A2">
        <w:trPr>
          <w:trHeight w:val="98"/>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Реографы</w:t>
            </w:r>
            <w:proofErr w:type="spellEnd"/>
            <w:r w:rsidRPr="006A35A2">
              <w:rPr>
                <w:color w:val="000000"/>
                <w:sz w:val="18"/>
                <w:szCs w:val="18"/>
              </w:rPr>
              <w:t xml:space="preserve">, </w:t>
            </w:r>
            <w:proofErr w:type="spellStart"/>
            <w:r w:rsidRPr="006A35A2">
              <w:rPr>
                <w:color w:val="000000"/>
                <w:sz w:val="18"/>
                <w:szCs w:val="18"/>
              </w:rPr>
              <w:t>реоанализаторы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3100,00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3100,00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3200,00</w:t>
            </w:r>
          </w:p>
        </w:tc>
      </w:tr>
      <w:tr w:rsidR="006A35A2" w:rsidRPr="006A35A2" w:rsidTr="006A35A2">
        <w:trPr>
          <w:trHeight w:val="229"/>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Системы </w:t>
            </w:r>
            <w:proofErr w:type="spellStart"/>
            <w:r w:rsidRPr="006A35A2">
              <w:rPr>
                <w:color w:val="000000"/>
                <w:sz w:val="18"/>
                <w:szCs w:val="18"/>
              </w:rPr>
              <w:t>длительногомониторирования</w:t>
            </w:r>
            <w:proofErr w:type="spellEnd"/>
            <w:r w:rsidRPr="006A35A2">
              <w:rPr>
                <w:color w:val="000000"/>
                <w:sz w:val="18"/>
                <w:szCs w:val="18"/>
              </w:rPr>
              <w:t xml:space="preserve"> ЭКГ (по </w:t>
            </w:r>
            <w:proofErr w:type="spellStart"/>
            <w:r w:rsidRPr="006A35A2">
              <w:rPr>
                <w:color w:val="000000"/>
                <w:sz w:val="18"/>
                <w:szCs w:val="18"/>
              </w:rPr>
              <w:t>Холтеру</w:t>
            </w:r>
            <w:proofErr w:type="spellEnd"/>
            <w:r w:rsidRPr="006A35A2">
              <w:rPr>
                <w:color w:val="000000"/>
                <w:sz w:val="18"/>
                <w:szCs w:val="18"/>
              </w:rPr>
              <w:t>)</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1850,00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1700,00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1800,00</w:t>
            </w:r>
          </w:p>
        </w:tc>
      </w:tr>
      <w:tr w:rsidR="006A35A2" w:rsidRPr="006A35A2" w:rsidTr="006A35A2">
        <w:trPr>
          <w:trHeight w:val="131"/>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Пульсоксиметры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2400,00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Спирографы, спирометры, </w:t>
            </w:r>
            <w:proofErr w:type="spellStart"/>
            <w:r w:rsidRPr="006A35A2">
              <w:rPr>
                <w:color w:val="000000"/>
                <w:sz w:val="18"/>
                <w:szCs w:val="18"/>
              </w:rPr>
              <w:t>спироанализаторы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12000,00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Волюметры, </w:t>
            </w:r>
            <w:proofErr w:type="spellStart"/>
            <w:r w:rsidRPr="006A35A2">
              <w:rPr>
                <w:color w:val="000000"/>
                <w:sz w:val="18"/>
                <w:szCs w:val="18"/>
              </w:rPr>
              <w:t>пневмотахометры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1500,00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Капнометры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7280,00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7200,00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7600,00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11</w:t>
            </w:r>
          </w:p>
        </w:tc>
        <w:tc>
          <w:tcPr>
            <w:tcW w:w="2183" w:type="pct"/>
            <w:tcBorders>
              <w:top w:val="nil"/>
              <w:left w:val="nil"/>
              <w:bottom w:val="single" w:sz="4" w:space="0" w:color="auto"/>
              <w:right w:val="single" w:sz="4" w:space="0" w:color="auto"/>
            </w:tcBorders>
            <w:shd w:val="clear" w:color="000000" w:fill="FFFFFF"/>
            <w:noWrap/>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Пикфлоуметры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4420,00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4320,00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4500,00</w:t>
            </w:r>
          </w:p>
        </w:tc>
      </w:tr>
      <w:tr w:rsidR="006A35A2" w:rsidRPr="006A35A2" w:rsidTr="006A35A2">
        <w:trPr>
          <w:trHeight w:val="189"/>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Измерители артериального давления механические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250,00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Измерители артериального давления электронные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440,00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420,00</w:t>
            </w:r>
          </w:p>
        </w:tc>
      </w:tr>
      <w:tr w:rsidR="006A35A2" w:rsidRPr="006A35A2" w:rsidTr="006A35A2">
        <w:trPr>
          <w:trHeight w:val="167"/>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Системы </w:t>
            </w:r>
            <w:proofErr w:type="gramStart"/>
            <w:r w:rsidRPr="006A35A2">
              <w:rPr>
                <w:color w:val="000000"/>
                <w:sz w:val="18"/>
                <w:szCs w:val="18"/>
              </w:rPr>
              <w:t>длительного</w:t>
            </w:r>
            <w:proofErr w:type="gramEnd"/>
            <w:r w:rsidRPr="006A35A2">
              <w:rPr>
                <w:color w:val="000000"/>
                <w:sz w:val="18"/>
                <w:szCs w:val="18"/>
              </w:rPr>
              <w:t xml:space="preserve"> </w:t>
            </w:r>
            <w:proofErr w:type="spellStart"/>
            <w:r w:rsidRPr="006A35A2">
              <w:rPr>
                <w:color w:val="000000"/>
                <w:sz w:val="18"/>
                <w:szCs w:val="18"/>
              </w:rPr>
              <w:t>мониторирования</w:t>
            </w:r>
            <w:proofErr w:type="spellEnd"/>
            <w:r w:rsidRPr="006A35A2">
              <w:rPr>
                <w:color w:val="000000"/>
                <w:sz w:val="18"/>
                <w:szCs w:val="18"/>
              </w:rPr>
              <w:t xml:space="preserve"> АД</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2920,00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2880,00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3000,00</w:t>
            </w:r>
          </w:p>
        </w:tc>
      </w:tr>
      <w:tr w:rsidR="006A35A2" w:rsidRPr="006A35A2" w:rsidTr="006A35A2">
        <w:trPr>
          <w:trHeight w:val="100"/>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Комплексы </w:t>
            </w:r>
            <w:proofErr w:type="gramStart"/>
            <w:r w:rsidRPr="006A35A2">
              <w:rPr>
                <w:color w:val="000000"/>
                <w:sz w:val="18"/>
                <w:szCs w:val="18"/>
              </w:rPr>
              <w:t>длительного</w:t>
            </w:r>
            <w:proofErr w:type="gramEnd"/>
            <w:r w:rsidRPr="006A35A2">
              <w:rPr>
                <w:color w:val="000000"/>
                <w:sz w:val="18"/>
                <w:szCs w:val="18"/>
              </w:rPr>
              <w:t xml:space="preserve"> </w:t>
            </w:r>
            <w:proofErr w:type="spellStart"/>
            <w:r w:rsidRPr="006A35A2">
              <w:rPr>
                <w:color w:val="000000"/>
                <w:sz w:val="18"/>
                <w:szCs w:val="18"/>
              </w:rPr>
              <w:t>мониторирования</w:t>
            </w:r>
            <w:proofErr w:type="spellEnd"/>
            <w:r w:rsidRPr="006A35A2">
              <w:rPr>
                <w:color w:val="000000"/>
                <w:sz w:val="18"/>
                <w:szCs w:val="18"/>
              </w:rPr>
              <w:t xml:space="preserve"> ЭКГ/АД</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3480,00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3500,00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3600,00</w:t>
            </w:r>
          </w:p>
        </w:tc>
      </w:tr>
      <w:tr w:rsidR="006A35A2" w:rsidRPr="006A35A2" w:rsidTr="006A35A2">
        <w:trPr>
          <w:trHeight w:val="301"/>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Сфигмометры</w:t>
            </w:r>
            <w:proofErr w:type="spellEnd"/>
            <w:r w:rsidRPr="006A35A2">
              <w:rPr>
                <w:color w:val="000000"/>
                <w:sz w:val="18"/>
                <w:szCs w:val="18"/>
              </w:rPr>
              <w:t xml:space="preserve">, сфигмографы, измерители параметров </w:t>
            </w:r>
            <w:proofErr w:type="gramStart"/>
            <w:r w:rsidRPr="006A35A2">
              <w:rPr>
                <w:color w:val="000000"/>
                <w:sz w:val="18"/>
                <w:szCs w:val="18"/>
              </w:rPr>
              <w:t>сердечно-сосудистой</w:t>
            </w:r>
            <w:proofErr w:type="gramEnd"/>
            <w:r w:rsidRPr="006A35A2">
              <w:rPr>
                <w:color w:val="000000"/>
                <w:sz w:val="18"/>
                <w:szCs w:val="18"/>
              </w:rPr>
              <w:t xml:space="preserve"> системы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5650,00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5670,00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Весы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2200,00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1900,00</w:t>
            </w:r>
          </w:p>
        </w:tc>
      </w:tr>
      <w:tr w:rsidR="006A35A2" w:rsidRPr="006A35A2" w:rsidTr="006A35A2">
        <w:trPr>
          <w:trHeight w:val="97"/>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Весы лабораторные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1900,00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19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Ростомеры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1100,00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990,00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Весы-ростомеры электронные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3200,00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3200,00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3360,00</w:t>
            </w:r>
          </w:p>
        </w:tc>
      </w:tr>
      <w:tr w:rsidR="006A35A2" w:rsidRPr="006A35A2" w:rsidTr="006A35A2">
        <w:trPr>
          <w:trHeight w:val="128"/>
        </w:trPr>
        <w:tc>
          <w:tcPr>
            <w:tcW w:w="45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21</w:t>
            </w:r>
          </w:p>
        </w:tc>
        <w:tc>
          <w:tcPr>
            <w:tcW w:w="2183" w:type="pct"/>
            <w:tcBorders>
              <w:top w:val="single" w:sz="4" w:space="0" w:color="auto"/>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Мониторы пациента</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2600,00</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2600,00</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2730,00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lastRenderedPageBreak/>
              <w:t>22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Мониторы фетальные, мониторы матери и плода</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5600,00</w:t>
            </w:r>
          </w:p>
        </w:tc>
      </w:tr>
      <w:tr w:rsidR="006A35A2" w:rsidRPr="006A35A2" w:rsidTr="006A35A2">
        <w:trPr>
          <w:trHeight w:val="7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Мониторы прикроватные с </w:t>
            </w:r>
            <w:proofErr w:type="spellStart"/>
            <w:r w:rsidRPr="006A35A2">
              <w:rPr>
                <w:color w:val="000000"/>
                <w:sz w:val="18"/>
                <w:szCs w:val="18"/>
              </w:rPr>
              <w:t>капнометрией</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6800,00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7100,00</w:t>
            </w:r>
          </w:p>
        </w:tc>
      </w:tr>
      <w:tr w:rsidR="006A35A2" w:rsidRPr="006A35A2" w:rsidTr="006A35A2">
        <w:trPr>
          <w:trHeight w:val="13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Анализаторы крови, электролитов и газов крови</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6930,00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Анализаторы мочи</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7740,00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7740,00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7750,00</w:t>
            </w:r>
          </w:p>
        </w:tc>
      </w:tr>
      <w:tr w:rsidR="006A35A2" w:rsidRPr="006A35A2" w:rsidTr="006A35A2">
        <w:trPr>
          <w:trHeight w:val="126"/>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Фотометры, анализаторы фотометрические универсальные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2400,00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Фотометры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3000,00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Гемоглобинометры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3000,00</w:t>
            </w:r>
          </w:p>
        </w:tc>
      </w:tr>
      <w:tr w:rsidR="006A35A2" w:rsidRPr="006A35A2" w:rsidTr="006A35A2">
        <w:trPr>
          <w:trHeight w:val="548"/>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29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Фотоэлектроколориметры</w:t>
            </w:r>
            <w:proofErr w:type="spellEnd"/>
            <w:r w:rsidRPr="006A35A2">
              <w:rPr>
                <w:color w:val="000000"/>
                <w:sz w:val="18"/>
                <w:szCs w:val="18"/>
              </w:rPr>
              <w:t>, колориметры фотоэлектрические, колориметры фотоэлектрические концентрационные, колориметры фотоэлектрические однолучевые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1600,00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Анализаторы иммуноферментные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7500,00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7500,00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7800,00</w:t>
            </w:r>
          </w:p>
        </w:tc>
      </w:tr>
      <w:tr w:rsidR="006A35A2" w:rsidRPr="006A35A2" w:rsidTr="006A35A2">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31</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Глюкометры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2730,00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Анализаторы биохимические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10800,00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11000,00</w:t>
            </w:r>
          </w:p>
        </w:tc>
      </w:tr>
      <w:tr w:rsidR="006A35A2" w:rsidRPr="006A35A2" w:rsidTr="008E5E33">
        <w:trPr>
          <w:trHeight w:val="27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Анализаторы гематологические, показатели гемостаза</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6900,00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Коагулометры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4800,00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Денситометры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6300,00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36</w:t>
            </w:r>
          </w:p>
        </w:tc>
        <w:tc>
          <w:tcPr>
            <w:tcW w:w="2183" w:type="pct"/>
            <w:tcBorders>
              <w:top w:val="nil"/>
              <w:left w:val="nil"/>
              <w:bottom w:val="single" w:sz="4" w:space="0" w:color="auto"/>
              <w:right w:val="single" w:sz="4" w:space="0" w:color="auto"/>
            </w:tcBorders>
            <w:shd w:val="clear" w:color="000000" w:fill="FFFFFF"/>
            <w:noWrap/>
            <w:vAlign w:val="bottom"/>
            <w:hideMark/>
          </w:tcPr>
          <w:p w:rsidR="006A35A2" w:rsidRPr="006A35A2" w:rsidRDefault="006A35A2" w:rsidP="006A35A2">
            <w:pPr>
              <w:jc w:val="center"/>
              <w:rPr>
                <w:color w:val="000000"/>
                <w:sz w:val="18"/>
                <w:szCs w:val="18"/>
              </w:rPr>
            </w:pPr>
            <w:r w:rsidRPr="006A35A2">
              <w:rPr>
                <w:color w:val="000000"/>
                <w:sz w:val="18"/>
                <w:szCs w:val="18"/>
              </w:rPr>
              <w:t>Спектрофотометры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6180,00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6120,00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6400,00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Центрифуги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2250,00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2200,00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2300,00</w:t>
            </w:r>
          </w:p>
        </w:tc>
      </w:tr>
      <w:tr w:rsidR="006A35A2" w:rsidRPr="006A35A2" w:rsidTr="008E5E33">
        <w:trPr>
          <w:trHeight w:val="105"/>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Анализаторы и </w:t>
            </w:r>
            <w:proofErr w:type="spellStart"/>
            <w:r w:rsidRPr="006A35A2">
              <w:rPr>
                <w:color w:val="000000"/>
                <w:sz w:val="18"/>
                <w:szCs w:val="18"/>
              </w:rPr>
              <w:t>амплификаторы</w:t>
            </w:r>
            <w:proofErr w:type="spellEnd"/>
            <w:r w:rsidRPr="006A35A2">
              <w:rPr>
                <w:color w:val="000000"/>
                <w:sz w:val="18"/>
                <w:szCs w:val="18"/>
              </w:rPr>
              <w:t xml:space="preserve"> ПЦР</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10800,00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11000,00</w:t>
            </w:r>
          </w:p>
        </w:tc>
      </w:tr>
      <w:tr w:rsidR="006A35A2" w:rsidRPr="006A35A2" w:rsidTr="008E5E33">
        <w:trPr>
          <w:trHeight w:val="46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Авторефрактометры</w:t>
            </w:r>
            <w:proofErr w:type="spellEnd"/>
            <w:r w:rsidRPr="006A35A2">
              <w:rPr>
                <w:color w:val="000000"/>
                <w:sz w:val="18"/>
                <w:szCs w:val="18"/>
              </w:rPr>
              <w:t xml:space="preserve"> офтальмологические аналоговые и цифровые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9150,00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9450,00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39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Автокераторефрактотонометр</w:t>
            </w:r>
            <w:proofErr w:type="spellEnd"/>
            <w:r w:rsidRPr="006A35A2">
              <w:rPr>
                <w:color w:val="000000"/>
                <w:sz w:val="18"/>
                <w:szCs w:val="18"/>
              </w:rPr>
              <w:t xml:space="preserve"> офтальмологические аналоговые и цифровые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9150,00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9450,00</w:t>
            </w:r>
          </w:p>
        </w:tc>
      </w:tr>
      <w:tr w:rsidR="006A35A2" w:rsidRPr="006A35A2" w:rsidTr="008E5E33">
        <w:trPr>
          <w:trHeight w:val="178"/>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Офтальмометры</w:t>
            </w:r>
            <w:proofErr w:type="spellEnd"/>
            <w:r w:rsidRPr="006A35A2">
              <w:rPr>
                <w:color w:val="000000"/>
                <w:sz w:val="18"/>
                <w:szCs w:val="18"/>
              </w:rPr>
              <w:t xml:space="preserve">, </w:t>
            </w:r>
            <w:proofErr w:type="spellStart"/>
            <w:r w:rsidRPr="006A35A2">
              <w:rPr>
                <w:color w:val="000000"/>
                <w:sz w:val="18"/>
                <w:szCs w:val="18"/>
              </w:rPr>
              <w:t>кератометры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4200,00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4410,00</w:t>
            </w:r>
          </w:p>
        </w:tc>
      </w:tr>
      <w:tr w:rsidR="006A35A2" w:rsidRPr="006A35A2" w:rsidTr="008E5E33">
        <w:trPr>
          <w:trHeight w:val="39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41</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Диоптриметры</w:t>
            </w:r>
            <w:proofErr w:type="spellEnd"/>
            <w:r w:rsidRPr="006A35A2">
              <w:rPr>
                <w:color w:val="000000"/>
                <w:sz w:val="18"/>
                <w:szCs w:val="18"/>
              </w:rPr>
              <w:t xml:space="preserve"> аналоговые, цифровые, проекционные и окулярные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8500,00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8600,00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9030,00</w:t>
            </w:r>
          </w:p>
        </w:tc>
      </w:tr>
      <w:tr w:rsidR="006A35A2" w:rsidRPr="006A35A2" w:rsidTr="008E5E33">
        <w:trPr>
          <w:trHeight w:val="257"/>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Периметры офтальмологические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9450,00</w:t>
            </w:r>
          </w:p>
        </w:tc>
      </w:tr>
      <w:tr w:rsidR="006A35A2" w:rsidRPr="006A35A2" w:rsidTr="008E5E33">
        <w:trPr>
          <w:trHeight w:val="13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Тонометры офтальмологические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8800,00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9450,00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Синоптофоры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2940,00</w:t>
            </w:r>
          </w:p>
        </w:tc>
      </w:tr>
      <w:tr w:rsidR="006A35A2" w:rsidRPr="006A35A2" w:rsidTr="008E5E33">
        <w:trPr>
          <w:trHeight w:val="692"/>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Аппараты дарсонвализации, гальванизации, электростимуляции, </w:t>
            </w:r>
            <w:proofErr w:type="spellStart"/>
            <w:r w:rsidRPr="006A35A2">
              <w:rPr>
                <w:color w:val="000000"/>
                <w:sz w:val="18"/>
                <w:szCs w:val="18"/>
              </w:rPr>
              <w:t>магнито</w:t>
            </w:r>
            <w:proofErr w:type="spellEnd"/>
            <w:r w:rsidRPr="006A35A2">
              <w:rPr>
                <w:color w:val="000000"/>
                <w:sz w:val="18"/>
                <w:szCs w:val="18"/>
              </w:rPr>
              <w:t>-лазерной терапии, У</w:t>
            </w:r>
            <w:proofErr w:type="gramStart"/>
            <w:r w:rsidRPr="006A35A2">
              <w:rPr>
                <w:color w:val="000000"/>
                <w:sz w:val="18"/>
                <w:szCs w:val="18"/>
              </w:rPr>
              <w:t>З-</w:t>
            </w:r>
            <w:proofErr w:type="gramEnd"/>
            <w:r w:rsidRPr="006A35A2">
              <w:rPr>
                <w:color w:val="000000"/>
                <w:sz w:val="18"/>
                <w:szCs w:val="18"/>
              </w:rPr>
              <w:t>, НЧ-, УВЧ-, СВЧ-, ингаляторы, облучатели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1540,00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1470,00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Аппараты терапии комбинированные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2700,00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2700,00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Дефибрилляторы-мониторы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3500,00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3600,00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Дефибрилляторы</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2340,00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2340,00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2400,00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49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Аппараты искусственной вентиляции легких с пневматическим приводом</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2200,00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2200,00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2310,00</w:t>
            </w:r>
          </w:p>
        </w:tc>
      </w:tr>
      <w:tr w:rsidR="006A35A2" w:rsidRPr="006A35A2" w:rsidTr="008E5E33">
        <w:trPr>
          <w:trHeight w:val="209"/>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Аппараты наркозно-дыхательные, аппараты искусственной вентиляции легких (</w:t>
            </w:r>
            <w:proofErr w:type="gramStart"/>
            <w:r w:rsidRPr="006A35A2">
              <w:rPr>
                <w:color w:val="000000"/>
                <w:sz w:val="18"/>
                <w:szCs w:val="18"/>
              </w:rPr>
              <w:t>кроме</w:t>
            </w:r>
            <w:proofErr w:type="gramEnd"/>
            <w:r w:rsidRPr="006A35A2">
              <w:rPr>
                <w:color w:val="000000"/>
                <w:sz w:val="18"/>
                <w:szCs w:val="18"/>
              </w:rPr>
              <w:t xml:space="preserve"> пневматических)</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8850,00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8800,00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9240,00</w:t>
            </w:r>
          </w:p>
        </w:tc>
      </w:tr>
      <w:tr w:rsidR="006A35A2" w:rsidRPr="006A35A2" w:rsidTr="008E5E33">
        <w:trPr>
          <w:trHeight w:val="259"/>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51</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Электрохирургические ножи и </w:t>
            </w:r>
            <w:proofErr w:type="spellStart"/>
            <w:r w:rsidRPr="006A35A2">
              <w:rPr>
                <w:color w:val="000000"/>
                <w:sz w:val="18"/>
                <w:szCs w:val="18"/>
              </w:rPr>
              <w:t>коагулометры</w:t>
            </w:r>
            <w:proofErr w:type="spellEnd"/>
            <w:r w:rsidRPr="006A35A2">
              <w:rPr>
                <w:color w:val="000000"/>
                <w:sz w:val="18"/>
                <w:szCs w:val="18"/>
              </w:rPr>
              <w:t xml:space="preserve">, аппараты для </w:t>
            </w:r>
            <w:proofErr w:type="spellStart"/>
            <w:r w:rsidRPr="006A35A2">
              <w:rPr>
                <w:color w:val="000000"/>
                <w:sz w:val="18"/>
                <w:szCs w:val="18"/>
              </w:rPr>
              <w:t>хирургическойдеатермии</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9750,00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10000,00</w:t>
            </w:r>
          </w:p>
        </w:tc>
      </w:tr>
      <w:tr w:rsidR="006A35A2" w:rsidRPr="006A35A2" w:rsidTr="008E5E33">
        <w:trPr>
          <w:trHeight w:val="12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Автоклавы, инкубаторы, стерилизаторы, термостаты суховоздушные, шкафы сушильные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r>
      <w:tr w:rsidR="006A35A2" w:rsidRPr="006A35A2" w:rsidTr="008E5E33">
        <w:trPr>
          <w:trHeight w:val="271"/>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Гидравлические испытания паровых стерилизаторов</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28800,00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28800,00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30000,00</w:t>
            </w:r>
          </w:p>
        </w:tc>
      </w:tr>
      <w:tr w:rsidR="006A35A2" w:rsidRPr="006A35A2" w:rsidTr="008E5E33">
        <w:trPr>
          <w:trHeight w:val="133"/>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Манометры импортных паровых стерилизаторов со снятием/установкой  для поверки на месте эксплуатации</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5900,00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r>
      <w:tr w:rsidR="006A35A2" w:rsidRPr="006A35A2" w:rsidTr="008E5E33">
        <w:trPr>
          <w:trHeight w:val="125"/>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Холодильники однокамерные фармацевтические, бытовые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6400,00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r>
      <w:tr w:rsidR="006A35A2" w:rsidRPr="006A35A2" w:rsidTr="008E5E33">
        <w:trPr>
          <w:trHeight w:val="131"/>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Морозильники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Аппараты </w:t>
            </w:r>
            <w:proofErr w:type="gramStart"/>
            <w:r w:rsidRPr="006A35A2">
              <w:rPr>
                <w:color w:val="000000"/>
                <w:sz w:val="18"/>
                <w:szCs w:val="18"/>
              </w:rPr>
              <w:t>УЗ-диагностики</w:t>
            </w:r>
            <w:proofErr w:type="gramEnd"/>
            <w:r w:rsidRPr="006A35A2">
              <w:rPr>
                <w:color w:val="000000"/>
                <w:sz w:val="18"/>
                <w:szCs w:val="18"/>
              </w:rPr>
              <w:t xml:space="preserve"> в "В" режиме, </w:t>
            </w:r>
            <w:proofErr w:type="spellStart"/>
            <w:r w:rsidRPr="006A35A2">
              <w:rPr>
                <w:color w:val="000000"/>
                <w:sz w:val="18"/>
                <w:szCs w:val="18"/>
              </w:rPr>
              <w:t>эхоэнцефалографы</w:t>
            </w:r>
            <w:proofErr w:type="spellEnd"/>
            <w:r w:rsidRPr="006A35A2">
              <w:rPr>
                <w:color w:val="000000"/>
                <w:sz w:val="18"/>
                <w:szCs w:val="18"/>
              </w:rPr>
              <w:t xml:space="preserve">, </w:t>
            </w:r>
            <w:proofErr w:type="spellStart"/>
            <w:r w:rsidRPr="006A35A2">
              <w:rPr>
                <w:color w:val="000000"/>
                <w:sz w:val="18"/>
                <w:szCs w:val="18"/>
              </w:rPr>
              <w:t>эхоэнцефалоскопы</w:t>
            </w:r>
            <w:proofErr w:type="spellEnd"/>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5550,00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5670,00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 xml:space="preserve">Аппараты </w:t>
            </w:r>
            <w:proofErr w:type="gramStart"/>
            <w:r w:rsidRPr="006A35A2">
              <w:rPr>
                <w:color w:val="000000"/>
                <w:sz w:val="18"/>
                <w:szCs w:val="18"/>
              </w:rPr>
              <w:t>УЗ-диагностики</w:t>
            </w:r>
            <w:proofErr w:type="gramEnd"/>
            <w:r w:rsidRPr="006A35A2">
              <w:rPr>
                <w:color w:val="000000"/>
                <w:sz w:val="18"/>
                <w:szCs w:val="18"/>
              </w:rPr>
              <w:t xml:space="preserve"> с доплеровским каналом</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6600,00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6500,00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6800,00</w:t>
            </w:r>
          </w:p>
        </w:tc>
      </w:tr>
      <w:tr w:rsidR="006A35A2" w:rsidRPr="006A35A2" w:rsidTr="008E5E33">
        <w:trPr>
          <w:trHeight w:val="412"/>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59</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proofErr w:type="spellStart"/>
            <w:r w:rsidRPr="006A35A2">
              <w:rPr>
                <w:color w:val="000000"/>
                <w:sz w:val="18"/>
                <w:szCs w:val="18"/>
              </w:rPr>
              <w:t>Инфузионные</w:t>
            </w:r>
            <w:proofErr w:type="spellEnd"/>
            <w:r w:rsidRPr="006A35A2">
              <w:rPr>
                <w:color w:val="000000"/>
                <w:sz w:val="18"/>
                <w:szCs w:val="18"/>
              </w:rPr>
              <w:t xml:space="preserve"> насосы, </w:t>
            </w:r>
            <w:proofErr w:type="spellStart"/>
            <w:r w:rsidRPr="006A35A2">
              <w:rPr>
                <w:color w:val="000000"/>
                <w:sz w:val="18"/>
                <w:szCs w:val="18"/>
              </w:rPr>
              <w:t>инфузоматы</w:t>
            </w:r>
            <w:proofErr w:type="spellEnd"/>
            <w:r w:rsidRPr="006A35A2">
              <w:rPr>
                <w:color w:val="000000"/>
                <w:sz w:val="18"/>
                <w:szCs w:val="18"/>
              </w:rPr>
              <w:t xml:space="preserve">, </w:t>
            </w:r>
            <w:proofErr w:type="spellStart"/>
            <w:r w:rsidRPr="006A35A2">
              <w:rPr>
                <w:color w:val="000000"/>
                <w:sz w:val="18"/>
                <w:szCs w:val="18"/>
              </w:rPr>
              <w:t>линеоматы</w:t>
            </w:r>
            <w:proofErr w:type="spellEnd"/>
            <w:r w:rsidRPr="006A35A2">
              <w:rPr>
                <w:color w:val="000000"/>
                <w:sz w:val="18"/>
                <w:szCs w:val="18"/>
              </w:rPr>
              <w:t xml:space="preserve">, </w:t>
            </w:r>
            <w:proofErr w:type="spellStart"/>
            <w:r w:rsidRPr="006A35A2">
              <w:rPr>
                <w:color w:val="000000"/>
                <w:sz w:val="18"/>
                <w:szCs w:val="18"/>
              </w:rPr>
              <w:t>инфузоры</w:t>
            </w:r>
            <w:proofErr w:type="spellEnd"/>
            <w:r w:rsidRPr="006A35A2">
              <w:rPr>
                <w:color w:val="000000"/>
                <w:sz w:val="18"/>
                <w:szCs w:val="18"/>
              </w:rPr>
              <w:t xml:space="preserve">, шприцевые дозаторы, </w:t>
            </w:r>
            <w:proofErr w:type="spellStart"/>
            <w:r w:rsidRPr="006A35A2">
              <w:rPr>
                <w:color w:val="000000"/>
                <w:sz w:val="18"/>
                <w:szCs w:val="18"/>
              </w:rPr>
              <w:t>перфузоры</w:t>
            </w:r>
            <w:proofErr w:type="spellEnd"/>
            <w:r w:rsidRPr="006A35A2">
              <w:rPr>
                <w:color w:val="000000"/>
                <w:sz w:val="18"/>
                <w:szCs w:val="18"/>
              </w:rPr>
              <w:t>, дозаторы медицинские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7125,00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7020,00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7100,00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60</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Секундомеры механические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630,00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530,00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550,00</w:t>
            </w:r>
          </w:p>
        </w:tc>
      </w:tr>
      <w:tr w:rsidR="006A35A2" w:rsidRPr="006A35A2" w:rsidTr="008E5E33">
        <w:trPr>
          <w:trHeight w:val="128"/>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61</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Секундомеры электрические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580,00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w:t>
            </w:r>
          </w:p>
        </w:tc>
      </w:tr>
      <w:tr w:rsidR="006A35A2" w:rsidRPr="006A35A2" w:rsidTr="008E5E33">
        <w:trPr>
          <w:trHeight w:val="187"/>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62</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Термометры медицинские цифровые инфракрасные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1750,00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1600,00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1600,00</w:t>
            </w:r>
          </w:p>
        </w:tc>
      </w:tr>
      <w:tr w:rsidR="006A35A2" w:rsidRPr="006A35A2" w:rsidTr="008E5E33">
        <w:trPr>
          <w:trHeight w:val="120"/>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63</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Термометры медицинские цифровые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440,00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420,00</w:t>
            </w:r>
          </w:p>
        </w:tc>
      </w:tr>
      <w:tr w:rsidR="006A35A2" w:rsidRPr="006A35A2" w:rsidTr="008E5E33">
        <w:trPr>
          <w:trHeight w:val="179"/>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64</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Гигрометры психрометрические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980,00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900,00</w:t>
            </w:r>
          </w:p>
        </w:tc>
      </w:tr>
      <w:tr w:rsidR="006A35A2" w:rsidRPr="006A35A2" w:rsidTr="008E5E33">
        <w:trPr>
          <w:trHeight w:val="111"/>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65</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Дозаторы пипеточные многоканальные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2900,00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2880,00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2880,00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66</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Дозаторы пипеточные одноканальные</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2500,00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2070,00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2070,00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67</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В пределах МКАД</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4000,00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3500,00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3500,00</w:t>
            </w:r>
          </w:p>
        </w:tc>
      </w:tr>
      <w:tr w:rsidR="006A35A2" w:rsidRPr="006A35A2" w:rsidTr="008E5E33">
        <w:trPr>
          <w:trHeight w:val="64"/>
        </w:trPr>
        <w:tc>
          <w:tcPr>
            <w:tcW w:w="456" w:type="pct"/>
            <w:tcBorders>
              <w:top w:val="nil"/>
              <w:left w:val="single" w:sz="4" w:space="0" w:color="auto"/>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68</w:t>
            </w:r>
          </w:p>
        </w:tc>
        <w:tc>
          <w:tcPr>
            <w:tcW w:w="2183" w:type="pct"/>
            <w:tcBorders>
              <w:top w:val="nil"/>
              <w:left w:val="nil"/>
              <w:bottom w:val="single" w:sz="4" w:space="0" w:color="auto"/>
              <w:right w:val="single" w:sz="4" w:space="0" w:color="auto"/>
            </w:tcBorders>
            <w:shd w:val="clear" w:color="000000" w:fill="FFFFFF"/>
            <w:vAlign w:val="bottom"/>
            <w:hideMark/>
          </w:tcPr>
          <w:p w:rsidR="006A35A2" w:rsidRPr="006A35A2" w:rsidRDefault="006A35A2" w:rsidP="006A35A2">
            <w:pPr>
              <w:jc w:val="center"/>
              <w:rPr>
                <w:color w:val="000000"/>
                <w:sz w:val="18"/>
                <w:szCs w:val="18"/>
              </w:rPr>
            </w:pPr>
            <w:r w:rsidRPr="006A35A2">
              <w:rPr>
                <w:color w:val="000000"/>
                <w:sz w:val="18"/>
                <w:szCs w:val="18"/>
              </w:rPr>
              <w:t>За МКАД до 60 км</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6000,00</w:t>
            </w:r>
          </w:p>
        </w:tc>
        <w:tc>
          <w:tcPr>
            <w:tcW w:w="796"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c>
          <w:tcPr>
            <w:tcW w:w="769" w:type="pct"/>
            <w:tcBorders>
              <w:top w:val="nil"/>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5000,00</w:t>
            </w:r>
          </w:p>
        </w:tc>
      </w:tr>
      <w:tr w:rsidR="006A35A2" w:rsidRPr="006A35A2" w:rsidTr="008E5E33">
        <w:trPr>
          <w:trHeight w:val="64"/>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A2" w:rsidRPr="006A35A2" w:rsidRDefault="006A35A2" w:rsidP="006A35A2">
            <w:pPr>
              <w:rPr>
                <w:color w:val="000000"/>
                <w:sz w:val="18"/>
                <w:szCs w:val="18"/>
              </w:rPr>
            </w:pPr>
            <w:r w:rsidRPr="006A35A2">
              <w:rPr>
                <w:color w:val="000000"/>
                <w:sz w:val="18"/>
                <w:szCs w:val="18"/>
              </w:rPr>
              <w:t> </w:t>
            </w:r>
          </w:p>
        </w:tc>
        <w:tc>
          <w:tcPr>
            <w:tcW w:w="2183"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rPr>
                <w:color w:val="000000"/>
                <w:sz w:val="18"/>
                <w:szCs w:val="18"/>
              </w:rPr>
            </w:pPr>
            <w:r w:rsidRPr="006A35A2">
              <w:rPr>
                <w:color w:val="000000"/>
                <w:sz w:val="18"/>
                <w:szCs w:val="18"/>
              </w:rPr>
              <w:t>итого:</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347 865,00</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340 600,00</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6A35A2" w:rsidRPr="006A35A2" w:rsidRDefault="006A35A2" w:rsidP="006A35A2">
            <w:pPr>
              <w:jc w:val="right"/>
              <w:rPr>
                <w:color w:val="000000"/>
                <w:sz w:val="18"/>
                <w:szCs w:val="18"/>
              </w:rPr>
            </w:pPr>
            <w:r w:rsidRPr="006A35A2">
              <w:rPr>
                <w:color w:val="000000"/>
                <w:sz w:val="18"/>
                <w:szCs w:val="18"/>
              </w:rPr>
              <w:t>351 980,00</w:t>
            </w:r>
          </w:p>
        </w:tc>
      </w:tr>
      <w:tr w:rsidR="006A35A2" w:rsidRPr="006A35A2" w:rsidTr="008E5E33">
        <w:trPr>
          <w:trHeight w:val="64"/>
        </w:trPr>
        <w:tc>
          <w:tcPr>
            <w:tcW w:w="423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A35A2" w:rsidRPr="006A35A2" w:rsidRDefault="006A35A2" w:rsidP="006A35A2">
            <w:pPr>
              <w:rPr>
                <w:color w:val="000000"/>
                <w:sz w:val="18"/>
                <w:szCs w:val="18"/>
              </w:rPr>
            </w:pPr>
            <w:r w:rsidRPr="006A35A2">
              <w:rPr>
                <w:color w:val="000000"/>
                <w:sz w:val="18"/>
                <w:szCs w:val="18"/>
              </w:rPr>
              <w:t>Начальная (максимальная) сумма  цен единиц Договора установлена в размере</w:t>
            </w:r>
          </w:p>
        </w:tc>
        <w:tc>
          <w:tcPr>
            <w:tcW w:w="769" w:type="pct"/>
            <w:tcBorders>
              <w:top w:val="single" w:sz="4" w:space="0" w:color="auto"/>
              <w:left w:val="nil"/>
              <w:bottom w:val="single" w:sz="4" w:space="0" w:color="auto"/>
              <w:right w:val="single" w:sz="4" w:space="0" w:color="auto"/>
            </w:tcBorders>
            <w:shd w:val="clear" w:color="auto" w:fill="auto"/>
            <w:noWrap/>
            <w:vAlign w:val="bottom"/>
          </w:tcPr>
          <w:p w:rsidR="006A35A2" w:rsidRPr="006A35A2" w:rsidRDefault="006A35A2" w:rsidP="006A35A2">
            <w:pPr>
              <w:jc w:val="right"/>
              <w:rPr>
                <w:color w:val="000000"/>
                <w:sz w:val="18"/>
                <w:szCs w:val="18"/>
              </w:rPr>
            </w:pPr>
            <w:r w:rsidRPr="006A35A2">
              <w:rPr>
                <w:color w:val="000000"/>
                <w:sz w:val="18"/>
                <w:szCs w:val="18"/>
              </w:rPr>
              <w:t>346 815 рублей 00 копейки</w:t>
            </w:r>
          </w:p>
        </w:tc>
      </w:tr>
    </w:tbl>
    <w:p w:rsidR="006A35A2" w:rsidRDefault="006A35A2" w:rsidP="000E4B2F">
      <w:pPr>
        <w:pStyle w:val="ConsPlusNormal0"/>
        <w:widowControl/>
        <w:tabs>
          <w:tab w:val="left" w:pos="5505"/>
        </w:tabs>
        <w:ind w:firstLine="0"/>
        <w:jc w:val="both"/>
        <w:rPr>
          <w:rFonts w:ascii="Times New Roman" w:hAnsi="Times New Roman" w:cs="Times New Roman"/>
          <w:b/>
          <w:snapToGrid w:val="0"/>
          <w:color w:val="000000"/>
          <w:sz w:val="22"/>
          <w:szCs w:val="22"/>
        </w:rPr>
      </w:pPr>
    </w:p>
    <w:p w:rsidR="006A35A2" w:rsidRDefault="006A35A2" w:rsidP="000E4B2F">
      <w:pPr>
        <w:pStyle w:val="ConsPlusNormal0"/>
        <w:widowControl/>
        <w:tabs>
          <w:tab w:val="left" w:pos="5505"/>
        </w:tabs>
        <w:ind w:firstLine="0"/>
        <w:jc w:val="both"/>
        <w:rPr>
          <w:rFonts w:ascii="Times New Roman" w:hAnsi="Times New Roman" w:cs="Times New Roman"/>
          <w:b/>
          <w:snapToGrid w:val="0"/>
          <w:color w:val="000000"/>
          <w:sz w:val="22"/>
          <w:szCs w:val="22"/>
        </w:rPr>
      </w:pPr>
    </w:p>
    <w:p w:rsidR="006A35A2" w:rsidRDefault="006A35A2" w:rsidP="000E4B2F">
      <w:pPr>
        <w:pStyle w:val="ConsPlusNormal0"/>
        <w:widowControl/>
        <w:tabs>
          <w:tab w:val="left" w:pos="5505"/>
        </w:tabs>
        <w:ind w:firstLine="0"/>
        <w:jc w:val="both"/>
        <w:rPr>
          <w:rFonts w:ascii="Times New Roman" w:hAnsi="Times New Roman" w:cs="Times New Roman"/>
          <w:b/>
          <w:snapToGrid w:val="0"/>
          <w:color w:val="000000"/>
          <w:sz w:val="22"/>
          <w:szCs w:val="22"/>
        </w:rPr>
      </w:pPr>
    </w:p>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1A7C37" w:rsidRDefault="001A7C37" w:rsidP="00852FA0">
      <w:pPr>
        <w:jc w:val="both"/>
        <w:rPr>
          <w:b/>
          <w:bCs/>
          <w:sz w:val="22"/>
          <w:szCs w:val="22"/>
        </w:rPr>
      </w:pP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E5E33">
        <w:rPr>
          <w:sz w:val="22"/>
          <w:szCs w:val="22"/>
        </w:rPr>
        <w:t>в соответствии с разделом</w:t>
      </w:r>
      <w:r w:rsidR="00890E18">
        <w:rPr>
          <w:sz w:val="22"/>
          <w:szCs w:val="22"/>
        </w:rPr>
        <w:t xml:space="preserve"> </w:t>
      </w:r>
      <w:r w:rsidR="00324C1F">
        <w:rPr>
          <w:sz w:val="22"/>
          <w:szCs w:val="22"/>
        </w:rPr>
        <w:t>3</w:t>
      </w:r>
      <w:r w:rsidR="00890E18">
        <w:rPr>
          <w:sz w:val="22"/>
          <w:szCs w:val="22"/>
        </w:rPr>
        <w:t xml:space="preserve"> </w:t>
      </w:r>
      <w:r w:rsidR="008E5E33">
        <w:rPr>
          <w:sz w:val="22"/>
          <w:szCs w:val="22"/>
        </w:rPr>
        <w:t xml:space="preserve">проекта </w:t>
      </w:r>
      <w:r w:rsidR="00890E18">
        <w:rPr>
          <w:sz w:val="22"/>
          <w:szCs w:val="22"/>
        </w:rPr>
        <w:t>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A64448">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w:t>
      </w:r>
      <w:r w:rsidRPr="000E4B2F">
        <w:rPr>
          <w:sz w:val="22"/>
          <w:szCs w:val="22"/>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 xml:space="preserve">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w:t>
      </w:r>
      <w:r w:rsidRPr="00AE7D40">
        <w:rPr>
          <w:sz w:val="22"/>
          <w:szCs w:val="22"/>
        </w:rPr>
        <w:lastRenderedPageBreak/>
        <w:t>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33" w:rsidRDefault="008E5E33" w:rsidP="00621312">
      <w:r>
        <w:separator/>
      </w:r>
    </w:p>
  </w:endnote>
  <w:endnote w:type="continuationSeparator" w:id="0">
    <w:p w:rsidR="008E5E33" w:rsidRDefault="008E5E33"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33" w:rsidRDefault="008E5E33" w:rsidP="00621312">
      <w:r>
        <w:separator/>
      </w:r>
    </w:p>
  </w:footnote>
  <w:footnote w:type="continuationSeparator" w:id="0">
    <w:p w:rsidR="008E5E33" w:rsidRDefault="008E5E33"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AAC7-CCA4-4AE7-B69A-0F002434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3031</Words>
  <Characters>22883</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25863</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17</cp:revision>
  <cp:lastPrinted>2020-03-20T13:35:00Z</cp:lastPrinted>
  <dcterms:created xsi:type="dcterms:W3CDTF">2019-03-26T07:45:00Z</dcterms:created>
  <dcterms:modified xsi:type="dcterms:W3CDTF">2020-03-20T13:35:00Z</dcterms:modified>
</cp:coreProperties>
</file>