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CB" w:rsidRDefault="00883DCB" w:rsidP="00883DCB">
      <w:pPr>
        <w:pStyle w:val="ConsPlusNormal"/>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883DCB" w:rsidRDefault="00883DCB" w:rsidP="00883DCB">
      <w:pPr>
        <w:pStyle w:val="ConsPlusNormal"/>
        <w:jc w:val="right"/>
        <w:rPr>
          <w:rFonts w:ascii="Times New Roman" w:hAnsi="Times New Roman" w:cs="Times New Roman"/>
          <w:b/>
          <w:sz w:val="24"/>
          <w:szCs w:val="24"/>
        </w:rPr>
      </w:pPr>
      <w:r>
        <w:rPr>
          <w:rFonts w:ascii="Times New Roman" w:hAnsi="Times New Roman" w:cs="Times New Roman"/>
          <w:b/>
          <w:sz w:val="24"/>
          <w:szCs w:val="24"/>
        </w:rPr>
        <w:t>к извещению №304/19</w:t>
      </w:r>
    </w:p>
    <w:p w:rsidR="003242C4" w:rsidRPr="00D60DB2" w:rsidRDefault="003242C4" w:rsidP="003242C4">
      <w:pPr>
        <w:pStyle w:val="ConsPlusNormal"/>
        <w:jc w:val="center"/>
        <w:rPr>
          <w:rFonts w:ascii="Times New Roman" w:hAnsi="Times New Roman" w:cs="Times New Roman"/>
          <w:b/>
          <w:sz w:val="24"/>
          <w:szCs w:val="24"/>
        </w:rPr>
      </w:pPr>
      <w:r w:rsidRPr="00D60DB2">
        <w:rPr>
          <w:rFonts w:ascii="Times New Roman" w:hAnsi="Times New Roman" w:cs="Times New Roman"/>
          <w:b/>
          <w:sz w:val="24"/>
          <w:szCs w:val="24"/>
        </w:rPr>
        <w:t>ЛИЦЕНЗИОННЫЙ ДОГОВОР № ______</w:t>
      </w:r>
    </w:p>
    <w:p w:rsidR="003242C4" w:rsidRPr="00D60DB2" w:rsidRDefault="003242C4" w:rsidP="003242C4">
      <w:pPr>
        <w:pStyle w:val="ConsPlusNormal"/>
        <w:jc w:val="center"/>
        <w:rPr>
          <w:rFonts w:ascii="Times New Roman" w:hAnsi="Times New Roman" w:cs="Times New Roman"/>
          <w:b/>
          <w:sz w:val="24"/>
          <w:szCs w:val="24"/>
        </w:rPr>
      </w:pPr>
      <w:r w:rsidRPr="00D60DB2">
        <w:rPr>
          <w:rFonts w:ascii="Times New Roman" w:hAnsi="Times New Roman" w:cs="Times New Roman"/>
          <w:b/>
          <w:sz w:val="24"/>
          <w:szCs w:val="24"/>
        </w:rPr>
        <w:t>о предоставлении права использования</w:t>
      </w:r>
    </w:p>
    <w:p w:rsidR="003242C4" w:rsidRPr="00D60DB2" w:rsidRDefault="003242C4" w:rsidP="003242C4">
      <w:pPr>
        <w:pStyle w:val="ConsPlusNormal"/>
        <w:jc w:val="center"/>
        <w:rPr>
          <w:rFonts w:ascii="Times New Roman" w:hAnsi="Times New Roman" w:cs="Times New Roman"/>
          <w:b/>
          <w:sz w:val="24"/>
          <w:szCs w:val="24"/>
        </w:rPr>
      </w:pPr>
      <w:r w:rsidRPr="00D60DB2">
        <w:rPr>
          <w:rFonts w:ascii="Times New Roman" w:hAnsi="Times New Roman" w:cs="Times New Roman"/>
          <w:b/>
          <w:sz w:val="24"/>
          <w:szCs w:val="24"/>
        </w:rPr>
        <w:t>программного обеспечения</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rPr>
          <w:rFonts w:ascii="Times New Roman" w:hAnsi="Times New Roman" w:cs="Times New Roman"/>
          <w:sz w:val="24"/>
          <w:szCs w:val="24"/>
        </w:rPr>
      </w:pPr>
      <w:r w:rsidRPr="00D60DB2">
        <w:rPr>
          <w:rFonts w:ascii="Times New Roman" w:hAnsi="Times New Roman" w:cs="Times New Roman"/>
          <w:sz w:val="24"/>
          <w:szCs w:val="24"/>
        </w:rPr>
        <w:t>г. Москва                                                                           «___»_________ 20__ г.</w:t>
      </w:r>
    </w:p>
    <w:p w:rsidR="003242C4" w:rsidRPr="00D60DB2" w:rsidRDefault="003242C4" w:rsidP="003242C4">
      <w:pPr>
        <w:pStyle w:val="ConsPlusNormal"/>
        <w:rPr>
          <w:rFonts w:ascii="Times New Roman" w:hAnsi="Times New Roman" w:cs="Times New Roman"/>
          <w:sz w:val="24"/>
          <w:szCs w:val="24"/>
        </w:rPr>
      </w:pPr>
    </w:p>
    <w:p w:rsidR="003242C4" w:rsidRPr="00D60DB2" w:rsidRDefault="00DF5206" w:rsidP="00D53648">
      <w:pPr>
        <w:pStyle w:val="ConsPlusNormal"/>
        <w:ind w:firstLine="540"/>
        <w:jc w:val="both"/>
        <w:rPr>
          <w:rFonts w:ascii="Times New Roman" w:hAnsi="Times New Roman" w:cs="Times New Roman"/>
          <w:sz w:val="24"/>
          <w:szCs w:val="24"/>
        </w:rPr>
      </w:pPr>
      <w:proofErr w:type="gramStart"/>
      <w:r w:rsidRPr="00DF5206">
        <w:rPr>
          <w:rFonts w:ascii="Times New Roman" w:hAnsi="Times New Roman" w:cs="Times New Roman"/>
          <w:sz w:val="24"/>
          <w:szCs w:val="24"/>
        </w:rPr>
        <w:t>___________________</w:t>
      </w:r>
      <w:r w:rsidR="003242C4" w:rsidRPr="00DF5206">
        <w:rPr>
          <w:rFonts w:ascii="Times New Roman" w:hAnsi="Times New Roman" w:cs="Times New Roman"/>
          <w:sz w:val="24"/>
          <w:szCs w:val="24"/>
        </w:rPr>
        <w:t xml:space="preserve">, именуемое в дальнейшем «Лицензиар» в лице </w:t>
      </w:r>
      <w:r w:rsidRPr="00DF5206">
        <w:rPr>
          <w:rFonts w:ascii="Times New Roman" w:hAnsi="Times New Roman" w:cs="Times New Roman"/>
          <w:sz w:val="24"/>
          <w:szCs w:val="24"/>
        </w:rPr>
        <w:t>______________________________</w:t>
      </w:r>
      <w:r w:rsidR="003242C4" w:rsidRPr="00DF5206">
        <w:rPr>
          <w:rFonts w:ascii="Times New Roman" w:hAnsi="Times New Roman" w:cs="Times New Roman"/>
          <w:sz w:val="24"/>
          <w:szCs w:val="24"/>
        </w:rPr>
        <w:t xml:space="preserve">, действующего на основании </w:t>
      </w:r>
      <w:r w:rsidRPr="00DF5206">
        <w:rPr>
          <w:rFonts w:ascii="Times New Roman" w:hAnsi="Times New Roman" w:cs="Times New Roman"/>
          <w:sz w:val="24"/>
          <w:szCs w:val="24"/>
        </w:rPr>
        <w:t>_____________</w:t>
      </w:r>
      <w:r w:rsidR="00FF31E9" w:rsidRPr="00DF5206">
        <w:rPr>
          <w:rFonts w:ascii="Times New Roman" w:hAnsi="Times New Roman" w:cs="Times New Roman"/>
          <w:sz w:val="24"/>
          <w:szCs w:val="24"/>
        </w:rPr>
        <w:t xml:space="preserve"> </w:t>
      </w:r>
      <w:r w:rsidR="003242C4" w:rsidRPr="00DF5206">
        <w:rPr>
          <w:rFonts w:ascii="Times New Roman" w:hAnsi="Times New Roman" w:cs="Times New Roman"/>
          <w:sz w:val="24"/>
          <w:szCs w:val="24"/>
        </w:rPr>
        <w:t xml:space="preserve">с одной стороны, и </w:t>
      </w:r>
      <w:r w:rsidR="00D53648" w:rsidRPr="00DF5206">
        <w:rPr>
          <w:rFonts w:ascii="Times New Roman" w:hAnsi="Times New Roman" w:cs="Times New Roman"/>
          <w:sz w:val="24"/>
          <w:szCs w:val="24"/>
        </w:rPr>
        <w:t xml:space="preserve">Негосударственное учреждение здравоохранения «Дорожная клиническая больница им. </w:t>
      </w:r>
      <w:proofErr w:type="spellStart"/>
      <w:r w:rsidR="00D53648" w:rsidRPr="00DF5206">
        <w:rPr>
          <w:rFonts w:ascii="Times New Roman" w:hAnsi="Times New Roman" w:cs="Times New Roman"/>
          <w:sz w:val="24"/>
          <w:szCs w:val="24"/>
        </w:rPr>
        <w:t>Н.А.Семашко</w:t>
      </w:r>
      <w:proofErr w:type="spellEnd"/>
      <w:r w:rsidR="00D53648" w:rsidRPr="00DF5206">
        <w:rPr>
          <w:rFonts w:ascii="Times New Roman" w:hAnsi="Times New Roman" w:cs="Times New Roman"/>
          <w:sz w:val="24"/>
          <w:szCs w:val="24"/>
        </w:rPr>
        <w:t xml:space="preserve"> на станции Люблино открытого  акционерного общества «Российские железные дороги»</w:t>
      </w:r>
      <w:r w:rsidR="003242C4" w:rsidRPr="00DF5206">
        <w:rPr>
          <w:rFonts w:ascii="Times New Roman" w:hAnsi="Times New Roman" w:cs="Times New Roman"/>
          <w:sz w:val="24"/>
          <w:szCs w:val="24"/>
        </w:rPr>
        <w:t xml:space="preserve">, именуемое в дальнейшем </w:t>
      </w:r>
      <w:r w:rsidR="003242C4" w:rsidRPr="00DF5206">
        <w:rPr>
          <w:rFonts w:ascii="Times New Roman" w:hAnsi="Times New Roman" w:cs="Times New Roman"/>
          <w:b/>
          <w:sz w:val="24"/>
          <w:szCs w:val="24"/>
        </w:rPr>
        <w:t>«</w:t>
      </w:r>
      <w:r w:rsidR="003242C4" w:rsidRPr="00DF5206">
        <w:rPr>
          <w:rFonts w:ascii="Times New Roman" w:hAnsi="Times New Roman" w:cs="Times New Roman"/>
          <w:sz w:val="24"/>
          <w:szCs w:val="24"/>
        </w:rPr>
        <w:t>Лицензиат</w:t>
      </w:r>
      <w:r w:rsidR="003242C4" w:rsidRPr="00DF5206">
        <w:rPr>
          <w:rFonts w:ascii="Times New Roman" w:hAnsi="Times New Roman" w:cs="Times New Roman"/>
          <w:b/>
          <w:sz w:val="24"/>
          <w:szCs w:val="24"/>
        </w:rPr>
        <w:t>»</w:t>
      </w:r>
      <w:r w:rsidR="003242C4" w:rsidRPr="00DF5206">
        <w:rPr>
          <w:rFonts w:ascii="Times New Roman" w:hAnsi="Times New Roman" w:cs="Times New Roman"/>
          <w:sz w:val="24"/>
          <w:szCs w:val="24"/>
        </w:rPr>
        <w:t xml:space="preserve">, в лице </w:t>
      </w:r>
      <w:r w:rsidR="00D53648" w:rsidRPr="00DF5206">
        <w:rPr>
          <w:rFonts w:ascii="Times New Roman" w:hAnsi="Times New Roman" w:cs="Times New Roman"/>
          <w:sz w:val="24"/>
          <w:szCs w:val="24"/>
        </w:rPr>
        <w:t xml:space="preserve">директора </w:t>
      </w:r>
      <w:proofErr w:type="spellStart"/>
      <w:r w:rsidR="00D53648" w:rsidRPr="00DF5206">
        <w:rPr>
          <w:rFonts w:ascii="Times New Roman" w:hAnsi="Times New Roman" w:cs="Times New Roman"/>
          <w:sz w:val="24"/>
          <w:szCs w:val="24"/>
        </w:rPr>
        <w:t>Явиси</w:t>
      </w:r>
      <w:proofErr w:type="spellEnd"/>
      <w:r w:rsidR="00D53648" w:rsidRPr="00DF5206">
        <w:rPr>
          <w:rFonts w:ascii="Times New Roman" w:hAnsi="Times New Roman" w:cs="Times New Roman"/>
          <w:sz w:val="24"/>
          <w:szCs w:val="24"/>
        </w:rPr>
        <w:t xml:space="preserve"> Андрея Михайловича</w:t>
      </w:r>
      <w:r w:rsidR="003242C4" w:rsidRPr="00DF5206">
        <w:rPr>
          <w:rFonts w:ascii="Times New Roman" w:hAnsi="Times New Roman" w:cs="Times New Roman"/>
          <w:sz w:val="24"/>
          <w:szCs w:val="24"/>
        </w:rPr>
        <w:t>, действующего</w:t>
      </w:r>
      <w:r w:rsidR="003242C4" w:rsidRPr="00D60DB2">
        <w:rPr>
          <w:rFonts w:ascii="Times New Roman" w:hAnsi="Times New Roman" w:cs="Times New Roman"/>
          <w:sz w:val="24"/>
          <w:szCs w:val="24"/>
        </w:rPr>
        <w:t xml:space="preserve"> на основании Устава, с другой стороны, вместе именуемые «Стороны», заключили настоящий Договор о нижеследующем:</w:t>
      </w:r>
      <w:proofErr w:type="gramEnd"/>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jc w:val="center"/>
        <w:outlineLvl w:val="0"/>
        <w:rPr>
          <w:rFonts w:ascii="Times New Roman" w:hAnsi="Times New Roman" w:cs="Times New Roman"/>
          <w:b/>
          <w:sz w:val="24"/>
          <w:szCs w:val="24"/>
        </w:rPr>
      </w:pPr>
      <w:r w:rsidRPr="00D60DB2">
        <w:rPr>
          <w:rFonts w:ascii="Times New Roman" w:hAnsi="Times New Roman" w:cs="Times New Roman"/>
          <w:b/>
          <w:sz w:val="24"/>
          <w:szCs w:val="24"/>
        </w:rPr>
        <w:t>1. ПРЕДМЕТ ДОГОВОРА</w:t>
      </w:r>
    </w:p>
    <w:p w:rsidR="003242C4" w:rsidRPr="00D60DB2" w:rsidRDefault="003242C4" w:rsidP="003242C4">
      <w:pPr>
        <w:pStyle w:val="ConsPlusNormal"/>
        <w:ind w:firstLine="540"/>
        <w:jc w:val="both"/>
        <w:rPr>
          <w:rFonts w:ascii="Times New Roman" w:hAnsi="Times New Roman" w:cs="Times New Roman"/>
          <w:sz w:val="24"/>
          <w:szCs w:val="24"/>
        </w:rPr>
      </w:pPr>
    </w:p>
    <w:p w:rsidR="00D53648" w:rsidRDefault="003242C4" w:rsidP="009F18CB">
      <w:pPr>
        <w:ind w:firstLine="540"/>
        <w:jc w:val="both"/>
        <w:rPr>
          <w:sz w:val="24"/>
          <w:szCs w:val="24"/>
        </w:rPr>
      </w:pPr>
      <w:r w:rsidRPr="00D60DB2">
        <w:rPr>
          <w:sz w:val="24"/>
          <w:szCs w:val="24"/>
        </w:rPr>
        <w:t>1.1. Лицензиаробязуется предоставить Лицензиату право использования объекта интеллектуальной собственности</w:t>
      </w:r>
      <w:r w:rsidR="009F18CB" w:rsidRPr="00D60DB2">
        <w:rPr>
          <w:sz w:val="24"/>
          <w:szCs w:val="24"/>
        </w:rPr>
        <w:t xml:space="preserve"> (д</w:t>
      </w:r>
      <w:r w:rsidR="009F18CB">
        <w:rPr>
          <w:sz w:val="24"/>
          <w:szCs w:val="24"/>
        </w:rPr>
        <w:t>алее - Программное обеспечение):</w:t>
      </w:r>
    </w:p>
    <w:p w:rsidR="00D53648" w:rsidRDefault="003242C4" w:rsidP="003242C4">
      <w:pPr>
        <w:ind w:firstLine="540"/>
        <w:jc w:val="both"/>
        <w:rPr>
          <w:sz w:val="24"/>
          <w:szCs w:val="24"/>
        </w:rPr>
      </w:pPr>
      <w:r w:rsidRPr="00D60DB2">
        <w:rPr>
          <w:sz w:val="24"/>
          <w:szCs w:val="24"/>
        </w:rPr>
        <w:t xml:space="preserve"> -</w:t>
      </w:r>
      <w:r w:rsidR="00D53648" w:rsidRPr="00DD746B">
        <w:rPr>
          <w:sz w:val="24"/>
          <w:szCs w:val="28"/>
        </w:rPr>
        <w:t xml:space="preserve">Сервер MS SQL </w:t>
      </w:r>
      <w:proofErr w:type="spellStart"/>
      <w:r w:rsidR="00D53648" w:rsidRPr="00DD746B">
        <w:rPr>
          <w:sz w:val="24"/>
          <w:szCs w:val="28"/>
        </w:rPr>
        <w:t>ServerStandard</w:t>
      </w:r>
      <w:proofErr w:type="spellEnd"/>
      <w:r w:rsidR="00D53648" w:rsidRPr="00DD746B">
        <w:rPr>
          <w:sz w:val="24"/>
          <w:szCs w:val="28"/>
        </w:rPr>
        <w:t xml:space="preserve"> 2016 </w:t>
      </w:r>
      <w:proofErr w:type="spellStart"/>
      <w:r w:rsidR="00D53648" w:rsidRPr="00DD746B">
        <w:rPr>
          <w:sz w:val="24"/>
          <w:szCs w:val="28"/>
        </w:rPr>
        <w:t>Runtime</w:t>
      </w:r>
      <w:proofErr w:type="spellEnd"/>
      <w:r w:rsidR="00D53648" w:rsidRPr="00DD746B">
        <w:rPr>
          <w:sz w:val="24"/>
          <w:szCs w:val="28"/>
        </w:rPr>
        <w:t xml:space="preserve"> для</w:t>
      </w:r>
      <w:r w:rsidR="00245E9F">
        <w:rPr>
          <w:sz w:val="24"/>
          <w:szCs w:val="28"/>
        </w:rPr>
        <w:t xml:space="preserve"> пользователей 1С</w:t>
      </w:r>
      <w:proofErr w:type="gramStart"/>
      <w:r w:rsidR="00245E9F">
        <w:rPr>
          <w:sz w:val="24"/>
          <w:szCs w:val="28"/>
        </w:rPr>
        <w:t>:П</w:t>
      </w:r>
      <w:proofErr w:type="gramEnd"/>
      <w:r w:rsidR="00245E9F">
        <w:rPr>
          <w:sz w:val="24"/>
          <w:szCs w:val="28"/>
        </w:rPr>
        <w:t>редприятие 8</w:t>
      </w:r>
      <w:r w:rsidRPr="00D60DB2">
        <w:rPr>
          <w:sz w:val="24"/>
          <w:szCs w:val="24"/>
        </w:rPr>
        <w:t xml:space="preserve">, </w:t>
      </w:r>
    </w:p>
    <w:p w:rsidR="00D53648" w:rsidRPr="00DD746B" w:rsidRDefault="007D187E" w:rsidP="007D187E">
      <w:pPr>
        <w:jc w:val="both"/>
        <w:rPr>
          <w:sz w:val="24"/>
          <w:szCs w:val="28"/>
        </w:rPr>
      </w:pPr>
      <w:r>
        <w:rPr>
          <w:sz w:val="24"/>
          <w:szCs w:val="28"/>
        </w:rPr>
        <w:t xml:space="preserve">         </w:t>
      </w:r>
      <w:r w:rsidR="00D53648">
        <w:rPr>
          <w:sz w:val="24"/>
          <w:szCs w:val="28"/>
        </w:rPr>
        <w:t xml:space="preserve">- </w:t>
      </w:r>
      <w:r w:rsidR="00D53648" w:rsidRPr="00F30261">
        <w:rPr>
          <w:sz w:val="24"/>
          <w:szCs w:val="28"/>
        </w:rPr>
        <w:t>1С</w:t>
      </w:r>
      <w:proofErr w:type="gramStart"/>
      <w:r w:rsidR="00D53648" w:rsidRPr="00F30261">
        <w:rPr>
          <w:sz w:val="24"/>
          <w:szCs w:val="28"/>
        </w:rPr>
        <w:t>:П</w:t>
      </w:r>
      <w:proofErr w:type="gramEnd"/>
      <w:r w:rsidR="00D53648" w:rsidRPr="00F30261">
        <w:rPr>
          <w:sz w:val="24"/>
          <w:szCs w:val="28"/>
        </w:rPr>
        <w:t>редприятие 8.3 ПР</w:t>
      </w:r>
      <w:r w:rsidR="00245E9F">
        <w:rPr>
          <w:sz w:val="24"/>
          <w:szCs w:val="28"/>
        </w:rPr>
        <w:t>ОФ. Лицензия на сервер (x86-64)</w:t>
      </w:r>
    </w:p>
    <w:p w:rsidR="003242C4" w:rsidRPr="00D60DB2" w:rsidRDefault="003242C4" w:rsidP="00D53648">
      <w:pPr>
        <w:ind w:firstLine="540"/>
        <w:jc w:val="both"/>
        <w:rPr>
          <w:sz w:val="24"/>
          <w:szCs w:val="24"/>
        </w:rPr>
      </w:pPr>
      <w:r w:rsidRPr="00D60DB2">
        <w:rPr>
          <w:sz w:val="24"/>
          <w:szCs w:val="24"/>
        </w:rPr>
        <w:t>в порядке, предусмотренном Договором, а Лицензиат обязуется уплатить Лицензиару обусловленное Договором вознаграждение.</w:t>
      </w:r>
      <w:r w:rsidR="009F18CB">
        <w:rPr>
          <w:sz w:val="24"/>
          <w:szCs w:val="24"/>
        </w:rPr>
        <w:t xml:space="preserve"> Функциональные требования к поставке лицензий для реализации 1С Предприятия серверного типа</w:t>
      </w:r>
      <w:r w:rsidR="0067556F">
        <w:rPr>
          <w:sz w:val="24"/>
          <w:szCs w:val="24"/>
        </w:rPr>
        <w:t xml:space="preserve">даны в </w:t>
      </w:r>
      <w:r w:rsidR="00C8697C">
        <w:rPr>
          <w:sz w:val="24"/>
          <w:szCs w:val="24"/>
        </w:rPr>
        <w:t>Приложени</w:t>
      </w:r>
      <w:r w:rsidR="0067556F">
        <w:rPr>
          <w:sz w:val="24"/>
          <w:szCs w:val="24"/>
        </w:rPr>
        <w:t>и</w:t>
      </w:r>
      <w:r w:rsidR="00C8697C">
        <w:rPr>
          <w:sz w:val="24"/>
          <w:szCs w:val="24"/>
        </w:rPr>
        <w:t xml:space="preserve"> №1</w:t>
      </w:r>
      <w:r w:rsidR="0067556F">
        <w:rPr>
          <w:sz w:val="24"/>
          <w:szCs w:val="24"/>
        </w:rPr>
        <w:t xml:space="preserve"> к Договору.</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1.2. Лицензиар гарантирует, что является правообладателем </w:t>
      </w:r>
      <w:r w:rsidR="0067556F">
        <w:rPr>
          <w:rFonts w:ascii="Times New Roman" w:hAnsi="Times New Roman" w:cs="Times New Roman"/>
          <w:sz w:val="24"/>
          <w:szCs w:val="24"/>
        </w:rPr>
        <w:t>не</w:t>
      </w:r>
      <w:r w:rsidRPr="00D60DB2">
        <w:rPr>
          <w:rFonts w:ascii="Times New Roman" w:hAnsi="Times New Roman" w:cs="Times New Roman"/>
          <w:sz w:val="24"/>
          <w:szCs w:val="24"/>
        </w:rPr>
        <w:t>исключительного права на Программное обеспечение.</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1.3. Принадлежность </w:t>
      </w:r>
      <w:r w:rsidR="0067556F">
        <w:rPr>
          <w:rFonts w:ascii="Times New Roman" w:hAnsi="Times New Roman" w:cs="Times New Roman"/>
          <w:sz w:val="24"/>
          <w:szCs w:val="24"/>
        </w:rPr>
        <w:t>не</w:t>
      </w:r>
      <w:r w:rsidRPr="00D60DB2">
        <w:rPr>
          <w:rFonts w:ascii="Times New Roman" w:hAnsi="Times New Roman" w:cs="Times New Roman"/>
          <w:sz w:val="24"/>
          <w:szCs w:val="24"/>
        </w:rPr>
        <w:t>исключительного права на Объект интеллектуальной собственности Лицензиару подтверждается:</w:t>
      </w:r>
      <w:r w:rsidR="007D187E">
        <w:rPr>
          <w:rFonts w:ascii="Times New Roman" w:hAnsi="Times New Roman" w:cs="Times New Roman"/>
          <w:sz w:val="24"/>
          <w:szCs w:val="24"/>
        </w:rPr>
        <w:t xml:space="preserve"> Лицензионным договором </w:t>
      </w:r>
      <w:r w:rsidR="00DF5206">
        <w:rPr>
          <w:rFonts w:ascii="Times New Roman" w:hAnsi="Times New Roman" w:cs="Times New Roman"/>
          <w:sz w:val="24"/>
          <w:szCs w:val="24"/>
        </w:rPr>
        <w:t xml:space="preserve">№ ___ </w:t>
      </w:r>
      <w:proofErr w:type="gramStart"/>
      <w:r w:rsidR="00DF5206">
        <w:rPr>
          <w:rFonts w:ascii="Times New Roman" w:hAnsi="Times New Roman" w:cs="Times New Roman"/>
          <w:sz w:val="24"/>
          <w:szCs w:val="24"/>
        </w:rPr>
        <w:t>от</w:t>
      </w:r>
      <w:proofErr w:type="gramEnd"/>
      <w:r w:rsidR="00DF5206">
        <w:rPr>
          <w:rFonts w:ascii="Times New Roman" w:hAnsi="Times New Roman" w:cs="Times New Roman"/>
          <w:sz w:val="24"/>
          <w:szCs w:val="24"/>
        </w:rPr>
        <w:t xml:space="preserve"> _____</w:t>
      </w:r>
      <w:r w:rsidRPr="00D60DB2">
        <w:rPr>
          <w:rFonts w:ascii="Times New Roman" w:hAnsi="Times New Roman" w:cs="Times New Roman"/>
          <w:sz w:val="24"/>
          <w:szCs w:val="24"/>
        </w:rPr>
        <w:t xml:space="preserve"> </w:t>
      </w:r>
    </w:p>
    <w:p w:rsidR="003242C4" w:rsidRPr="00D60DB2" w:rsidRDefault="003242C4" w:rsidP="003242C4">
      <w:pPr>
        <w:pStyle w:val="ConsPlusNormal"/>
        <w:ind w:firstLine="539"/>
        <w:contextualSpacing/>
        <w:jc w:val="both"/>
        <w:rPr>
          <w:rFonts w:ascii="Times New Roman" w:hAnsi="Times New Roman" w:cs="Times New Roman"/>
          <w:sz w:val="24"/>
          <w:szCs w:val="24"/>
        </w:rPr>
      </w:pPr>
      <w:r w:rsidRPr="00D60DB2">
        <w:rPr>
          <w:rFonts w:ascii="Times New Roman" w:hAnsi="Times New Roman" w:cs="Times New Roman"/>
          <w:sz w:val="24"/>
          <w:szCs w:val="24"/>
        </w:rPr>
        <w:t>1.4. В целях идентификации Объекта интеллектуальной собственности</w:t>
      </w:r>
      <w:bookmarkStart w:id="0" w:name="P22"/>
      <w:bookmarkEnd w:id="0"/>
      <w:r w:rsidRPr="00D60DB2">
        <w:rPr>
          <w:rFonts w:ascii="Times New Roman" w:hAnsi="Times New Roman" w:cs="Times New Roman"/>
          <w:sz w:val="24"/>
          <w:szCs w:val="24"/>
        </w:rPr>
        <w:t xml:space="preserve"> Лицензиар передает Лицензиату в 1 (одном) экземпляре Программное обеспечение на материальном носителе в электронном  виде  по </w:t>
      </w:r>
      <w:hyperlink r:id="rId8" w:history="1">
        <w:r w:rsidRPr="00D60DB2">
          <w:rPr>
            <w:rFonts w:ascii="Times New Roman" w:hAnsi="Times New Roman" w:cs="Times New Roman"/>
            <w:sz w:val="24"/>
            <w:szCs w:val="24"/>
          </w:rPr>
          <w:t>Акту</w:t>
        </w:r>
      </w:hyperlink>
      <w:r w:rsidRPr="00D60DB2">
        <w:rPr>
          <w:rFonts w:ascii="Times New Roman" w:hAnsi="Times New Roman" w:cs="Times New Roman"/>
          <w:sz w:val="24"/>
          <w:szCs w:val="24"/>
        </w:rPr>
        <w:t xml:space="preserve"> приемки-передачи объекта интеллектуальной собственности на материальном носителе по форме, согласованной в Приложении № </w:t>
      </w:r>
      <w:r w:rsidR="00245E9F">
        <w:rPr>
          <w:rFonts w:ascii="Times New Roman" w:hAnsi="Times New Roman" w:cs="Times New Roman"/>
          <w:sz w:val="24"/>
          <w:szCs w:val="24"/>
        </w:rPr>
        <w:t>3</w:t>
      </w:r>
      <w:r w:rsidRPr="00D60DB2">
        <w:rPr>
          <w:rFonts w:ascii="Times New Roman" w:hAnsi="Times New Roman" w:cs="Times New Roman"/>
          <w:i/>
          <w:sz w:val="24"/>
          <w:szCs w:val="24"/>
        </w:rPr>
        <w:t>.</w:t>
      </w:r>
    </w:p>
    <w:p w:rsidR="003242C4" w:rsidRPr="00D60DB2" w:rsidRDefault="003242C4" w:rsidP="003242C4">
      <w:pPr>
        <w:pStyle w:val="ConsPlusNormal"/>
        <w:ind w:firstLine="540"/>
        <w:jc w:val="both"/>
        <w:rPr>
          <w:rFonts w:ascii="Times New Roman" w:hAnsi="Times New Roman" w:cs="Times New Roman"/>
          <w:color w:val="FF0000"/>
          <w:sz w:val="24"/>
          <w:szCs w:val="24"/>
        </w:rPr>
      </w:pPr>
      <w:r w:rsidRPr="00D60DB2">
        <w:rPr>
          <w:rFonts w:ascii="Times New Roman" w:hAnsi="Times New Roman" w:cs="Times New Roman"/>
          <w:sz w:val="24"/>
          <w:szCs w:val="24"/>
        </w:rPr>
        <w:t>1.5. Лицензиату предоставляется право использования Программного обеспечения с сохранением за Лицензиаром права выдать лицензии другим лицам (простая (неисключительная) лицензия).</w:t>
      </w:r>
    </w:p>
    <w:p w:rsidR="003242C4" w:rsidRPr="00D60DB2" w:rsidRDefault="003242C4" w:rsidP="003242C4">
      <w:pPr>
        <w:ind w:firstLine="540"/>
        <w:jc w:val="both"/>
        <w:rPr>
          <w:b/>
          <w:bCs/>
          <w:sz w:val="24"/>
          <w:szCs w:val="24"/>
        </w:rPr>
      </w:pPr>
      <w:r w:rsidRPr="00D60DB2">
        <w:rPr>
          <w:sz w:val="24"/>
          <w:szCs w:val="24"/>
        </w:rPr>
        <w:t xml:space="preserve">1.6. </w:t>
      </w:r>
      <w:r w:rsidRPr="00D60DB2">
        <w:rPr>
          <w:bCs/>
          <w:sz w:val="24"/>
          <w:szCs w:val="24"/>
        </w:rPr>
        <w:t>Лицензиар передает Лицензиату</w:t>
      </w:r>
      <w:r w:rsidRPr="00D60DB2">
        <w:rPr>
          <w:sz w:val="24"/>
          <w:szCs w:val="24"/>
        </w:rPr>
        <w:t xml:space="preserve"> Программное обеспечение</w:t>
      </w:r>
      <w:r w:rsidRPr="00D60DB2">
        <w:rPr>
          <w:bCs/>
          <w:sz w:val="24"/>
          <w:szCs w:val="24"/>
        </w:rPr>
        <w:t xml:space="preserve"> на материальном носителе в электронном виде, по</w:t>
      </w:r>
      <w:r w:rsidRPr="00D60DB2">
        <w:rPr>
          <w:sz w:val="24"/>
          <w:szCs w:val="24"/>
        </w:rPr>
        <w:t xml:space="preserve"> адресу: </w:t>
      </w:r>
      <w:r w:rsidR="00BA41BB" w:rsidRPr="00FD7852">
        <w:rPr>
          <w:sz w:val="22"/>
          <w:szCs w:val="22"/>
        </w:rPr>
        <w:t>г. Москва, ул. Ставропольская, д. 23, корп. 1</w:t>
      </w:r>
      <w:r w:rsidRPr="00FD7852">
        <w:rPr>
          <w:sz w:val="22"/>
          <w:szCs w:val="22"/>
        </w:rPr>
        <w:t xml:space="preserve">, </w:t>
      </w:r>
      <w:r w:rsidR="00BA41BB" w:rsidRPr="00FD7852">
        <w:rPr>
          <w:sz w:val="22"/>
          <w:szCs w:val="22"/>
        </w:rPr>
        <w:t xml:space="preserve">в течение </w:t>
      </w:r>
      <w:r w:rsidR="00FD7852" w:rsidRPr="00FD7852">
        <w:rPr>
          <w:sz w:val="22"/>
          <w:szCs w:val="22"/>
        </w:rPr>
        <w:t>5</w:t>
      </w:r>
      <w:r w:rsidR="00BA41BB">
        <w:rPr>
          <w:sz w:val="24"/>
          <w:szCs w:val="24"/>
        </w:rPr>
        <w:t xml:space="preserve"> рабочих дней с момента </w:t>
      </w:r>
      <w:r w:rsidR="00FD7852">
        <w:rPr>
          <w:sz w:val="24"/>
          <w:szCs w:val="24"/>
        </w:rPr>
        <w:t xml:space="preserve">оплаты </w:t>
      </w:r>
      <w:r w:rsidR="00FD7852" w:rsidRPr="00D60DB2">
        <w:rPr>
          <w:bCs/>
          <w:sz w:val="24"/>
          <w:szCs w:val="24"/>
        </w:rPr>
        <w:t>Лицензиат</w:t>
      </w:r>
      <w:r w:rsidR="00FD7852">
        <w:rPr>
          <w:sz w:val="24"/>
          <w:szCs w:val="28"/>
        </w:rPr>
        <w:t>ом всех программных продуктов указанных в 1.1</w:t>
      </w:r>
      <w:r w:rsidR="00BA41BB">
        <w:rPr>
          <w:sz w:val="24"/>
          <w:szCs w:val="24"/>
        </w:rPr>
        <w:t>.</w:t>
      </w:r>
      <w:r w:rsidR="00FD7852">
        <w:rPr>
          <w:sz w:val="24"/>
          <w:szCs w:val="24"/>
        </w:rPr>
        <w:t>настоящего Договора.</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jc w:val="center"/>
        <w:outlineLvl w:val="0"/>
        <w:rPr>
          <w:rFonts w:ascii="Times New Roman" w:hAnsi="Times New Roman" w:cs="Times New Roman"/>
          <w:sz w:val="24"/>
          <w:szCs w:val="24"/>
        </w:rPr>
      </w:pPr>
      <w:r w:rsidRPr="00D60DB2">
        <w:rPr>
          <w:rFonts w:ascii="Times New Roman" w:hAnsi="Times New Roman" w:cs="Times New Roman"/>
          <w:b/>
          <w:sz w:val="24"/>
          <w:szCs w:val="24"/>
        </w:rPr>
        <w:t>2. ПРАВА, ПЕРЕДАВАЕМЫЕ ЛИЦЕНЗИАТУ</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ind w:firstLine="540"/>
        <w:jc w:val="both"/>
        <w:rPr>
          <w:sz w:val="24"/>
          <w:szCs w:val="24"/>
        </w:rPr>
      </w:pPr>
      <w:r w:rsidRPr="00D60DB2">
        <w:rPr>
          <w:sz w:val="24"/>
          <w:szCs w:val="24"/>
        </w:rPr>
        <w:t>2.1. По настоящему Договору Лицензиату предоставляется право использовать Программное обеспечение следующим способом</w:t>
      </w:r>
      <w:r w:rsidR="00397B75">
        <w:rPr>
          <w:sz w:val="24"/>
          <w:szCs w:val="24"/>
        </w:rPr>
        <w:t>:</w:t>
      </w:r>
      <w:r w:rsidR="00397B75" w:rsidRPr="00397B75">
        <w:t xml:space="preserve"> </w:t>
      </w:r>
      <w:r w:rsidR="00397B75" w:rsidRPr="00397B75">
        <w:rPr>
          <w:sz w:val="24"/>
          <w:szCs w:val="24"/>
        </w:rPr>
        <w:t xml:space="preserve">Лицензиат имеет право установить и использовать Программное обеспечение в соответствии с сопроводительной документацией, входящей в состав комплекта поставки приобретаемого программного продукта. </w:t>
      </w:r>
    </w:p>
    <w:p w:rsidR="003242C4" w:rsidRPr="00D60DB2" w:rsidRDefault="003242C4" w:rsidP="003242C4">
      <w:pPr>
        <w:ind w:firstLine="540"/>
        <w:jc w:val="both"/>
        <w:rPr>
          <w:sz w:val="24"/>
          <w:szCs w:val="24"/>
        </w:rPr>
      </w:pPr>
      <w:r w:rsidRPr="00D60DB2">
        <w:rPr>
          <w:sz w:val="24"/>
          <w:szCs w:val="24"/>
        </w:rPr>
        <w:t>2.2. По настоящему Договору использование Лицензиатом Программного обеспечения допускается на территории всего мира.</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2.3. Лицензиат вправе заключать </w:t>
      </w:r>
      <w:proofErr w:type="spellStart"/>
      <w:r w:rsidRPr="00D60DB2">
        <w:rPr>
          <w:rFonts w:ascii="Times New Roman" w:hAnsi="Times New Roman" w:cs="Times New Roman"/>
          <w:sz w:val="24"/>
          <w:szCs w:val="24"/>
        </w:rPr>
        <w:t>сублицензионный</w:t>
      </w:r>
      <w:proofErr w:type="spellEnd"/>
      <w:r w:rsidRPr="00D60DB2">
        <w:rPr>
          <w:rFonts w:ascii="Times New Roman" w:hAnsi="Times New Roman" w:cs="Times New Roman"/>
          <w:sz w:val="24"/>
          <w:szCs w:val="24"/>
        </w:rPr>
        <w:t xml:space="preserve"> договор без дополнительного </w:t>
      </w:r>
      <w:r w:rsidRPr="00D60DB2">
        <w:rPr>
          <w:rFonts w:ascii="Times New Roman" w:hAnsi="Times New Roman" w:cs="Times New Roman"/>
          <w:sz w:val="24"/>
          <w:szCs w:val="24"/>
        </w:rPr>
        <w:lastRenderedPageBreak/>
        <w:t>получения письменного одобрения по каждому такому факту.</w:t>
      </w:r>
    </w:p>
    <w:p w:rsidR="003242C4" w:rsidRPr="00D60DB2" w:rsidRDefault="003242C4" w:rsidP="003242C4">
      <w:pPr>
        <w:ind w:firstLine="540"/>
        <w:jc w:val="both"/>
        <w:rPr>
          <w:sz w:val="24"/>
          <w:szCs w:val="24"/>
        </w:rPr>
      </w:pPr>
      <w:r w:rsidRPr="00D60DB2">
        <w:rPr>
          <w:iCs/>
          <w:sz w:val="24"/>
          <w:szCs w:val="24"/>
        </w:rPr>
        <w:t>2.4. Лицензиат обязан предоставить Лицензиару, по первому требованию (</w:t>
      </w:r>
      <w:r w:rsidRPr="00D60DB2">
        <w:rPr>
          <w:sz w:val="24"/>
          <w:szCs w:val="24"/>
        </w:rPr>
        <w:t>требование должно быть оформлено в письменном виде</w:t>
      </w:r>
      <w:r w:rsidRPr="00D60DB2">
        <w:rPr>
          <w:iCs/>
          <w:sz w:val="24"/>
          <w:szCs w:val="24"/>
        </w:rPr>
        <w:t xml:space="preserve">), в течение 5 (пяти) рабочих дней со дня направления такого требования, отчет в письменном виде о результатах </w:t>
      </w:r>
      <w:r w:rsidRPr="00D60DB2">
        <w:rPr>
          <w:sz w:val="24"/>
          <w:szCs w:val="24"/>
        </w:rPr>
        <w:t xml:space="preserve">использования объекта интеллектуальной собственности или средства индивидуализации, согласно условиям настоящего Договора.  </w:t>
      </w:r>
    </w:p>
    <w:p w:rsidR="003242C4" w:rsidRPr="00D60DB2" w:rsidRDefault="003242C4" w:rsidP="003242C4">
      <w:pPr>
        <w:ind w:firstLine="539"/>
        <w:contextualSpacing/>
        <w:jc w:val="both"/>
        <w:rPr>
          <w:sz w:val="24"/>
          <w:szCs w:val="24"/>
        </w:rPr>
      </w:pPr>
      <w:r w:rsidRPr="00D60DB2">
        <w:rPr>
          <w:iCs/>
          <w:sz w:val="24"/>
          <w:szCs w:val="24"/>
        </w:rPr>
        <w:t>2.5.</w:t>
      </w:r>
      <w:r w:rsidRPr="00D60DB2">
        <w:rPr>
          <w:sz w:val="24"/>
          <w:szCs w:val="24"/>
        </w:rPr>
        <w:t xml:space="preserve"> Лицензиат приобретает </w:t>
      </w:r>
      <w:r w:rsidR="00DF5206">
        <w:rPr>
          <w:sz w:val="24"/>
          <w:szCs w:val="24"/>
        </w:rPr>
        <w:t>не</w:t>
      </w:r>
      <w:r w:rsidRPr="00D60DB2">
        <w:rPr>
          <w:sz w:val="24"/>
          <w:szCs w:val="24"/>
        </w:rPr>
        <w:t xml:space="preserve">исключительные права в полном объеме, и вправе использовать в любой форме и любыми не противоречащими закону способами, в том числе, </w:t>
      </w:r>
      <w:proofErr w:type="gramStart"/>
      <w:r w:rsidRPr="00D60DB2">
        <w:rPr>
          <w:sz w:val="24"/>
          <w:szCs w:val="24"/>
        </w:rPr>
        <w:t>но</w:t>
      </w:r>
      <w:proofErr w:type="gramEnd"/>
      <w:r w:rsidRPr="00D60DB2">
        <w:rPr>
          <w:sz w:val="24"/>
          <w:szCs w:val="24"/>
        </w:rPr>
        <w:t xml:space="preserve"> не ограничиваясь, приобретает право на: </w:t>
      </w:r>
    </w:p>
    <w:p w:rsidR="003242C4" w:rsidRPr="00D60DB2" w:rsidRDefault="003242C4" w:rsidP="001E323B">
      <w:pPr>
        <w:ind w:firstLine="539"/>
        <w:contextualSpacing/>
        <w:jc w:val="both"/>
        <w:rPr>
          <w:sz w:val="24"/>
          <w:szCs w:val="24"/>
        </w:rPr>
      </w:pPr>
      <w:r w:rsidRPr="00D60DB2">
        <w:rPr>
          <w:sz w:val="24"/>
          <w:szCs w:val="24"/>
        </w:rPr>
        <w:t xml:space="preserve">1) воспроизведение; </w:t>
      </w:r>
    </w:p>
    <w:p w:rsidR="003242C4" w:rsidRPr="00D60DB2" w:rsidRDefault="001E323B" w:rsidP="003242C4">
      <w:pPr>
        <w:ind w:firstLine="539"/>
        <w:contextualSpacing/>
        <w:jc w:val="both"/>
        <w:rPr>
          <w:sz w:val="24"/>
          <w:szCs w:val="24"/>
        </w:rPr>
      </w:pPr>
      <w:r>
        <w:rPr>
          <w:sz w:val="24"/>
          <w:szCs w:val="24"/>
        </w:rPr>
        <w:t>2</w:t>
      </w:r>
      <w:r w:rsidR="003242C4" w:rsidRPr="00D60DB2">
        <w:rPr>
          <w:sz w:val="24"/>
          <w:szCs w:val="24"/>
        </w:rPr>
        <w:t xml:space="preserve">) публичный показ; </w:t>
      </w:r>
    </w:p>
    <w:p w:rsidR="003242C4" w:rsidRPr="00D60DB2" w:rsidRDefault="001E323B" w:rsidP="003242C4">
      <w:pPr>
        <w:ind w:firstLine="539"/>
        <w:contextualSpacing/>
        <w:jc w:val="both"/>
        <w:rPr>
          <w:sz w:val="24"/>
          <w:szCs w:val="24"/>
        </w:rPr>
      </w:pPr>
      <w:r>
        <w:rPr>
          <w:sz w:val="24"/>
          <w:szCs w:val="24"/>
        </w:rPr>
        <w:t>3</w:t>
      </w:r>
      <w:r w:rsidR="003242C4" w:rsidRPr="00D60DB2">
        <w:rPr>
          <w:sz w:val="24"/>
          <w:szCs w:val="24"/>
        </w:rPr>
        <w:t xml:space="preserve">) импорт оригинала или экземпляров в целях распространения; </w:t>
      </w:r>
    </w:p>
    <w:p w:rsidR="003242C4" w:rsidRPr="00D60DB2" w:rsidRDefault="001E323B" w:rsidP="003242C4">
      <w:pPr>
        <w:ind w:firstLine="539"/>
        <w:contextualSpacing/>
        <w:jc w:val="both"/>
        <w:rPr>
          <w:sz w:val="24"/>
          <w:szCs w:val="24"/>
        </w:rPr>
      </w:pPr>
      <w:r>
        <w:rPr>
          <w:sz w:val="24"/>
          <w:szCs w:val="24"/>
        </w:rPr>
        <w:t>4</w:t>
      </w:r>
      <w:r w:rsidR="003242C4" w:rsidRPr="00D60DB2">
        <w:rPr>
          <w:sz w:val="24"/>
          <w:szCs w:val="24"/>
        </w:rPr>
        <w:t xml:space="preserve">) прокат оригинала или экземпляра; </w:t>
      </w:r>
    </w:p>
    <w:p w:rsidR="003242C4" w:rsidRPr="00D60DB2" w:rsidRDefault="001E323B" w:rsidP="003242C4">
      <w:pPr>
        <w:ind w:firstLine="539"/>
        <w:contextualSpacing/>
        <w:rPr>
          <w:sz w:val="24"/>
          <w:szCs w:val="24"/>
        </w:rPr>
      </w:pPr>
      <w:r>
        <w:rPr>
          <w:sz w:val="24"/>
          <w:szCs w:val="24"/>
        </w:rPr>
        <w:t>5</w:t>
      </w:r>
      <w:r w:rsidR="003242C4" w:rsidRPr="00D60DB2">
        <w:rPr>
          <w:sz w:val="24"/>
          <w:szCs w:val="24"/>
        </w:rPr>
        <w:t xml:space="preserve">) публичное исполнение; </w:t>
      </w:r>
    </w:p>
    <w:p w:rsidR="003242C4" w:rsidRPr="00D60DB2" w:rsidRDefault="001E323B" w:rsidP="003242C4">
      <w:pPr>
        <w:ind w:firstLine="539"/>
        <w:contextualSpacing/>
        <w:rPr>
          <w:sz w:val="24"/>
          <w:szCs w:val="24"/>
        </w:rPr>
      </w:pPr>
      <w:r>
        <w:rPr>
          <w:sz w:val="24"/>
          <w:szCs w:val="24"/>
        </w:rPr>
        <w:t>6</w:t>
      </w:r>
      <w:r w:rsidR="003242C4" w:rsidRPr="00D60DB2">
        <w:rPr>
          <w:sz w:val="24"/>
          <w:szCs w:val="24"/>
        </w:rPr>
        <w:t xml:space="preserve">) сообщение в эфир; </w:t>
      </w:r>
    </w:p>
    <w:p w:rsidR="003242C4" w:rsidRPr="00D60DB2" w:rsidRDefault="001E323B" w:rsidP="003242C4">
      <w:pPr>
        <w:ind w:firstLine="539"/>
        <w:contextualSpacing/>
        <w:rPr>
          <w:sz w:val="24"/>
          <w:szCs w:val="24"/>
        </w:rPr>
      </w:pPr>
      <w:r>
        <w:rPr>
          <w:sz w:val="24"/>
          <w:szCs w:val="24"/>
        </w:rPr>
        <w:t>7</w:t>
      </w:r>
      <w:r w:rsidR="003242C4" w:rsidRPr="00D60DB2">
        <w:rPr>
          <w:sz w:val="24"/>
          <w:szCs w:val="24"/>
        </w:rPr>
        <w:t xml:space="preserve">) сообщение по кабелю; </w:t>
      </w:r>
    </w:p>
    <w:p w:rsidR="003242C4" w:rsidRPr="00D60DB2" w:rsidRDefault="001E323B" w:rsidP="003242C4">
      <w:pPr>
        <w:ind w:firstLine="539"/>
        <w:contextualSpacing/>
        <w:rPr>
          <w:sz w:val="24"/>
          <w:szCs w:val="24"/>
        </w:rPr>
      </w:pPr>
      <w:r>
        <w:rPr>
          <w:sz w:val="24"/>
          <w:szCs w:val="24"/>
        </w:rPr>
        <w:t>8</w:t>
      </w:r>
      <w:r w:rsidR="003242C4" w:rsidRPr="00D60DB2">
        <w:rPr>
          <w:sz w:val="24"/>
          <w:szCs w:val="24"/>
        </w:rPr>
        <w:t xml:space="preserve">) перевод или другую переработку; </w:t>
      </w:r>
    </w:p>
    <w:p w:rsidR="003242C4" w:rsidRPr="00D60DB2" w:rsidRDefault="001E323B" w:rsidP="003242C4">
      <w:pPr>
        <w:ind w:firstLine="539"/>
        <w:contextualSpacing/>
        <w:rPr>
          <w:sz w:val="24"/>
          <w:szCs w:val="24"/>
        </w:rPr>
      </w:pPr>
      <w:r>
        <w:rPr>
          <w:sz w:val="24"/>
          <w:szCs w:val="24"/>
        </w:rPr>
        <w:t>9</w:t>
      </w:r>
      <w:r w:rsidR="003242C4" w:rsidRPr="00D60DB2">
        <w:rPr>
          <w:sz w:val="24"/>
          <w:szCs w:val="24"/>
        </w:rPr>
        <w:t xml:space="preserve">) доведение до всеобщего сведения; </w:t>
      </w:r>
    </w:p>
    <w:p w:rsidR="003242C4" w:rsidRPr="00D60DB2" w:rsidRDefault="001E323B" w:rsidP="003242C4">
      <w:pPr>
        <w:ind w:firstLine="539"/>
        <w:contextualSpacing/>
        <w:rPr>
          <w:sz w:val="24"/>
          <w:szCs w:val="24"/>
        </w:rPr>
      </w:pPr>
      <w:r>
        <w:rPr>
          <w:sz w:val="24"/>
          <w:szCs w:val="24"/>
        </w:rPr>
        <w:t>10</w:t>
      </w:r>
      <w:r w:rsidR="003242C4" w:rsidRPr="00D60DB2">
        <w:rPr>
          <w:sz w:val="24"/>
          <w:szCs w:val="24"/>
        </w:rPr>
        <w:t>) на доработку и переработку Программного обеспечения;</w:t>
      </w:r>
    </w:p>
    <w:p w:rsidR="003242C4" w:rsidRPr="00D60DB2" w:rsidRDefault="001E323B" w:rsidP="003242C4">
      <w:pPr>
        <w:ind w:firstLine="539"/>
        <w:contextualSpacing/>
        <w:rPr>
          <w:sz w:val="24"/>
          <w:szCs w:val="24"/>
        </w:rPr>
      </w:pPr>
      <w:r>
        <w:rPr>
          <w:sz w:val="24"/>
          <w:szCs w:val="24"/>
        </w:rPr>
        <w:t>11</w:t>
      </w:r>
      <w:r w:rsidR="003242C4" w:rsidRPr="00D60DB2">
        <w:rPr>
          <w:sz w:val="24"/>
          <w:szCs w:val="24"/>
        </w:rPr>
        <w:t xml:space="preserve">) на иное распоряжение </w:t>
      </w:r>
      <w:r w:rsidR="003242C4">
        <w:rPr>
          <w:sz w:val="24"/>
          <w:szCs w:val="24"/>
        </w:rPr>
        <w:t xml:space="preserve">в </w:t>
      </w:r>
      <w:r w:rsidR="003242C4" w:rsidRPr="00D60DB2">
        <w:rPr>
          <w:sz w:val="24"/>
          <w:szCs w:val="24"/>
        </w:rPr>
        <w:t xml:space="preserve">рамках </w:t>
      </w:r>
      <w:r w:rsidR="00DF5206">
        <w:rPr>
          <w:sz w:val="24"/>
          <w:szCs w:val="24"/>
        </w:rPr>
        <w:t>не</w:t>
      </w:r>
      <w:r w:rsidR="003242C4" w:rsidRPr="00D60DB2">
        <w:rPr>
          <w:sz w:val="24"/>
          <w:szCs w:val="24"/>
        </w:rPr>
        <w:t xml:space="preserve">исключительных прав правообладателя. </w:t>
      </w:r>
    </w:p>
    <w:p w:rsidR="003242C4" w:rsidRPr="00D60DB2" w:rsidRDefault="003242C4" w:rsidP="003242C4">
      <w:pPr>
        <w:ind w:firstLine="539"/>
        <w:contextualSpacing/>
        <w:jc w:val="both"/>
        <w:rPr>
          <w:sz w:val="24"/>
          <w:szCs w:val="24"/>
        </w:rPr>
      </w:pPr>
    </w:p>
    <w:p w:rsidR="003242C4" w:rsidRPr="00D60DB2" w:rsidRDefault="003242C4" w:rsidP="003242C4">
      <w:pPr>
        <w:ind w:firstLine="540"/>
        <w:jc w:val="both"/>
        <w:rPr>
          <w:sz w:val="24"/>
          <w:szCs w:val="24"/>
        </w:rPr>
      </w:pPr>
    </w:p>
    <w:p w:rsidR="003242C4" w:rsidRPr="00D60DB2" w:rsidRDefault="003242C4" w:rsidP="003242C4">
      <w:pPr>
        <w:ind w:firstLine="540"/>
        <w:jc w:val="center"/>
        <w:rPr>
          <w:b/>
          <w:sz w:val="24"/>
          <w:szCs w:val="24"/>
        </w:rPr>
      </w:pPr>
      <w:r w:rsidRPr="00D60DB2">
        <w:rPr>
          <w:b/>
          <w:sz w:val="24"/>
          <w:szCs w:val="24"/>
        </w:rPr>
        <w:t>3. ПРАВА И ОБЯЗАННОСТИ СТОРОН</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u w:val="single"/>
        </w:rPr>
      </w:pPr>
      <w:r w:rsidRPr="00D60DB2">
        <w:rPr>
          <w:rFonts w:ascii="Times New Roman" w:hAnsi="Times New Roman" w:cs="Times New Roman"/>
          <w:sz w:val="24"/>
          <w:szCs w:val="24"/>
          <w:u w:val="single"/>
        </w:rPr>
        <w:t>3.1. Лицензиар обязуется:</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3.1.1. Передать Лицензиату Программное обеспечение, в состоянии, позволяющем его использование на условиях настоящего Договора, в </w:t>
      </w:r>
      <w:bookmarkStart w:id="1" w:name="P39"/>
      <w:bookmarkEnd w:id="1"/>
      <w:r w:rsidRPr="00D60DB2">
        <w:rPr>
          <w:rFonts w:ascii="Times New Roman" w:hAnsi="Times New Roman" w:cs="Times New Roman"/>
          <w:sz w:val="24"/>
          <w:szCs w:val="24"/>
        </w:rPr>
        <w:t>течение десяти дней с момента заключения настоящего Договора.</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3.1.2. Передать Лицензиату экземпляр Программного обеспечения на материальном носителе, содержащем программу для установки, а также техническую документацию к Программному обеспечению.</w:t>
      </w:r>
    </w:p>
    <w:p w:rsidR="003242C4" w:rsidRPr="00D60DB2" w:rsidRDefault="003242C4" w:rsidP="003242C4">
      <w:pPr>
        <w:pStyle w:val="ConsPlusNormal"/>
        <w:ind w:firstLine="539"/>
        <w:jc w:val="both"/>
        <w:rPr>
          <w:rFonts w:ascii="Times New Roman" w:hAnsi="Times New Roman" w:cs="Times New Roman"/>
          <w:sz w:val="24"/>
          <w:szCs w:val="24"/>
          <w:u w:val="single"/>
        </w:rPr>
      </w:pPr>
      <w:r w:rsidRPr="00D60DB2">
        <w:rPr>
          <w:rFonts w:ascii="Times New Roman" w:hAnsi="Times New Roman" w:cs="Times New Roman"/>
          <w:sz w:val="24"/>
          <w:szCs w:val="24"/>
          <w:u w:val="single"/>
        </w:rPr>
        <w:t>3.2. Лицензиар вправе:</w:t>
      </w:r>
    </w:p>
    <w:p w:rsidR="003242C4" w:rsidRPr="00D60DB2" w:rsidRDefault="003242C4" w:rsidP="003242C4">
      <w:pPr>
        <w:pStyle w:val="ConsPlusNormal"/>
        <w:jc w:val="both"/>
        <w:rPr>
          <w:rFonts w:ascii="Times New Roman" w:hAnsi="Times New Roman" w:cs="Times New Roman"/>
          <w:sz w:val="24"/>
          <w:szCs w:val="24"/>
        </w:rPr>
      </w:pPr>
      <w:r w:rsidRPr="00D60DB2">
        <w:rPr>
          <w:rFonts w:ascii="Times New Roman" w:hAnsi="Times New Roman" w:cs="Times New Roman"/>
          <w:sz w:val="24"/>
          <w:szCs w:val="24"/>
        </w:rPr>
        <w:t xml:space="preserve">       3.2.1. В случае нарушения Лицензиатом условий (способов) использования прав на Программное обеспечение по Договору, лишить Лицензиата лицензии на использование прав на Программное обеспечение. </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3.2.2.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Договором.</w:t>
      </w:r>
    </w:p>
    <w:p w:rsidR="003242C4" w:rsidRPr="00D60DB2" w:rsidRDefault="003242C4" w:rsidP="003242C4">
      <w:pPr>
        <w:pStyle w:val="ConsPlusNormal"/>
        <w:ind w:firstLine="539"/>
        <w:jc w:val="both"/>
        <w:rPr>
          <w:rFonts w:ascii="Times New Roman" w:hAnsi="Times New Roman" w:cs="Times New Roman"/>
          <w:sz w:val="24"/>
          <w:szCs w:val="24"/>
          <w:u w:val="single"/>
        </w:rPr>
      </w:pPr>
      <w:r w:rsidRPr="00D60DB2">
        <w:rPr>
          <w:rFonts w:ascii="Times New Roman" w:hAnsi="Times New Roman" w:cs="Times New Roman"/>
          <w:sz w:val="24"/>
          <w:szCs w:val="24"/>
          <w:u w:val="single"/>
        </w:rPr>
        <w:t>3.3. Лицензиат обязуется:</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Договором.</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 xml:space="preserve">3.3.2. Использовать Программное обеспечение исключительно способами, </w:t>
      </w:r>
      <w:proofErr w:type="gramStart"/>
      <w:r w:rsidRPr="00D60DB2">
        <w:rPr>
          <w:rFonts w:ascii="Times New Roman" w:hAnsi="Times New Roman" w:cs="Times New Roman"/>
          <w:sz w:val="24"/>
          <w:szCs w:val="24"/>
        </w:rPr>
        <w:t>предусмотренными</w:t>
      </w:r>
      <w:proofErr w:type="gramEnd"/>
      <w:r w:rsidRPr="00D60DB2">
        <w:rPr>
          <w:rFonts w:ascii="Times New Roman" w:hAnsi="Times New Roman" w:cs="Times New Roman"/>
          <w:sz w:val="24"/>
          <w:szCs w:val="24"/>
        </w:rPr>
        <w:t xml:space="preserve"> Договором.</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3.3.3. Строго придерживаться и не нарушать условий Договора, а также обеспечить конфиденциальность полученной при сотрудничестве с Лицензиаром коммерческой и технической информации.</w:t>
      </w:r>
    </w:p>
    <w:p w:rsidR="003242C4" w:rsidRPr="00D60DB2" w:rsidRDefault="003242C4" w:rsidP="003242C4">
      <w:pPr>
        <w:pStyle w:val="ConsPlusNormal"/>
        <w:ind w:firstLine="539"/>
        <w:jc w:val="both"/>
        <w:rPr>
          <w:rFonts w:ascii="Times New Roman" w:hAnsi="Times New Roman" w:cs="Times New Roman"/>
          <w:sz w:val="24"/>
          <w:szCs w:val="24"/>
          <w:u w:val="single"/>
        </w:rPr>
      </w:pPr>
      <w:r w:rsidRPr="00D60DB2">
        <w:rPr>
          <w:rFonts w:ascii="Times New Roman" w:hAnsi="Times New Roman" w:cs="Times New Roman"/>
          <w:sz w:val="24"/>
          <w:szCs w:val="24"/>
          <w:u w:val="single"/>
        </w:rPr>
        <w:t>3.4. Лицензиат вправе:</w:t>
      </w:r>
    </w:p>
    <w:p w:rsidR="003242C4" w:rsidRPr="00D60DB2" w:rsidRDefault="003242C4" w:rsidP="003242C4">
      <w:pPr>
        <w:ind w:firstLine="540"/>
        <w:jc w:val="both"/>
        <w:rPr>
          <w:sz w:val="24"/>
          <w:szCs w:val="24"/>
        </w:rPr>
      </w:pPr>
      <w:r w:rsidRPr="00D60DB2">
        <w:rPr>
          <w:sz w:val="24"/>
          <w:szCs w:val="24"/>
        </w:rPr>
        <w:t>3.4.1. Предоставить право использования  Программного обеспечения в соответствии с настоящим Договором другому лицу.</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 xml:space="preserve">3.4.2. Отказаться от исполнения Договора, если Лицензиар в нарушение условий </w:t>
      </w:r>
      <w:r w:rsidRPr="00D60DB2">
        <w:rPr>
          <w:rFonts w:ascii="Times New Roman" w:hAnsi="Times New Roman" w:cs="Times New Roman"/>
          <w:sz w:val="24"/>
          <w:szCs w:val="24"/>
        </w:rPr>
        <w:lastRenderedPageBreak/>
        <w:t>Договора отказывается передать Лицензиату право на использование Программного обеспечения по Договору.</w:t>
      </w:r>
    </w:p>
    <w:p w:rsidR="003242C4" w:rsidRPr="00D60DB2" w:rsidRDefault="003242C4" w:rsidP="003242C4">
      <w:pPr>
        <w:pStyle w:val="ConsPlusNormal"/>
        <w:ind w:firstLine="539"/>
        <w:jc w:val="both"/>
        <w:rPr>
          <w:rFonts w:ascii="Times New Roman" w:hAnsi="Times New Roman" w:cs="Times New Roman"/>
          <w:sz w:val="24"/>
          <w:szCs w:val="24"/>
        </w:rPr>
      </w:pPr>
    </w:p>
    <w:p w:rsidR="003242C4" w:rsidRPr="00D60DB2" w:rsidRDefault="003242C4" w:rsidP="003242C4">
      <w:pPr>
        <w:pStyle w:val="ConsPlusNormal"/>
        <w:ind w:firstLine="539"/>
        <w:jc w:val="center"/>
        <w:rPr>
          <w:rFonts w:ascii="Times New Roman" w:hAnsi="Times New Roman" w:cs="Times New Roman"/>
          <w:sz w:val="24"/>
          <w:szCs w:val="24"/>
        </w:rPr>
      </w:pPr>
      <w:r w:rsidRPr="00D60DB2">
        <w:rPr>
          <w:rFonts w:ascii="Times New Roman" w:hAnsi="Times New Roman" w:cs="Times New Roman"/>
          <w:b/>
          <w:sz w:val="24"/>
          <w:szCs w:val="24"/>
        </w:rPr>
        <w:t>4.</w:t>
      </w:r>
      <w:r w:rsidRPr="00D60DB2">
        <w:rPr>
          <w:rFonts w:ascii="Times New Roman" w:hAnsi="Times New Roman" w:cs="Times New Roman"/>
          <w:sz w:val="24"/>
          <w:szCs w:val="24"/>
        </w:rPr>
        <w:tab/>
      </w:r>
      <w:r w:rsidRPr="00D60DB2">
        <w:rPr>
          <w:rFonts w:ascii="Times New Roman" w:hAnsi="Times New Roman" w:cs="Times New Roman"/>
          <w:b/>
          <w:sz w:val="24"/>
          <w:szCs w:val="24"/>
        </w:rPr>
        <w:t>ВОЗНАГРАЖДЕНИЕ И СРОК ОПЛАТЫ</w:t>
      </w:r>
    </w:p>
    <w:p w:rsidR="003242C4" w:rsidRPr="00D60DB2" w:rsidRDefault="003242C4" w:rsidP="003242C4">
      <w:pPr>
        <w:pStyle w:val="ConsPlusNormal"/>
        <w:ind w:firstLine="539"/>
        <w:jc w:val="both"/>
        <w:rPr>
          <w:rFonts w:ascii="Times New Roman" w:hAnsi="Times New Roman" w:cs="Times New Roman"/>
          <w:sz w:val="24"/>
          <w:szCs w:val="24"/>
        </w:rPr>
      </w:pP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4.1.</w:t>
      </w:r>
      <w:r w:rsidRPr="00D60DB2">
        <w:rPr>
          <w:rFonts w:ascii="Times New Roman" w:hAnsi="Times New Roman" w:cs="Times New Roman"/>
          <w:sz w:val="24"/>
          <w:szCs w:val="24"/>
        </w:rPr>
        <w:tab/>
      </w:r>
      <w:proofErr w:type="gramStart"/>
      <w:r w:rsidRPr="00D60DB2">
        <w:rPr>
          <w:rFonts w:ascii="Times New Roman" w:hAnsi="Times New Roman" w:cs="Times New Roman"/>
          <w:sz w:val="24"/>
          <w:szCs w:val="24"/>
        </w:rPr>
        <w:t>Вознаграждение Лицензиара, за предоставление Лицензиату прав на использование Программного обеспечения по Договору составляет: _________________(________________) рублей ___ копеек в месяц (</w:t>
      </w:r>
      <w:r w:rsidR="00DF5206">
        <w:rPr>
          <w:rFonts w:ascii="Times New Roman" w:hAnsi="Times New Roman" w:cs="Times New Roman"/>
          <w:sz w:val="24"/>
          <w:szCs w:val="24"/>
        </w:rPr>
        <w:t>включая НДС _________(___________) рублей __ коп.</w:t>
      </w:r>
      <w:proofErr w:type="gramEnd"/>
      <w:r w:rsidR="00DF5206">
        <w:rPr>
          <w:rFonts w:ascii="Times New Roman" w:hAnsi="Times New Roman" w:cs="Times New Roman"/>
          <w:sz w:val="24"/>
          <w:szCs w:val="24"/>
        </w:rPr>
        <w:t xml:space="preserve"> / </w:t>
      </w:r>
      <w:proofErr w:type="gramStart"/>
      <w:r w:rsidRPr="00D60DB2">
        <w:rPr>
          <w:rFonts w:ascii="Times New Roman" w:hAnsi="Times New Roman" w:cs="Times New Roman"/>
          <w:sz w:val="24"/>
          <w:szCs w:val="24"/>
        </w:rPr>
        <w:t xml:space="preserve">НДС не облагается на основании </w:t>
      </w:r>
      <w:proofErr w:type="spellStart"/>
      <w:r w:rsidRPr="00D60DB2">
        <w:rPr>
          <w:rFonts w:ascii="Times New Roman" w:hAnsi="Times New Roman" w:cs="Times New Roman"/>
          <w:sz w:val="24"/>
          <w:szCs w:val="24"/>
        </w:rPr>
        <w:t>пп</w:t>
      </w:r>
      <w:proofErr w:type="spellEnd"/>
      <w:r w:rsidRPr="00D60DB2">
        <w:rPr>
          <w:rFonts w:ascii="Times New Roman" w:hAnsi="Times New Roman" w:cs="Times New Roman"/>
          <w:sz w:val="24"/>
          <w:szCs w:val="24"/>
        </w:rPr>
        <w:t>. 26 п. 2 ст. 149 НК РФ).</w:t>
      </w:r>
      <w:proofErr w:type="gramEnd"/>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 xml:space="preserve">4.2. Оплата по Договору осуществляется Лицензиатом в безналичной форме, путем перечисления денежных средств на расчетный счет Лицензиара,  согласно </w:t>
      </w:r>
      <w:r w:rsidR="003E0475">
        <w:rPr>
          <w:rFonts w:ascii="Times New Roman" w:hAnsi="Times New Roman" w:cs="Times New Roman"/>
          <w:sz w:val="24"/>
          <w:szCs w:val="24"/>
        </w:rPr>
        <w:t>Спецификации</w:t>
      </w:r>
      <w:r w:rsidRPr="00D60DB2">
        <w:rPr>
          <w:rFonts w:ascii="Times New Roman" w:hAnsi="Times New Roman" w:cs="Times New Roman"/>
          <w:sz w:val="24"/>
          <w:szCs w:val="24"/>
        </w:rPr>
        <w:t xml:space="preserve"> (Приложение № 2).</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4.3. Датой исполнения обязательства Лицензиата по оплате считается дата списания  денежных сре</w:t>
      </w:r>
      <w:proofErr w:type="gramStart"/>
      <w:r w:rsidRPr="00D60DB2">
        <w:rPr>
          <w:rFonts w:ascii="Times New Roman" w:hAnsi="Times New Roman" w:cs="Times New Roman"/>
          <w:sz w:val="24"/>
          <w:szCs w:val="24"/>
        </w:rPr>
        <w:t>дств с р</w:t>
      </w:r>
      <w:proofErr w:type="gramEnd"/>
      <w:r w:rsidRPr="00D60DB2">
        <w:rPr>
          <w:rFonts w:ascii="Times New Roman" w:hAnsi="Times New Roman" w:cs="Times New Roman"/>
          <w:sz w:val="24"/>
          <w:szCs w:val="24"/>
        </w:rPr>
        <w:t xml:space="preserve">асчетного счета Лицензиара. </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4.4. Проценты на сумму оплаты по Договору не начисляются и не уплачиваются.</w:t>
      </w:r>
    </w:p>
    <w:p w:rsidR="003242C4" w:rsidRPr="00D60DB2" w:rsidRDefault="003242C4" w:rsidP="003242C4">
      <w:pPr>
        <w:pStyle w:val="ConsPlusNormal"/>
        <w:rPr>
          <w:rFonts w:ascii="Times New Roman" w:hAnsi="Times New Roman" w:cs="Times New Roman"/>
          <w:sz w:val="24"/>
          <w:szCs w:val="24"/>
        </w:rPr>
      </w:pPr>
      <w:bookmarkStart w:id="2" w:name="P53"/>
      <w:bookmarkEnd w:id="2"/>
    </w:p>
    <w:p w:rsidR="003242C4" w:rsidRPr="00D60DB2" w:rsidRDefault="003242C4" w:rsidP="003242C4">
      <w:pPr>
        <w:pStyle w:val="ConsPlusNormal"/>
        <w:jc w:val="center"/>
        <w:outlineLvl w:val="0"/>
        <w:rPr>
          <w:rFonts w:ascii="Times New Roman" w:hAnsi="Times New Roman" w:cs="Times New Roman"/>
          <w:b/>
          <w:sz w:val="24"/>
          <w:szCs w:val="24"/>
        </w:rPr>
      </w:pPr>
      <w:r w:rsidRPr="00D60DB2">
        <w:rPr>
          <w:rFonts w:ascii="Times New Roman" w:hAnsi="Times New Roman" w:cs="Times New Roman"/>
          <w:b/>
          <w:sz w:val="24"/>
          <w:szCs w:val="24"/>
        </w:rPr>
        <w:t>5. ОТВЕТСТВЕННОСТЬ СТОРОН</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3242C4"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5.3. При существенном нарушении Лицензиа</w:t>
      </w:r>
      <w:r w:rsidR="00FD7852">
        <w:rPr>
          <w:rFonts w:ascii="Times New Roman" w:hAnsi="Times New Roman" w:cs="Times New Roman"/>
          <w:sz w:val="24"/>
          <w:szCs w:val="24"/>
        </w:rPr>
        <w:t>р</w:t>
      </w:r>
      <w:r w:rsidRPr="00D60DB2">
        <w:rPr>
          <w:rFonts w:ascii="Times New Roman" w:hAnsi="Times New Roman" w:cs="Times New Roman"/>
          <w:sz w:val="24"/>
          <w:szCs w:val="24"/>
        </w:rPr>
        <w:t xml:space="preserve">ом обязанности </w:t>
      </w:r>
      <w:r w:rsidR="00FD7852">
        <w:rPr>
          <w:rFonts w:ascii="Times New Roman" w:hAnsi="Times New Roman" w:cs="Times New Roman"/>
          <w:sz w:val="24"/>
          <w:szCs w:val="24"/>
        </w:rPr>
        <w:t>передать</w:t>
      </w:r>
      <w:r w:rsidRPr="00D60DB2">
        <w:rPr>
          <w:rFonts w:ascii="Times New Roman" w:hAnsi="Times New Roman" w:cs="Times New Roman"/>
          <w:sz w:val="24"/>
          <w:szCs w:val="24"/>
        </w:rPr>
        <w:t xml:space="preserve"> Лицензиа</w:t>
      </w:r>
      <w:r w:rsidR="00FD7852">
        <w:rPr>
          <w:rFonts w:ascii="Times New Roman" w:hAnsi="Times New Roman" w:cs="Times New Roman"/>
          <w:sz w:val="24"/>
          <w:szCs w:val="24"/>
        </w:rPr>
        <w:t>т</w:t>
      </w:r>
      <w:r w:rsidRPr="00D60DB2">
        <w:rPr>
          <w:rFonts w:ascii="Times New Roman" w:hAnsi="Times New Roman" w:cs="Times New Roman"/>
          <w:sz w:val="24"/>
          <w:szCs w:val="24"/>
        </w:rPr>
        <w:t xml:space="preserve">у в установленный срок </w:t>
      </w:r>
      <w:r w:rsidR="00FD7852">
        <w:rPr>
          <w:rFonts w:ascii="Times New Roman" w:hAnsi="Times New Roman" w:cs="Times New Roman"/>
          <w:sz w:val="24"/>
          <w:szCs w:val="24"/>
        </w:rPr>
        <w:t>программное обеспечение,</w:t>
      </w:r>
      <w:r w:rsidRPr="00D60DB2">
        <w:rPr>
          <w:rFonts w:ascii="Times New Roman" w:hAnsi="Times New Roman" w:cs="Times New Roman"/>
          <w:sz w:val="24"/>
          <w:szCs w:val="24"/>
        </w:rPr>
        <w:t xml:space="preserve"> Лицензиа</w:t>
      </w:r>
      <w:r w:rsidR="00245E9F">
        <w:rPr>
          <w:rFonts w:ascii="Times New Roman" w:hAnsi="Times New Roman" w:cs="Times New Roman"/>
          <w:sz w:val="24"/>
          <w:szCs w:val="24"/>
        </w:rPr>
        <w:t>т</w:t>
      </w:r>
      <w:r w:rsidRPr="00D60DB2">
        <w:rPr>
          <w:rFonts w:ascii="Times New Roman" w:hAnsi="Times New Roman" w:cs="Times New Roman"/>
          <w:sz w:val="24"/>
          <w:szCs w:val="24"/>
        </w:rPr>
        <w:t xml:space="preserve"> может </w:t>
      </w:r>
      <w:r w:rsidR="00245E9F">
        <w:rPr>
          <w:rFonts w:ascii="Times New Roman" w:hAnsi="Times New Roman" w:cs="Times New Roman"/>
          <w:sz w:val="24"/>
          <w:szCs w:val="24"/>
        </w:rPr>
        <w:t xml:space="preserve">потребовать уплаты пени в размере 0,1% от суммы внесенной предоплаты за каждый день просрочки исполнения обязательства Лицензиара. </w:t>
      </w:r>
    </w:p>
    <w:p w:rsidR="006A35E0" w:rsidRPr="00D60DB2" w:rsidRDefault="006A35E0"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jc w:val="center"/>
        <w:outlineLvl w:val="0"/>
        <w:rPr>
          <w:rFonts w:ascii="Times New Roman" w:hAnsi="Times New Roman" w:cs="Times New Roman"/>
          <w:b/>
          <w:sz w:val="24"/>
          <w:szCs w:val="24"/>
        </w:rPr>
      </w:pPr>
      <w:r w:rsidRPr="00D60DB2">
        <w:rPr>
          <w:rFonts w:ascii="Times New Roman" w:hAnsi="Times New Roman" w:cs="Times New Roman"/>
          <w:b/>
          <w:sz w:val="24"/>
          <w:szCs w:val="24"/>
        </w:rPr>
        <w:t>6. КОНФИДЕНЦИАЛЬНОСТЬ</w:t>
      </w:r>
    </w:p>
    <w:p w:rsidR="003242C4" w:rsidRPr="00D60DB2" w:rsidRDefault="003242C4" w:rsidP="003242C4">
      <w:pPr>
        <w:pStyle w:val="ConsPlusNormal"/>
        <w:jc w:val="center"/>
        <w:outlineLvl w:val="0"/>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3" w:name="P79"/>
      <w:bookmarkEnd w:id="3"/>
      <w:r w:rsidRPr="00D60DB2">
        <w:rPr>
          <w:rFonts w:ascii="Times New Roman" w:hAnsi="Times New Roman" w:cs="Times New Roman"/>
          <w:sz w:val="24"/>
          <w:szCs w:val="24"/>
        </w:rPr>
        <w:t>.</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center"/>
        <w:rPr>
          <w:rFonts w:ascii="Times New Roman" w:hAnsi="Times New Roman" w:cs="Times New Roman"/>
          <w:b/>
          <w:sz w:val="24"/>
          <w:szCs w:val="24"/>
        </w:rPr>
      </w:pPr>
      <w:r w:rsidRPr="00D60DB2">
        <w:rPr>
          <w:rFonts w:ascii="Times New Roman" w:hAnsi="Times New Roman" w:cs="Times New Roman"/>
          <w:b/>
          <w:sz w:val="24"/>
          <w:szCs w:val="24"/>
        </w:rPr>
        <w:t>7. РАЗРЕШЕНИЕ СПОРОВ</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60DB2">
        <w:rPr>
          <w:rFonts w:ascii="Times New Roman" w:hAnsi="Times New Roman" w:cs="Times New Roman"/>
          <w:sz w:val="24"/>
          <w:szCs w:val="24"/>
        </w:rPr>
        <w:t>с даты получения</w:t>
      </w:r>
      <w:proofErr w:type="gramEnd"/>
      <w:r w:rsidRPr="00D60DB2">
        <w:rPr>
          <w:rFonts w:ascii="Times New Roman" w:hAnsi="Times New Roman" w:cs="Times New Roman"/>
          <w:sz w:val="24"/>
          <w:szCs w:val="24"/>
        </w:rPr>
        <w:t xml:space="preserve"> претензии.</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w:t>
      </w:r>
      <w:r w:rsidR="00BA41BB">
        <w:rPr>
          <w:rFonts w:ascii="Times New Roman" w:hAnsi="Times New Roman" w:cs="Times New Roman"/>
          <w:sz w:val="24"/>
          <w:szCs w:val="24"/>
        </w:rPr>
        <w:t xml:space="preserve">ной Стороной в Арбитражный </w:t>
      </w:r>
      <w:r w:rsidR="00BA41BB">
        <w:rPr>
          <w:rFonts w:ascii="Times New Roman" w:hAnsi="Times New Roman" w:cs="Times New Roman"/>
          <w:sz w:val="24"/>
          <w:szCs w:val="24"/>
        </w:rPr>
        <w:lastRenderedPageBreak/>
        <w:t>суд города Москвы</w:t>
      </w:r>
      <w:r w:rsidRPr="00D60DB2">
        <w:rPr>
          <w:rFonts w:ascii="Times New Roman" w:hAnsi="Times New Roman" w:cs="Times New Roman"/>
          <w:sz w:val="24"/>
          <w:szCs w:val="24"/>
        </w:rPr>
        <w:t>.</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jc w:val="center"/>
        <w:rPr>
          <w:rFonts w:ascii="Times New Roman" w:hAnsi="Times New Roman" w:cs="Times New Roman"/>
          <w:b/>
          <w:sz w:val="24"/>
          <w:szCs w:val="24"/>
        </w:rPr>
      </w:pPr>
      <w:r w:rsidRPr="00D60DB2">
        <w:rPr>
          <w:rFonts w:ascii="Times New Roman" w:hAnsi="Times New Roman" w:cs="Times New Roman"/>
          <w:b/>
          <w:sz w:val="24"/>
          <w:szCs w:val="24"/>
        </w:rPr>
        <w:t>8. ОБСТОЯТЕЛЬСТВА НЕПРЕОДОЛИМОЙ СИЛЫ</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8.1. </w:t>
      </w:r>
      <w:proofErr w:type="gramStart"/>
      <w:r w:rsidRPr="00D60DB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r w:rsidRPr="00D60DB2">
        <w:rPr>
          <w:rFonts w:ascii="Times New Roman" w:hAnsi="Times New Roman" w:cs="Times New Roman"/>
          <w:sz w:val="24"/>
          <w:szCs w:val="24"/>
        </w:rPr>
        <w:c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60DB2">
        <w:rPr>
          <w:rFonts w:ascii="Times New Roman" w:hAnsi="Times New Roman" w:cs="Times New Roman"/>
          <w:sz w:val="24"/>
          <w:szCs w:val="24"/>
        </w:rPr>
        <w:t>Договор</w:t>
      </w:r>
      <w:proofErr w:type="gramEnd"/>
      <w:r w:rsidRPr="00D60DB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center"/>
        <w:rPr>
          <w:rFonts w:ascii="Times New Roman" w:hAnsi="Times New Roman" w:cs="Times New Roman"/>
          <w:b/>
          <w:sz w:val="24"/>
          <w:szCs w:val="24"/>
        </w:rPr>
      </w:pPr>
      <w:r w:rsidRPr="00D60DB2">
        <w:rPr>
          <w:rFonts w:ascii="Times New Roman" w:hAnsi="Times New Roman" w:cs="Times New Roman"/>
          <w:b/>
          <w:sz w:val="24"/>
          <w:szCs w:val="24"/>
        </w:rPr>
        <w:t>9.АНТИКОРРУПЦИОННАЯ ОГОВОРКА</w:t>
      </w:r>
    </w:p>
    <w:p w:rsidR="003242C4" w:rsidRPr="00D60DB2" w:rsidRDefault="003242C4" w:rsidP="003242C4">
      <w:pPr>
        <w:pStyle w:val="ConsPlusNormal"/>
        <w:ind w:firstLine="540"/>
        <w:jc w:val="center"/>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 xml:space="preserve">  9.1. </w:t>
      </w:r>
      <w:proofErr w:type="gramStart"/>
      <w:r w:rsidRPr="00D60DB2">
        <w:rPr>
          <w:rFonts w:ascii="Times New Roman" w:hAnsi="Times New Roman" w:cs="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D60DB2">
        <w:rPr>
          <w:rFonts w:ascii="Times New Roman" w:hAnsi="Times New Roman" w:cs="Times New Roman"/>
          <w:color w:val="000000"/>
          <w:sz w:val="24"/>
          <w:szCs w:val="24"/>
        </w:rPr>
        <w:t xml:space="preserve"> получения каких-либо неправомерных преимуществ или для достижения иных неправомерных целей.</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 xml:space="preserve">9.2. </w:t>
      </w:r>
      <w:proofErr w:type="gramStart"/>
      <w:r w:rsidRPr="00D60DB2">
        <w:rPr>
          <w:rFonts w:ascii="Times New Roman" w:hAnsi="Times New Roman" w:cs="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9.3. В случае возникновения у одной из Сторон подозрений, что произошло или могло произойти нарушение каких-либо положений пунктов 9.1, 9.2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9.2 настоящего Договора другой Стороной, её аффилированными лицами, работниками или посредниками.</w:t>
      </w:r>
    </w:p>
    <w:p w:rsidR="00FD7852" w:rsidRPr="00EF0EC1" w:rsidRDefault="003242C4" w:rsidP="00FD7852">
      <w:pPr>
        <w:pStyle w:val="Standard"/>
        <w:spacing w:line="276" w:lineRule="auto"/>
        <w:jc w:val="both"/>
        <w:rPr>
          <w:shd w:val="clear" w:color="auto" w:fill="FFFFFF"/>
        </w:rPr>
      </w:pPr>
      <w:r w:rsidRPr="00D60DB2">
        <w:rPr>
          <w:color w:val="000000"/>
        </w:rPr>
        <w:tab/>
        <w:t>9.3.1.Каналы уведомления Лицензиата о нарушениях каких-либо положений пунктов 9.1,9.2 настоящего раздела:</w:t>
      </w:r>
      <w:r w:rsidR="00FD7852" w:rsidRPr="00FB024D">
        <w:t xml:space="preserve">8(499)266-98-09, официальный сайт </w:t>
      </w:r>
      <w:hyperlink r:id="rId9" w:history="1">
        <w:r w:rsidR="00FD7852" w:rsidRPr="00FB024D">
          <w:t>www.rzd-medicine.ru</w:t>
        </w:r>
      </w:hyperlink>
      <w:r w:rsidR="00FD7852" w:rsidRPr="00FB024D">
        <w:t xml:space="preserve"> (для заполнения специальной формы).</w:t>
      </w:r>
    </w:p>
    <w:p w:rsidR="00FD7852" w:rsidRPr="00EF0EC1" w:rsidRDefault="00FD7852" w:rsidP="00FD7852">
      <w:pPr>
        <w:rPr>
          <w:sz w:val="24"/>
          <w:szCs w:val="24"/>
        </w:rPr>
      </w:pPr>
      <w:r w:rsidRPr="00EF0EC1">
        <w:rPr>
          <w:shd w:val="clear" w:color="auto" w:fill="FFFFFF"/>
        </w:rPr>
        <w:t xml:space="preserve">- </w:t>
      </w:r>
      <w:r w:rsidRPr="00EF0EC1">
        <w:rPr>
          <w:sz w:val="24"/>
          <w:szCs w:val="24"/>
        </w:rPr>
        <w:t xml:space="preserve"> (495) 350-33-14, факс (495) 350-58-76;</w:t>
      </w:r>
    </w:p>
    <w:p w:rsidR="00FD7852" w:rsidRDefault="00FD7852" w:rsidP="00FD7852">
      <w:pPr>
        <w:pStyle w:val="Standard"/>
        <w:spacing w:line="276" w:lineRule="auto"/>
        <w:jc w:val="both"/>
        <w:rPr>
          <w:shd w:val="clear" w:color="auto" w:fill="FFFFFF"/>
        </w:rPr>
      </w:pPr>
      <w:r w:rsidRPr="00EF0EC1">
        <w:rPr>
          <w:shd w:val="clear" w:color="auto" w:fill="FFFFFF"/>
        </w:rPr>
        <w:t xml:space="preserve">- электронная почта: </w:t>
      </w:r>
      <w:hyperlink r:id="rId10" w:history="1">
        <w:r w:rsidRPr="00FB024D">
          <w:rPr>
            <w:rStyle w:val="a3"/>
          </w:rPr>
          <w:t>info@semashko.com</w:t>
        </w:r>
      </w:hyperlink>
      <w:r w:rsidRPr="00FB024D">
        <w:rPr>
          <w:shd w:val="clear" w:color="auto" w:fill="FFFFFF"/>
        </w:rPr>
        <w:t>;</w:t>
      </w:r>
      <w:r w:rsidRPr="00FB024D">
        <w:rPr>
          <w:snapToGrid w:val="0"/>
        </w:rPr>
        <w:t xml:space="preserve"> account@semashko.com</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lastRenderedPageBreak/>
        <w:t xml:space="preserve">  Каналы уведомления Лицензиара о нарушениях каких-либо положений пунктов 9.1,9.2 настоящего раздела:</w:t>
      </w:r>
      <w:r w:rsidR="006A35E0">
        <w:rPr>
          <w:rFonts w:ascii="Times New Roman" w:hAnsi="Times New Roman" w:cs="Times New Roman"/>
          <w:color w:val="000000"/>
          <w:sz w:val="24"/>
          <w:szCs w:val="24"/>
        </w:rPr>
        <w:t>____________________________________</w:t>
      </w:r>
      <w:r w:rsidRPr="00D60DB2">
        <w:rPr>
          <w:rFonts w:ascii="Times New Roman" w:hAnsi="Times New Roman" w:cs="Times New Roman"/>
          <w:color w:val="000000"/>
          <w:sz w:val="24"/>
          <w:szCs w:val="24"/>
        </w:rPr>
        <w:t>.</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 xml:space="preserve">  9.4. Сторона, получившая уведомление о нарушениях пунктов 9.1, 9.2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полученияписьменного уведомления.</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9.5. Стороны гарантируют осуществление надлежащего разбирательства по фактам нарушения положений пунктов 9.1, 9.2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9.1, 9.2 настоящего Договора.</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9.6. В случае подтверждения факта нарушения одной из Сторон положений пунктов 9.1, 9.2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 xml:space="preserve">   9.7.</w:t>
      </w:r>
      <w:r w:rsidRPr="00D60DB2">
        <w:rPr>
          <w:rFonts w:ascii="Times New Roman" w:hAnsi="Times New Roman" w:cs="Times New Roman"/>
          <w:color w:val="000000"/>
          <w:sz w:val="24"/>
          <w:szCs w:val="24"/>
        </w:rPr>
        <w:tab/>
      </w:r>
      <w:proofErr w:type="gramStart"/>
      <w:r w:rsidRPr="00D60DB2">
        <w:rPr>
          <w:rFonts w:ascii="Times New Roman" w:hAnsi="Times New Roman" w:cs="Times New Roman"/>
          <w:color w:val="000000"/>
          <w:sz w:val="24"/>
          <w:szCs w:val="24"/>
        </w:rPr>
        <w:t>В случае неполучения Стороной, направившей уведомление  о нарушении положений пунктов 9.1, 9.2  настоящего Договора, информации о результатах рассмотрения такого уведомления в установленный пунктом 9.4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center"/>
        <w:rPr>
          <w:rFonts w:ascii="Times New Roman" w:hAnsi="Times New Roman" w:cs="Times New Roman"/>
          <w:b/>
          <w:sz w:val="24"/>
          <w:szCs w:val="24"/>
        </w:rPr>
      </w:pPr>
      <w:r w:rsidRPr="00D60DB2">
        <w:rPr>
          <w:rFonts w:ascii="Times New Roman" w:hAnsi="Times New Roman" w:cs="Times New Roman"/>
          <w:b/>
          <w:sz w:val="24"/>
          <w:szCs w:val="24"/>
        </w:rPr>
        <w:t>10. СРОК ДЕЙСТВИЯ ДОГОВОРА</w:t>
      </w:r>
    </w:p>
    <w:p w:rsidR="003242C4" w:rsidRPr="00D60DB2" w:rsidRDefault="003242C4" w:rsidP="003242C4">
      <w:pPr>
        <w:pStyle w:val="ConsPlusNormal"/>
        <w:jc w:val="both"/>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10.1. Договор вступает в силу с момента его подписания и действует до «___» _____________ 20___ года включительно.</w:t>
      </w:r>
    </w:p>
    <w:p w:rsidR="003242C4"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jc w:val="center"/>
        <w:outlineLvl w:val="0"/>
        <w:rPr>
          <w:rFonts w:ascii="Times New Roman" w:hAnsi="Times New Roman" w:cs="Times New Roman"/>
          <w:b/>
          <w:sz w:val="24"/>
          <w:szCs w:val="24"/>
        </w:rPr>
      </w:pPr>
      <w:r w:rsidRPr="00D60DB2">
        <w:rPr>
          <w:rFonts w:ascii="Times New Roman" w:hAnsi="Times New Roman" w:cs="Times New Roman"/>
          <w:b/>
          <w:sz w:val="24"/>
          <w:szCs w:val="24"/>
        </w:rPr>
        <w:t>11. ЗАКЛЮЧИТЕЛЬНЫЕ ПОЛОЖЕНИЯ</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11.3. Стороны обязуются своевременно извещать друг друга об изменении своих реквизитов.</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11.4</w:t>
      </w:r>
      <w:proofErr w:type="gramStart"/>
      <w:r w:rsidRPr="00D60DB2">
        <w:rPr>
          <w:rFonts w:ascii="Times New Roman" w:hAnsi="Times New Roman" w:cs="Times New Roman"/>
          <w:sz w:val="24"/>
          <w:szCs w:val="24"/>
        </w:rPr>
        <w:t xml:space="preserve"> В</w:t>
      </w:r>
      <w:proofErr w:type="gramEnd"/>
      <w:r w:rsidRPr="00D60DB2">
        <w:rPr>
          <w:rFonts w:ascii="Times New Roman" w:hAnsi="Times New Roman" w:cs="Times New Roman"/>
          <w:sz w:val="24"/>
          <w:szCs w:val="24"/>
        </w:rPr>
        <w:t xml:space="preserve">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60DB2">
        <w:rPr>
          <w:rFonts w:ascii="Times New Roman" w:hAnsi="Times New Roman" w:cs="Times New Roman"/>
          <w:sz w:val="24"/>
          <w:szCs w:val="24"/>
        </w:rPr>
        <w:t>с даты отправления</w:t>
      </w:r>
      <w:proofErr w:type="gramEnd"/>
      <w:r w:rsidRPr="00D60DB2">
        <w:rPr>
          <w:rFonts w:ascii="Times New Roman" w:hAnsi="Times New Roman" w:cs="Times New Roman"/>
          <w:sz w:val="24"/>
          <w:szCs w:val="24"/>
        </w:rPr>
        <w:t xml:space="preserve"> электронного письма.</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11.5. Все уведомления и сообщения в рамках настоящего Договора должны </w:t>
      </w:r>
      <w:r w:rsidRPr="00D60DB2">
        <w:rPr>
          <w:rFonts w:ascii="Times New Roman" w:hAnsi="Times New Roman" w:cs="Times New Roman"/>
          <w:sz w:val="24"/>
          <w:szCs w:val="24"/>
        </w:rPr>
        <w:lastRenderedPageBreak/>
        <w:t>направляться Сторонами друг другу в письменной форме.</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3242C4" w:rsidRPr="006A35E0" w:rsidRDefault="003242C4" w:rsidP="003242C4">
      <w:pPr>
        <w:pStyle w:val="ConsPlusNormal"/>
        <w:ind w:firstLine="540"/>
        <w:jc w:val="both"/>
        <w:rPr>
          <w:rFonts w:ascii="Times New Roman" w:hAnsi="Times New Roman" w:cs="Times New Roman"/>
          <w:sz w:val="24"/>
          <w:szCs w:val="24"/>
        </w:rPr>
      </w:pPr>
      <w:r w:rsidRPr="006A35E0">
        <w:rPr>
          <w:rFonts w:ascii="Times New Roman" w:hAnsi="Times New Roman" w:cs="Times New Roman"/>
          <w:sz w:val="24"/>
          <w:szCs w:val="24"/>
        </w:rPr>
        <w:t>11.7. К Договору прилагаются:</w:t>
      </w:r>
    </w:p>
    <w:p w:rsidR="003242C4" w:rsidRPr="006A35E0" w:rsidRDefault="003242C4" w:rsidP="00245E9F">
      <w:pPr>
        <w:pStyle w:val="ConsPlusNormal"/>
        <w:ind w:firstLine="540"/>
        <w:rPr>
          <w:rFonts w:ascii="Times New Roman" w:hAnsi="Times New Roman" w:cs="Times New Roman"/>
          <w:sz w:val="24"/>
          <w:szCs w:val="24"/>
        </w:rPr>
      </w:pPr>
      <w:r w:rsidRPr="006A35E0">
        <w:rPr>
          <w:rFonts w:ascii="Times New Roman" w:hAnsi="Times New Roman" w:cs="Times New Roman"/>
          <w:sz w:val="24"/>
          <w:szCs w:val="24"/>
        </w:rPr>
        <w:t xml:space="preserve">- </w:t>
      </w:r>
      <w:r w:rsidR="00245E9F" w:rsidRPr="006A35E0">
        <w:rPr>
          <w:rFonts w:ascii="Times New Roman" w:hAnsi="Times New Roman" w:cs="Times New Roman"/>
          <w:sz w:val="24"/>
          <w:szCs w:val="24"/>
        </w:rPr>
        <w:t>Функциональные требования к поставке лицензий для реализации 1С Предприятия серверного типа (Приложение №1)</w:t>
      </w:r>
    </w:p>
    <w:p w:rsidR="00245E9F" w:rsidRPr="006A35E0" w:rsidRDefault="003242C4" w:rsidP="00245E9F">
      <w:pPr>
        <w:pStyle w:val="ConsPlusNormal"/>
        <w:ind w:firstLine="540"/>
        <w:rPr>
          <w:rFonts w:ascii="Times New Roman" w:hAnsi="Times New Roman" w:cs="Times New Roman"/>
          <w:sz w:val="24"/>
          <w:szCs w:val="24"/>
        </w:rPr>
      </w:pPr>
      <w:r w:rsidRPr="006A35E0">
        <w:rPr>
          <w:rFonts w:ascii="Times New Roman" w:hAnsi="Times New Roman" w:cs="Times New Roman"/>
          <w:sz w:val="24"/>
          <w:szCs w:val="24"/>
        </w:rPr>
        <w:t xml:space="preserve">-  </w:t>
      </w:r>
      <w:r w:rsidR="00245E9F" w:rsidRPr="006A35E0">
        <w:rPr>
          <w:rFonts w:ascii="Times New Roman" w:hAnsi="Times New Roman" w:cs="Times New Roman"/>
          <w:sz w:val="24"/>
          <w:szCs w:val="24"/>
        </w:rPr>
        <w:t>Спецификация</w:t>
      </w:r>
      <w:r w:rsidRPr="006A35E0">
        <w:rPr>
          <w:rFonts w:ascii="Times New Roman" w:hAnsi="Times New Roman" w:cs="Times New Roman"/>
          <w:sz w:val="24"/>
          <w:szCs w:val="24"/>
        </w:rPr>
        <w:t xml:space="preserve"> (Приложение № 2)</w:t>
      </w:r>
    </w:p>
    <w:p w:rsidR="00245E9F" w:rsidRPr="006A35E0" w:rsidRDefault="006A35E0" w:rsidP="00245E9F">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00245E9F" w:rsidRPr="006A35E0">
          <w:rPr>
            <w:rFonts w:ascii="Times New Roman" w:hAnsi="Times New Roman" w:cs="Times New Roman"/>
            <w:sz w:val="24"/>
            <w:szCs w:val="24"/>
          </w:rPr>
          <w:t>Акт</w:t>
        </w:r>
      </w:hyperlink>
      <w:r w:rsidR="00245E9F" w:rsidRPr="006A35E0">
        <w:rPr>
          <w:rFonts w:ascii="Times New Roman" w:hAnsi="Times New Roman" w:cs="Times New Roman"/>
          <w:sz w:val="24"/>
          <w:szCs w:val="24"/>
        </w:rPr>
        <w:t xml:space="preserve"> приемки-передачи объекта интеллектуальной собственности на материальном носителе (Приложение №3)</w:t>
      </w:r>
    </w:p>
    <w:p w:rsidR="003242C4" w:rsidRPr="00D60DB2" w:rsidRDefault="003242C4" w:rsidP="003242C4">
      <w:pPr>
        <w:pStyle w:val="ConsPlusNormal"/>
        <w:ind w:firstLine="540"/>
        <w:jc w:val="both"/>
        <w:rPr>
          <w:rFonts w:ascii="Times New Roman" w:hAnsi="Times New Roman" w:cs="Times New Roman"/>
          <w:color w:val="FFFFFF"/>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center"/>
        <w:rPr>
          <w:rFonts w:ascii="Times New Roman" w:hAnsi="Times New Roman" w:cs="Times New Roman"/>
          <w:b/>
          <w:color w:val="000000"/>
          <w:sz w:val="24"/>
          <w:szCs w:val="24"/>
        </w:rPr>
      </w:pPr>
      <w:r w:rsidRPr="00D60DB2">
        <w:rPr>
          <w:rFonts w:ascii="Times New Roman" w:hAnsi="Times New Roman" w:cs="Times New Roman"/>
          <w:b/>
          <w:color w:val="000000"/>
          <w:sz w:val="24"/>
          <w:szCs w:val="24"/>
        </w:rPr>
        <w:t>12. АДРЕСА, РЕКВИЗИТЫ И ПОДПИСИ СТОРОН</w:t>
      </w:r>
    </w:p>
    <w:p w:rsidR="003242C4" w:rsidRPr="00D60DB2" w:rsidRDefault="003242C4" w:rsidP="003242C4">
      <w:pPr>
        <w:shd w:val="clear" w:color="auto" w:fill="FFFFFF"/>
        <w:suppressAutoHyphens/>
        <w:jc w:val="both"/>
        <w:rPr>
          <w:rFonts w:eastAsia="MS Mincho"/>
          <w:b/>
          <w:color w:val="000000"/>
          <w:spacing w:val="6"/>
          <w:sz w:val="24"/>
          <w:szCs w:val="24"/>
        </w:rPr>
      </w:pPr>
    </w:p>
    <w:p w:rsidR="006A35E0" w:rsidRDefault="006A35E0" w:rsidP="006A35E0">
      <w:pPr>
        <w:spacing w:line="280" w:lineRule="exact"/>
        <w:jc w:val="both"/>
        <w:rPr>
          <w:color w:val="000000"/>
          <w:sz w:val="24"/>
          <w:szCs w:val="24"/>
        </w:rPr>
      </w:pPr>
      <w:r>
        <w:rPr>
          <w:color w:val="000000"/>
          <w:sz w:val="24"/>
          <w:szCs w:val="24"/>
        </w:rPr>
        <w:t>Лицензиат</w:t>
      </w:r>
      <w:r w:rsidR="00FF31E9" w:rsidRPr="006A35E0">
        <w:rPr>
          <w:color w:val="000000"/>
          <w:sz w:val="24"/>
          <w:szCs w:val="24"/>
        </w:rPr>
        <w:t>:</w:t>
      </w:r>
      <w:r>
        <w:rPr>
          <w:color w:val="000000"/>
          <w:sz w:val="24"/>
          <w:szCs w:val="24"/>
        </w:rPr>
        <w:t xml:space="preserve"> </w:t>
      </w:r>
    </w:p>
    <w:p w:rsidR="006A35E0" w:rsidRDefault="006A35E0" w:rsidP="006A35E0">
      <w:pPr>
        <w:spacing w:line="280" w:lineRule="exact"/>
        <w:jc w:val="both"/>
        <w:rPr>
          <w:sz w:val="24"/>
          <w:szCs w:val="24"/>
        </w:rPr>
      </w:pPr>
      <w:r w:rsidRPr="00764F10">
        <w:rPr>
          <w:rFonts w:cs="Calibri"/>
          <w:b/>
          <w:sz w:val="24"/>
          <w:szCs w:val="24"/>
          <w:lang w:eastAsia="en-US"/>
        </w:rPr>
        <w:t>НУЗ «Дорожная клиническая больница им. Н.А. Семашко на ст. Люблино ОАО «РЖД»</w:t>
      </w:r>
    </w:p>
    <w:p w:rsidR="006A35E0" w:rsidRPr="00764F10" w:rsidRDefault="006A35E0" w:rsidP="006A35E0">
      <w:pPr>
        <w:spacing w:line="280" w:lineRule="exact"/>
        <w:jc w:val="both"/>
        <w:rPr>
          <w:sz w:val="24"/>
          <w:szCs w:val="24"/>
        </w:rPr>
      </w:pPr>
      <w:r w:rsidRPr="00764F10">
        <w:rPr>
          <w:sz w:val="24"/>
          <w:szCs w:val="24"/>
        </w:rPr>
        <w:t xml:space="preserve">Адрес: 109386, г. Москва, ул. Ставропольская, </w:t>
      </w:r>
      <w:proofErr w:type="spellStart"/>
      <w:r w:rsidRPr="00764F10">
        <w:rPr>
          <w:sz w:val="24"/>
          <w:szCs w:val="24"/>
        </w:rPr>
        <w:t>домовл</w:t>
      </w:r>
      <w:proofErr w:type="spellEnd"/>
      <w:r w:rsidRPr="00764F10">
        <w:rPr>
          <w:sz w:val="24"/>
          <w:szCs w:val="24"/>
        </w:rPr>
        <w:t>. 23, корпус 1</w:t>
      </w:r>
    </w:p>
    <w:p w:rsidR="006A35E0" w:rsidRPr="00764F10" w:rsidRDefault="006A35E0" w:rsidP="006A35E0">
      <w:pPr>
        <w:spacing w:line="280" w:lineRule="exact"/>
        <w:jc w:val="both"/>
        <w:rPr>
          <w:sz w:val="24"/>
          <w:szCs w:val="24"/>
        </w:rPr>
      </w:pPr>
      <w:r w:rsidRPr="00764F10">
        <w:rPr>
          <w:sz w:val="24"/>
          <w:szCs w:val="24"/>
        </w:rPr>
        <w:t>ИНН 7723518340</w:t>
      </w:r>
      <w:r>
        <w:rPr>
          <w:sz w:val="24"/>
          <w:szCs w:val="24"/>
        </w:rPr>
        <w:t xml:space="preserve"> </w:t>
      </w:r>
      <w:r w:rsidRPr="00764F10">
        <w:rPr>
          <w:sz w:val="24"/>
          <w:szCs w:val="24"/>
        </w:rPr>
        <w:t>КПП 772301001</w:t>
      </w:r>
    </w:p>
    <w:p w:rsidR="006A35E0" w:rsidRPr="00764F10" w:rsidRDefault="006A35E0" w:rsidP="006A35E0">
      <w:pPr>
        <w:spacing w:line="280" w:lineRule="exact"/>
        <w:jc w:val="both"/>
        <w:rPr>
          <w:sz w:val="24"/>
          <w:szCs w:val="24"/>
        </w:rPr>
      </w:pPr>
      <w:r w:rsidRPr="00764F10">
        <w:rPr>
          <w:sz w:val="24"/>
          <w:szCs w:val="24"/>
        </w:rPr>
        <w:t>Р/с 40703810538250123496</w:t>
      </w:r>
      <w:proofErr w:type="gramStart"/>
      <w:r>
        <w:rPr>
          <w:sz w:val="24"/>
          <w:szCs w:val="24"/>
        </w:rPr>
        <w:t xml:space="preserve"> </w:t>
      </w:r>
      <w:r w:rsidRPr="00764F10">
        <w:rPr>
          <w:sz w:val="24"/>
          <w:szCs w:val="24"/>
        </w:rPr>
        <w:t>К</w:t>
      </w:r>
      <w:proofErr w:type="gramEnd"/>
      <w:r w:rsidRPr="00764F10">
        <w:rPr>
          <w:sz w:val="24"/>
          <w:szCs w:val="24"/>
        </w:rPr>
        <w:t>/с 30101810400000000225</w:t>
      </w:r>
    </w:p>
    <w:p w:rsidR="006A35E0" w:rsidRPr="00764F10" w:rsidRDefault="006A35E0" w:rsidP="006A35E0">
      <w:pPr>
        <w:spacing w:line="280" w:lineRule="exact"/>
        <w:jc w:val="both"/>
        <w:rPr>
          <w:sz w:val="24"/>
          <w:szCs w:val="24"/>
        </w:rPr>
      </w:pPr>
      <w:r w:rsidRPr="00764F10">
        <w:rPr>
          <w:sz w:val="24"/>
          <w:szCs w:val="24"/>
        </w:rPr>
        <w:t>БИК 044525225</w:t>
      </w:r>
      <w:r>
        <w:rPr>
          <w:sz w:val="24"/>
          <w:szCs w:val="24"/>
        </w:rPr>
        <w:t xml:space="preserve"> </w:t>
      </w:r>
      <w:r w:rsidRPr="00764F10">
        <w:rPr>
          <w:sz w:val="24"/>
          <w:szCs w:val="24"/>
        </w:rPr>
        <w:t>Московский банк Сбербанка России ПАО г. Москва</w:t>
      </w:r>
    </w:p>
    <w:p w:rsidR="006A35E0" w:rsidRPr="00764F10" w:rsidRDefault="006A35E0" w:rsidP="006A35E0">
      <w:pPr>
        <w:spacing w:line="280" w:lineRule="exact"/>
        <w:jc w:val="both"/>
        <w:rPr>
          <w:sz w:val="24"/>
          <w:szCs w:val="24"/>
        </w:rPr>
      </w:pPr>
      <w:r w:rsidRPr="00764F10">
        <w:rPr>
          <w:sz w:val="24"/>
          <w:szCs w:val="24"/>
        </w:rPr>
        <w:t>ОКПО 00390024</w:t>
      </w:r>
    </w:p>
    <w:p w:rsidR="006A35E0" w:rsidRPr="00764F10" w:rsidRDefault="006A35E0" w:rsidP="006A35E0">
      <w:pPr>
        <w:spacing w:line="280" w:lineRule="exact"/>
        <w:jc w:val="both"/>
        <w:rPr>
          <w:sz w:val="24"/>
          <w:szCs w:val="24"/>
        </w:rPr>
      </w:pPr>
      <w:r w:rsidRPr="00764F10">
        <w:rPr>
          <w:sz w:val="24"/>
          <w:szCs w:val="24"/>
        </w:rPr>
        <w:t>ОКВЭД 85.11.1</w:t>
      </w:r>
    </w:p>
    <w:p w:rsidR="006A35E0" w:rsidRPr="00764F10" w:rsidRDefault="006A35E0" w:rsidP="006A35E0">
      <w:pPr>
        <w:spacing w:line="280" w:lineRule="exact"/>
        <w:jc w:val="both"/>
        <w:rPr>
          <w:sz w:val="24"/>
          <w:szCs w:val="24"/>
        </w:rPr>
      </w:pPr>
      <w:r w:rsidRPr="00764F10">
        <w:rPr>
          <w:sz w:val="24"/>
          <w:szCs w:val="24"/>
        </w:rPr>
        <w:t>ОКАТО 45290568000</w:t>
      </w:r>
    </w:p>
    <w:p w:rsidR="006A35E0" w:rsidRPr="00764F10" w:rsidRDefault="006A35E0" w:rsidP="006A35E0">
      <w:pPr>
        <w:spacing w:line="280" w:lineRule="exact"/>
        <w:jc w:val="both"/>
        <w:rPr>
          <w:sz w:val="24"/>
          <w:szCs w:val="24"/>
        </w:rPr>
      </w:pPr>
      <w:r w:rsidRPr="00764F10">
        <w:rPr>
          <w:sz w:val="24"/>
          <w:szCs w:val="24"/>
        </w:rPr>
        <w:t>Тел.: 8(495)350-33-14</w:t>
      </w:r>
    </w:p>
    <w:p w:rsidR="00FF31E9" w:rsidRPr="00883DCB" w:rsidRDefault="006A35E0" w:rsidP="006A35E0">
      <w:pPr>
        <w:widowControl/>
        <w:shd w:val="clear" w:color="auto" w:fill="FFFFFF"/>
        <w:autoSpaceDE/>
        <w:autoSpaceDN/>
        <w:adjustRightInd/>
        <w:rPr>
          <w:color w:val="000000"/>
          <w:sz w:val="24"/>
          <w:szCs w:val="24"/>
        </w:rPr>
      </w:pPr>
      <w:r w:rsidRPr="00764F10">
        <w:rPr>
          <w:sz w:val="24"/>
          <w:szCs w:val="24"/>
          <w:lang w:val="en-US"/>
        </w:rPr>
        <w:t>E</w:t>
      </w:r>
      <w:r w:rsidRPr="00883DCB">
        <w:rPr>
          <w:sz w:val="24"/>
          <w:szCs w:val="24"/>
        </w:rPr>
        <w:t>-</w:t>
      </w:r>
      <w:r w:rsidRPr="00764F10">
        <w:rPr>
          <w:sz w:val="24"/>
          <w:szCs w:val="24"/>
          <w:lang w:val="en-US"/>
        </w:rPr>
        <w:t>mail</w:t>
      </w:r>
      <w:r w:rsidRPr="00883DCB">
        <w:rPr>
          <w:sz w:val="24"/>
          <w:szCs w:val="24"/>
        </w:rPr>
        <w:t xml:space="preserve">: </w:t>
      </w:r>
      <w:r w:rsidRPr="00764F10">
        <w:rPr>
          <w:sz w:val="24"/>
          <w:szCs w:val="24"/>
          <w:lang w:val="en-US"/>
        </w:rPr>
        <w:t>info</w:t>
      </w:r>
      <w:r w:rsidRPr="00883DCB">
        <w:rPr>
          <w:sz w:val="24"/>
          <w:szCs w:val="24"/>
        </w:rPr>
        <w:t>@</w:t>
      </w:r>
      <w:proofErr w:type="spellStart"/>
      <w:r w:rsidRPr="00764F10">
        <w:rPr>
          <w:sz w:val="24"/>
          <w:szCs w:val="24"/>
          <w:lang w:val="en-US"/>
        </w:rPr>
        <w:t>semashko</w:t>
      </w:r>
      <w:proofErr w:type="spellEnd"/>
      <w:r w:rsidRPr="00883DCB">
        <w:rPr>
          <w:sz w:val="24"/>
          <w:szCs w:val="24"/>
        </w:rPr>
        <w:t>.</w:t>
      </w:r>
      <w:r w:rsidRPr="00764F10">
        <w:rPr>
          <w:sz w:val="24"/>
          <w:szCs w:val="24"/>
          <w:lang w:val="en-US"/>
        </w:rPr>
        <w:t>com</w:t>
      </w:r>
    </w:p>
    <w:p w:rsidR="006A35E0" w:rsidRPr="00883DCB" w:rsidRDefault="006A35E0"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r>
        <w:rPr>
          <w:color w:val="000000"/>
          <w:sz w:val="24"/>
          <w:szCs w:val="24"/>
        </w:rPr>
        <w:t>Директор</w:t>
      </w:r>
    </w:p>
    <w:p w:rsidR="00A42AE6" w:rsidRDefault="00A42AE6"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r>
        <w:rPr>
          <w:color w:val="000000"/>
          <w:sz w:val="24"/>
          <w:szCs w:val="24"/>
        </w:rPr>
        <w:t xml:space="preserve">____________________ А. М. </w:t>
      </w:r>
      <w:proofErr w:type="spellStart"/>
      <w:r>
        <w:rPr>
          <w:color w:val="000000"/>
          <w:sz w:val="24"/>
          <w:szCs w:val="24"/>
        </w:rPr>
        <w:t>Явися</w:t>
      </w:r>
      <w:proofErr w:type="spellEnd"/>
    </w:p>
    <w:p w:rsidR="00A42AE6" w:rsidRDefault="00A42AE6"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p>
    <w:p w:rsidR="00FF31E9" w:rsidRPr="00A42AE6" w:rsidRDefault="006A35E0" w:rsidP="00FF31E9">
      <w:pPr>
        <w:widowControl/>
        <w:shd w:val="clear" w:color="auto" w:fill="FFFFFF"/>
        <w:autoSpaceDE/>
        <w:autoSpaceDN/>
        <w:adjustRightInd/>
        <w:rPr>
          <w:color w:val="000000"/>
          <w:sz w:val="24"/>
          <w:szCs w:val="24"/>
        </w:rPr>
      </w:pPr>
      <w:r>
        <w:rPr>
          <w:color w:val="000000"/>
          <w:sz w:val="24"/>
          <w:szCs w:val="24"/>
        </w:rPr>
        <w:t xml:space="preserve">Лицензиар: </w:t>
      </w:r>
    </w:p>
    <w:p w:rsidR="003242C4" w:rsidRPr="00A42AE6" w:rsidRDefault="003242C4" w:rsidP="003242C4">
      <w:pPr>
        <w:shd w:val="clear" w:color="auto" w:fill="FFFFFF"/>
        <w:suppressAutoHyphens/>
        <w:jc w:val="both"/>
        <w:rPr>
          <w:rFonts w:eastAsia="MS Mincho"/>
          <w:b/>
          <w:color w:val="000000"/>
          <w:spacing w:val="6"/>
          <w:sz w:val="28"/>
          <w:szCs w:val="28"/>
        </w:rPr>
      </w:pPr>
    </w:p>
    <w:p w:rsidR="003242C4" w:rsidRPr="00A42AE6" w:rsidRDefault="003242C4" w:rsidP="003242C4">
      <w:pPr>
        <w:shd w:val="clear" w:color="auto" w:fill="FFFFFF"/>
        <w:suppressAutoHyphens/>
        <w:jc w:val="both"/>
        <w:rPr>
          <w:rFonts w:eastAsia="MS Mincho"/>
          <w:b/>
          <w:color w:val="000000"/>
          <w:spacing w:val="6"/>
          <w:sz w:val="28"/>
          <w:szCs w:val="28"/>
        </w:rPr>
      </w:pPr>
    </w:p>
    <w:p w:rsidR="003242C4" w:rsidRPr="00A42AE6" w:rsidRDefault="003242C4" w:rsidP="003242C4">
      <w:pPr>
        <w:shd w:val="clear" w:color="auto" w:fill="FFFFFF"/>
        <w:suppressAutoHyphens/>
        <w:jc w:val="both"/>
        <w:rPr>
          <w:rFonts w:eastAsia="MS Mincho"/>
          <w:b/>
          <w:color w:val="000000"/>
          <w:spacing w:val="6"/>
          <w:sz w:val="28"/>
          <w:szCs w:val="28"/>
        </w:rPr>
      </w:pPr>
    </w:p>
    <w:p w:rsidR="003242C4" w:rsidRPr="00A42AE6" w:rsidRDefault="003242C4" w:rsidP="003242C4">
      <w:pPr>
        <w:shd w:val="clear" w:color="auto" w:fill="FFFFFF"/>
        <w:suppressAutoHyphens/>
        <w:jc w:val="both"/>
        <w:rPr>
          <w:rFonts w:eastAsia="MS Mincho"/>
          <w:b/>
          <w:color w:val="000000"/>
          <w:spacing w:val="6"/>
          <w:sz w:val="28"/>
          <w:szCs w:val="28"/>
        </w:rPr>
      </w:pPr>
    </w:p>
    <w:p w:rsidR="003242C4" w:rsidRPr="00A42AE6" w:rsidRDefault="003242C4" w:rsidP="003242C4">
      <w:pPr>
        <w:shd w:val="clear" w:color="auto" w:fill="FFFFFF"/>
        <w:suppressAutoHyphens/>
        <w:jc w:val="both"/>
        <w:rPr>
          <w:rFonts w:eastAsia="MS Mincho"/>
          <w:b/>
          <w:color w:val="000000"/>
          <w:spacing w:val="6"/>
          <w:sz w:val="28"/>
          <w:szCs w:val="28"/>
        </w:rPr>
      </w:pPr>
    </w:p>
    <w:p w:rsidR="003242C4" w:rsidRPr="00A42AE6" w:rsidRDefault="003242C4"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A42AE6" w:rsidRDefault="00A42AE6" w:rsidP="003242C4">
      <w:pPr>
        <w:pStyle w:val="ConsPlusNormal"/>
        <w:jc w:val="right"/>
        <w:rPr>
          <w:rFonts w:ascii="Times New Roman" w:hAnsi="Times New Roman" w:cs="Times New Roman"/>
          <w:sz w:val="24"/>
          <w:szCs w:val="24"/>
        </w:rPr>
      </w:pPr>
    </w:p>
    <w:p w:rsidR="00A42AE6" w:rsidRDefault="00A42AE6" w:rsidP="003242C4">
      <w:pPr>
        <w:pStyle w:val="ConsPlusNormal"/>
        <w:jc w:val="right"/>
        <w:rPr>
          <w:rFonts w:ascii="Times New Roman" w:hAnsi="Times New Roman" w:cs="Times New Roman"/>
          <w:sz w:val="24"/>
          <w:szCs w:val="24"/>
        </w:rPr>
      </w:pPr>
    </w:p>
    <w:p w:rsidR="00A42AE6" w:rsidRPr="008F4D4F" w:rsidRDefault="00A42AE6" w:rsidP="00A42AE6">
      <w:pPr>
        <w:jc w:val="right"/>
        <w:rPr>
          <w:sz w:val="24"/>
          <w:szCs w:val="24"/>
        </w:rPr>
      </w:pPr>
      <w:r w:rsidRPr="008F4D4F">
        <w:rPr>
          <w:sz w:val="24"/>
          <w:szCs w:val="24"/>
        </w:rPr>
        <w:t>Приложение № 1</w:t>
      </w:r>
    </w:p>
    <w:p w:rsidR="00A42AE6" w:rsidRPr="008F4D4F" w:rsidRDefault="00A42AE6" w:rsidP="00A42AE6">
      <w:pPr>
        <w:pStyle w:val="ConsPlusNormal"/>
        <w:jc w:val="right"/>
        <w:rPr>
          <w:rFonts w:ascii="Times New Roman" w:hAnsi="Times New Roman" w:cs="Times New Roman"/>
          <w:sz w:val="24"/>
          <w:szCs w:val="24"/>
        </w:rPr>
      </w:pPr>
      <w:r w:rsidRPr="008F4D4F">
        <w:rPr>
          <w:rFonts w:ascii="Times New Roman" w:hAnsi="Times New Roman" w:cs="Times New Roman"/>
          <w:sz w:val="24"/>
          <w:szCs w:val="24"/>
        </w:rPr>
        <w:t xml:space="preserve">к Договору о предоставлении права </w:t>
      </w:r>
    </w:p>
    <w:p w:rsidR="00A42AE6" w:rsidRPr="008F4D4F" w:rsidRDefault="00A42AE6" w:rsidP="00A42AE6">
      <w:pPr>
        <w:pStyle w:val="ConsPlusNormal"/>
        <w:jc w:val="right"/>
        <w:rPr>
          <w:rFonts w:ascii="Times New Roman" w:hAnsi="Times New Roman" w:cs="Times New Roman"/>
          <w:sz w:val="24"/>
          <w:szCs w:val="24"/>
        </w:rPr>
      </w:pPr>
      <w:r w:rsidRPr="008F4D4F">
        <w:rPr>
          <w:rFonts w:ascii="Times New Roman" w:hAnsi="Times New Roman" w:cs="Times New Roman"/>
          <w:sz w:val="24"/>
          <w:szCs w:val="24"/>
        </w:rPr>
        <w:t>использования программного обеспечения</w:t>
      </w:r>
    </w:p>
    <w:p w:rsidR="00A42AE6" w:rsidRPr="008F4D4F" w:rsidRDefault="00A42AE6" w:rsidP="00A42AE6">
      <w:pPr>
        <w:jc w:val="right"/>
        <w:rPr>
          <w:sz w:val="24"/>
          <w:szCs w:val="24"/>
        </w:rPr>
      </w:pPr>
      <w:r w:rsidRPr="008F4D4F">
        <w:rPr>
          <w:sz w:val="24"/>
          <w:szCs w:val="24"/>
        </w:rPr>
        <w:t>№ _________</w:t>
      </w:r>
    </w:p>
    <w:p w:rsidR="00A42AE6" w:rsidRPr="008F4D4F" w:rsidRDefault="00A42AE6" w:rsidP="00A42AE6">
      <w:pPr>
        <w:jc w:val="right"/>
        <w:rPr>
          <w:sz w:val="24"/>
          <w:szCs w:val="24"/>
        </w:rPr>
      </w:pPr>
      <w:r w:rsidRPr="008F4D4F">
        <w:rPr>
          <w:sz w:val="24"/>
          <w:szCs w:val="24"/>
        </w:rPr>
        <w:t>от "___"_______________2019 г.</w:t>
      </w: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center"/>
        <w:rPr>
          <w:sz w:val="36"/>
          <w:szCs w:val="36"/>
        </w:rPr>
      </w:pPr>
      <w:r>
        <w:rPr>
          <w:sz w:val="36"/>
          <w:szCs w:val="36"/>
        </w:rPr>
        <w:t>Функциональные требования</w:t>
      </w:r>
    </w:p>
    <w:p w:rsidR="00A42AE6" w:rsidRDefault="00A42AE6" w:rsidP="00A42AE6">
      <w:pPr>
        <w:jc w:val="center"/>
        <w:rPr>
          <w:sz w:val="28"/>
          <w:szCs w:val="28"/>
        </w:rPr>
      </w:pPr>
      <w:r w:rsidRPr="008C0594">
        <w:rPr>
          <w:sz w:val="28"/>
          <w:szCs w:val="28"/>
        </w:rPr>
        <w:t>к поставке лицензий</w:t>
      </w:r>
      <w:r>
        <w:rPr>
          <w:sz w:val="28"/>
          <w:szCs w:val="28"/>
        </w:rPr>
        <w:t xml:space="preserve"> для реализации </w:t>
      </w:r>
    </w:p>
    <w:p w:rsidR="00A42AE6" w:rsidRDefault="00A42AE6" w:rsidP="00A42AE6">
      <w:pPr>
        <w:jc w:val="center"/>
        <w:rPr>
          <w:sz w:val="28"/>
          <w:szCs w:val="28"/>
        </w:rPr>
      </w:pPr>
      <w:r>
        <w:rPr>
          <w:sz w:val="28"/>
          <w:szCs w:val="28"/>
        </w:rPr>
        <w:t>1С Предприятия серверного типа</w:t>
      </w: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r>
        <w:rPr>
          <w:sz w:val="28"/>
          <w:szCs w:val="28"/>
        </w:rPr>
        <w:t>Москва 2019</w:t>
      </w: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r>
        <w:rPr>
          <w:sz w:val="28"/>
          <w:szCs w:val="28"/>
        </w:rPr>
        <w:t>1</w:t>
      </w:r>
    </w:p>
    <w:p w:rsidR="00A42AE6" w:rsidRDefault="00A42AE6" w:rsidP="00A42AE6">
      <w:pPr>
        <w:pStyle w:val="af1"/>
        <w:jc w:val="center"/>
      </w:pPr>
      <w:r>
        <w:rPr>
          <w:b/>
          <w:color w:val="2D2D2D"/>
          <w:sz w:val="30"/>
          <w:szCs w:val="30"/>
        </w:rPr>
        <w:t>Содержание</w:t>
      </w:r>
      <w:r w:rsidRPr="003133DC">
        <w:rPr>
          <w:b/>
          <w:color w:val="2D2D2D"/>
          <w:sz w:val="30"/>
          <w:szCs w:val="30"/>
        </w:rPr>
        <w:t xml:space="preserve"> </w:t>
      </w:r>
    </w:p>
    <w:p w:rsidR="00A42AE6" w:rsidRPr="007C3B51" w:rsidRDefault="00A42AE6" w:rsidP="00A42AE6">
      <w:pPr>
        <w:pStyle w:val="af1"/>
        <w:pBdr>
          <w:top w:val="none" w:sz="0" w:space="0" w:color="000000"/>
          <w:left w:val="none" w:sz="0" w:space="0" w:color="000000"/>
          <w:bottom w:val="none" w:sz="0" w:space="0" w:color="000000"/>
          <w:right w:val="none" w:sz="0" w:space="0" w:color="000000"/>
        </w:pBdr>
        <w:shd w:val="clear" w:color="auto" w:fill="FFFFFF"/>
        <w:spacing w:after="0"/>
        <w:rPr>
          <w:rFonts w:ascii="Times New Roman" w:hAnsi="Times New Roman" w:cs="Times New Roman"/>
        </w:rPr>
      </w:pPr>
      <w:r w:rsidRPr="007C3B51">
        <w:rPr>
          <w:rFonts w:ascii="Times New Roman" w:hAnsi="Times New Roman" w:cs="Times New Roman"/>
          <w:color w:val="000000"/>
          <w:sz w:val="28"/>
          <w:szCs w:val="28"/>
        </w:rPr>
        <w:t>1.Назначение документа………………………………………………………...3</w:t>
      </w:r>
    </w:p>
    <w:p w:rsidR="00A42AE6" w:rsidRPr="007C3B51" w:rsidRDefault="00A42AE6" w:rsidP="00A42AE6">
      <w:r w:rsidRPr="007C3B51">
        <w:rPr>
          <w:bCs/>
          <w:color w:val="000000"/>
          <w:sz w:val="28"/>
          <w:szCs w:val="28"/>
        </w:rPr>
        <w:t>2.Цель………………………………………...............................………………</w:t>
      </w:r>
      <w:r w:rsidRPr="007C3B51">
        <w:rPr>
          <w:bCs/>
          <w:sz w:val="28"/>
          <w:szCs w:val="28"/>
        </w:rPr>
        <w:t>...3</w:t>
      </w:r>
    </w:p>
    <w:p w:rsidR="00A42AE6" w:rsidRPr="007C3B51" w:rsidRDefault="00A42AE6" w:rsidP="00A42AE6">
      <w:r w:rsidRPr="007C3B51">
        <w:rPr>
          <w:bCs/>
          <w:sz w:val="28"/>
          <w:szCs w:val="28"/>
        </w:rPr>
        <w:t>3.Общие требования………………………………………........................……..3</w:t>
      </w:r>
    </w:p>
    <w:p w:rsidR="00A42AE6" w:rsidRPr="007C3B51" w:rsidRDefault="00A42AE6" w:rsidP="00A42AE6">
      <w:r w:rsidRPr="007C3B51">
        <w:rPr>
          <w:color w:val="000000"/>
          <w:sz w:val="28"/>
          <w:szCs w:val="28"/>
        </w:rPr>
        <w:t>4.Требования к срокам реализации…</w:t>
      </w:r>
      <w:r>
        <w:rPr>
          <w:color w:val="000000"/>
          <w:sz w:val="28"/>
          <w:szCs w:val="28"/>
        </w:rPr>
        <w:t>..</w:t>
      </w:r>
      <w:r w:rsidRPr="007C3B51">
        <w:rPr>
          <w:color w:val="000000"/>
          <w:sz w:val="28"/>
          <w:szCs w:val="28"/>
        </w:rPr>
        <w:t>…………………………………………</w:t>
      </w:r>
      <w:r>
        <w:rPr>
          <w:color w:val="000000"/>
          <w:sz w:val="28"/>
          <w:szCs w:val="28"/>
        </w:rPr>
        <w:t>3</w:t>
      </w:r>
    </w:p>
    <w:p w:rsidR="00A42AE6" w:rsidRPr="007C3B51" w:rsidRDefault="00A42AE6" w:rsidP="00A42AE6">
      <w:pPr>
        <w:pStyle w:val="af1"/>
        <w:rPr>
          <w:rFonts w:ascii="Times New Roman" w:hAnsi="Times New Roman" w:cs="Times New Roman"/>
        </w:rPr>
      </w:pPr>
      <w:r w:rsidRPr="007C3B51">
        <w:rPr>
          <w:rFonts w:ascii="Times New Roman" w:hAnsi="Times New Roman" w:cs="Times New Roman"/>
          <w:color w:val="000000"/>
          <w:sz w:val="28"/>
          <w:szCs w:val="28"/>
        </w:rPr>
        <w:t>5.Требования к документации………………</w:t>
      </w:r>
      <w:r>
        <w:rPr>
          <w:rFonts w:ascii="Times New Roman" w:hAnsi="Times New Roman" w:cs="Times New Roman"/>
          <w:color w:val="000000"/>
          <w:sz w:val="28"/>
          <w:szCs w:val="28"/>
        </w:rPr>
        <w:t>.</w:t>
      </w:r>
      <w:r w:rsidRPr="007C3B51">
        <w:rPr>
          <w:rFonts w:ascii="Times New Roman" w:hAnsi="Times New Roman" w:cs="Times New Roman"/>
          <w:color w:val="000000"/>
          <w:sz w:val="28"/>
          <w:szCs w:val="28"/>
        </w:rPr>
        <w:t>………………………………….</w:t>
      </w:r>
      <w:r>
        <w:rPr>
          <w:rFonts w:ascii="Times New Roman" w:hAnsi="Times New Roman" w:cs="Times New Roman"/>
          <w:color w:val="000000"/>
          <w:sz w:val="28"/>
          <w:szCs w:val="28"/>
        </w:rPr>
        <w:t>4</w:t>
      </w: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jc w:val="center"/>
        <w:rPr>
          <w:sz w:val="28"/>
          <w:szCs w:val="28"/>
        </w:rPr>
      </w:pPr>
      <w:r>
        <w:rPr>
          <w:sz w:val="28"/>
          <w:szCs w:val="28"/>
        </w:rPr>
        <w:t>2</w:t>
      </w:r>
    </w:p>
    <w:p w:rsidR="00A42AE6" w:rsidRDefault="00A42AE6" w:rsidP="00A42AE6">
      <w:pPr>
        <w:pStyle w:val="af1"/>
        <w:spacing w:after="0"/>
        <w:ind w:left="360"/>
        <w:rPr>
          <w:rFonts w:cs="Liberation Serif"/>
          <w:b/>
          <w:color w:val="000000"/>
          <w:sz w:val="28"/>
          <w:szCs w:val="28"/>
        </w:rPr>
      </w:pPr>
      <w:bookmarkStart w:id="4" w:name="_Toc488323652"/>
      <w:r w:rsidRPr="00103362">
        <w:rPr>
          <w:rFonts w:cs="Liberation Serif"/>
          <w:b/>
          <w:color w:val="000000"/>
          <w:sz w:val="28"/>
          <w:szCs w:val="28"/>
        </w:rPr>
        <w:t>1</w:t>
      </w:r>
      <w:r>
        <w:rPr>
          <w:rFonts w:cs="Liberation Serif"/>
          <w:b/>
          <w:color w:val="000000"/>
          <w:sz w:val="28"/>
          <w:szCs w:val="28"/>
        </w:rPr>
        <w:t xml:space="preserve">. </w:t>
      </w:r>
      <w:r w:rsidRPr="0011673F">
        <w:rPr>
          <w:rFonts w:cs="Liberation Serif"/>
          <w:b/>
          <w:color w:val="000000"/>
          <w:sz w:val="28"/>
          <w:szCs w:val="28"/>
        </w:rPr>
        <w:t>Назначение документа</w:t>
      </w:r>
    </w:p>
    <w:p w:rsidR="00A42AE6" w:rsidRPr="0011673F" w:rsidRDefault="00A42AE6" w:rsidP="00A42AE6">
      <w:pPr>
        <w:pStyle w:val="af1"/>
        <w:spacing w:after="0"/>
        <w:ind w:left="360"/>
        <w:rPr>
          <w:sz w:val="28"/>
          <w:szCs w:val="28"/>
        </w:rPr>
      </w:pPr>
    </w:p>
    <w:p w:rsidR="00A42AE6" w:rsidRPr="006774DE" w:rsidRDefault="00A42AE6" w:rsidP="00A42AE6">
      <w:pPr>
        <w:ind w:left="426"/>
        <w:rPr>
          <w:sz w:val="28"/>
          <w:szCs w:val="28"/>
        </w:rPr>
      </w:pPr>
      <w:r w:rsidRPr="006774DE">
        <w:rPr>
          <w:color w:val="000000"/>
          <w:sz w:val="28"/>
          <w:szCs w:val="28"/>
        </w:rPr>
        <w:t xml:space="preserve">Настоящий документ определяет функционально-технические требования к поставке </w:t>
      </w:r>
      <w:r w:rsidRPr="006774DE">
        <w:rPr>
          <w:sz w:val="28"/>
          <w:szCs w:val="28"/>
        </w:rPr>
        <w:t>лицензий для реализации 1С Предприятия серверного типа</w:t>
      </w:r>
      <w:r>
        <w:rPr>
          <w:sz w:val="28"/>
          <w:szCs w:val="28"/>
        </w:rPr>
        <w:t xml:space="preserve">, </w:t>
      </w:r>
    </w:p>
    <w:p w:rsidR="00A42AE6" w:rsidRDefault="00A42AE6" w:rsidP="00A42AE6">
      <w:pPr>
        <w:pStyle w:val="af1"/>
        <w:pBdr>
          <w:top w:val="none" w:sz="0" w:space="0" w:color="000000"/>
          <w:left w:val="none" w:sz="0" w:space="0" w:color="000000"/>
          <w:bottom w:val="none" w:sz="0" w:space="0" w:color="000000"/>
          <w:right w:val="none" w:sz="0" w:space="0" w:color="000000"/>
        </w:pBdr>
        <w:shd w:val="clear" w:color="auto" w:fill="FFFFFF"/>
        <w:spacing w:after="0"/>
        <w:ind w:left="360"/>
        <w:rPr>
          <w:rFonts w:ascii="Times New Roman" w:hAnsi="Times New Roman" w:cs="Times New Roman"/>
          <w:color w:val="000000"/>
          <w:sz w:val="28"/>
          <w:szCs w:val="28"/>
        </w:rPr>
      </w:pPr>
      <w:r w:rsidRPr="006774DE">
        <w:rPr>
          <w:rFonts w:ascii="Times New Roman" w:hAnsi="Times New Roman" w:cs="Times New Roman"/>
          <w:color w:val="000000"/>
          <w:sz w:val="28"/>
          <w:szCs w:val="28"/>
        </w:rPr>
        <w:t xml:space="preserve">а именно </w:t>
      </w:r>
      <w:r>
        <w:rPr>
          <w:rFonts w:ascii="Times New Roman" w:hAnsi="Times New Roman" w:cs="Times New Roman"/>
          <w:color w:val="000000"/>
          <w:sz w:val="28"/>
          <w:szCs w:val="28"/>
        </w:rPr>
        <w:t xml:space="preserve">лицензии на сервер для платформы 1С Предприятие 8.3 </w:t>
      </w:r>
      <w:proofErr w:type="gramStart"/>
      <w:r>
        <w:rPr>
          <w:rFonts w:ascii="Times New Roman" w:hAnsi="Times New Roman" w:cs="Times New Roman"/>
          <w:color w:val="000000"/>
          <w:sz w:val="28"/>
          <w:szCs w:val="28"/>
        </w:rPr>
        <w:t>ПРОФ</w:t>
      </w:r>
      <w:proofErr w:type="gramEnd"/>
      <w:r>
        <w:rPr>
          <w:rFonts w:ascii="Times New Roman" w:hAnsi="Times New Roman" w:cs="Times New Roman"/>
          <w:color w:val="000000"/>
          <w:sz w:val="28"/>
          <w:szCs w:val="28"/>
        </w:rPr>
        <w:t xml:space="preserve"> и лицензии на систему управления базами данных </w:t>
      </w:r>
      <w:r>
        <w:rPr>
          <w:rFonts w:ascii="Times New Roman" w:hAnsi="Times New Roman" w:cs="Times New Roman"/>
          <w:color w:val="000000"/>
          <w:sz w:val="28"/>
          <w:szCs w:val="28"/>
          <w:lang w:val="en-US"/>
        </w:rPr>
        <w:t>Microsoft</w:t>
      </w:r>
      <w:r w:rsidRPr="006774D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SQL</w:t>
      </w:r>
      <w:r w:rsidRPr="006774D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server</w:t>
      </w:r>
      <w:r w:rsidRPr="006774DE">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standart</w:t>
      </w:r>
      <w:proofErr w:type="spellEnd"/>
      <w:r w:rsidRPr="006774DE">
        <w:rPr>
          <w:rFonts w:ascii="Times New Roman" w:hAnsi="Times New Roman" w:cs="Times New Roman"/>
          <w:color w:val="000000"/>
          <w:sz w:val="28"/>
          <w:szCs w:val="28"/>
        </w:rPr>
        <w:t xml:space="preserve"> 2016 </w:t>
      </w:r>
      <w:r>
        <w:rPr>
          <w:rFonts w:ascii="Times New Roman" w:hAnsi="Times New Roman" w:cs="Times New Roman"/>
          <w:color w:val="000000"/>
          <w:sz w:val="28"/>
          <w:szCs w:val="28"/>
          <w:lang w:val="en-US"/>
        </w:rPr>
        <w:t>runtime</w:t>
      </w:r>
      <w:r w:rsidRPr="006774DE">
        <w:rPr>
          <w:rFonts w:ascii="Times New Roman" w:hAnsi="Times New Roman" w:cs="Times New Roman"/>
          <w:color w:val="000000"/>
          <w:sz w:val="28"/>
          <w:szCs w:val="28"/>
        </w:rPr>
        <w:t>.</w:t>
      </w:r>
    </w:p>
    <w:p w:rsidR="00A42AE6" w:rsidRDefault="00A42AE6" w:rsidP="00A42AE6">
      <w:pPr>
        <w:pStyle w:val="af1"/>
        <w:pBdr>
          <w:top w:val="none" w:sz="0" w:space="0" w:color="000000"/>
          <w:left w:val="none" w:sz="0" w:space="0" w:color="000000"/>
          <w:bottom w:val="none" w:sz="0" w:space="0" w:color="000000"/>
          <w:right w:val="none" w:sz="0" w:space="0" w:color="000000"/>
        </w:pBdr>
        <w:shd w:val="clear" w:color="auto" w:fill="FFFFFF"/>
        <w:spacing w:after="0"/>
        <w:ind w:left="360"/>
        <w:rPr>
          <w:rFonts w:ascii="Times New Roman" w:hAnsi="Times New Roman" w:cs="Times New Roman"/>
          <w:sz w:val="28"/>
          <w:szCs w:val="28"/>
        </w:rPr>
      </w:pPr>
    </w:p>
    <w:p w:rsidR="00A42AE6" w:rsidRPr="006774DE" w:rsidRDefault="00A42AE6" w:rsidP="00A42AE6">
      <w:pPr>
        <w:pStyle w:val="af1"/>
        <w:pBdr>
          <w:top w:val="none" w:sz="0" w:space="0" w:color="000000"/>
          <w:left w:val="none" w:sz="0" w:space="0" w:color="000000"/>
          <w:bottom w:val="none" w:sz="0" w:space="0" w:color="000000"/>
          <w:right w:val="none" w:sz="0" w:space="0" w:color="000000"/>
        </w:pBdr>
        <w:shd w:val="clear" w:color="auto" w:fill="FFFFFF"/>
        <w:spacing w:after="0"/>
        <w:ind w:left="360"/>
        <w:rPr>
          <w:rFonts w:ascii="Times New Roman" w:hAnsi="Times New Roman" w:cs="Times New Roman"/>
          <w:sz w:val="28"/>
          <w:szCs w:val="28"/>
        </w:rPr>
      </w:pPr>
    </w:p>
    <w:p w:rsidR="00A42AE6" w:rsidRDefault="00A42AE6" w:rsidP="00A42AE6">
      <w:pPr>
        <w:pStyle w:val="af0"/>
        <w:ind w:left="360" w:firstLine="0"/>
        <w:rPr>
          <w:b/>
          <w:bCs/>
          <w:sz w:val="28"/>
          <w:szCs w:val="28"/>
        </w:rPr>
      </w:pPr>
      <w:r>
        <w:rPr>
          <w:b/>
          <w:bCs/>
          <w:sz w:val="28"/>
          <w:szCs w:val="28"/>
        </w:rPr>
        <w:t xml:space="preserve">2. </w:t>
      </w:r>
      <w:r w:rsidRPr="006774DE">
        <w:rPr>
          <w:b/>
          <w:bCs/>
          <w:sz w:val="28"/>
          <w:szCs w:val="28"/>
        </w:rPr>
        <w:t>Цель</w:t>
      </w:r>
    </w:p>
    <w:p w:rsidR="00A42AE6" w:rsidRPr="006774DE" w:rsidRDefault="00A42AE6" w:rsidP="00A42AE6">
      <w:pPr>
        <w:pStyle w:val="af0"/>
        <w:ind w:left="360" w:firstLine="0"/>
        <w:rPr>
          <w:sz w:val="28"/>
          <w:szCs w:val="28"/>
        </w:rPr>
      </w:pPr>
    </w:p>
    <w:p w:rsidR="00A42AE6" w:rsidRPr="006774DE" w:rsidRDefault="00A42AE6" w:rsidP="00A42AE6">
      <w:pPr>
        <w:pStyle w:val="af0"/>
        <w:ind w:left="360" w:firstLine="0"/>
        <w:rPr>
          <w:sz w:val="28"/>
          <w:szCs w:val="28"/>
        </w:rPr>
      </w:pPr>
      <w:r>
        <w:rPr>
          <w:sz w:val="28"/>
          <w:szCs w:val="28"/>
        </w:rPr>
        <w:t>Приобретаемые лицензии должны в полной мере обеспечить работоспособность соответствующих программных продуктов и легитимность использования этих программ.</w:t>
      </w:r>
    </w:p>
    <w:p w:rsidR="00A42AE6" w:rsidRPr="006774DE" w:rsidRDefault="00A42AE6" w:rsidP="00A42AE6">
      <w:pPr>
        <w:pStyle w:val="af0"/>
        <w:ind w:left="360" w:firstLine="0"/>
        <w:rPr>
          <w:sz w:val="28"/>
          <w:szCs w:val="28"/>
        </w:rPr>
      </w:pPr>
      <w:r w:rsidRPr="006774DE">
        <w:rPr>
          <w:sz w:val="28"/>
          <w:szCs w:val="28"/>
        </w:rPr>
        <w:t xml:space="preserve">Основная задача </w:t>
      </w:r>
      <w:r>
        <w:rPr>
          <w:sz w:val="28"/>
          <w:szCs w:val="28"/>
        </w:rPr>
        <w:t xml:space="preserve">закупки - добиться устойчивого функционирования принадлежащих Лицензиату баз данных и планируемых к закупке дополнительных продуктов 1С (например, 1С Документооборот </w:t>
      </w:r>
      <w:proofErr w:type="gramStart"/>
      <w:r>
        <w:rPr>
          <w:sz w:val="28"/>
          <w:szCs w:val="28"/>
        </w:rPr>
        <w:t>КОРП</w:t>
      </w:r>
      <w:proofErr w:type="gramEnd"/>
      <w:r>
        <w:rPr>
          <w:sz w:val="28"/>
          <w:szCs w:val="28"/>
        </w:rPr>
        <w:t>)</w:t>
      </w:r>
      <w:r w:rsidRPr="006774DE">
        <w:rPr>
          <w:sz w:val="28"/>
          <w:szCs w:val="28"/>
        </w:rPr>
        <w:t>.</w:t>
      </w:r>
    </w:p>
    <w:p w:rsidR="00A42AE6" w:rsidRDefault="00A42AE6" w:rsidP="00A42AE6">
      <w:pPr>
        <w:pStyle w:val="af0"/>
        <w:ind w:left="360" w:firstLine="0"/>
        <w:rPr>
          <w:b/>
          <w:bCs/>
          <w:sz w:val="28"/>
          <w:szCs w:val="28"/>
        </w:rPr>
      </w:pPr>
    </w:p>
    <w:p w:rsidR="00A42AE6" w:rsidRPr="006774DE" w:rsidRDefault="00A42AE6" w:rsidP="00A42AE6">
      <w:pPr>
        <w:pStyle w:val="af0"/>
        <w:ind w:left="360" w:firstLine="0"/>
        <w:rPr>
          <w:b/>
          <w:bCs/>
          <w:sz w:val="28"/>
          <w:szCs w:val="28"/>
        </w:rPr>
      </w:pPr>
    </w:p>
    <w:p w:rsidR="00A42AE6" w:rsidRDefault="00A42AE6" w:rsidP="00A42AE6">
      <w:pPr>
        <w:pStyle w:val="af0"/>
        <w:ind w:left="360" w:firstLine="0"/>
        <w:rPr>
          <w:b/>
          <w:bCs/>
          <w:sz w:val="28"/>
          <w:szCs w:val="28"/>
        </w:rPr>
      </w:pPr>
      <w:r>
        <w:rPr>
          <w:b/>
          <w:bCs/>
          <w:sz w:val="28"/>
          <w:szCs w:val="28"/>
        </w:rPr>
        <w:t xml:space="preserve">3. </w:t>
      </w:r>
      <w:r w:rsidRPr="006774DE">
        <w:rPr>
          <w:b/>
          <w:bCs/>
          <w:sz w:val="28"/>
          <w:szCs w:val="28"/>
        </w:rPr>
        <w:t>Общие требования</w:t>
      </w:r>
    </w:p>
    <w:p w:rsidR="00A42AE6" w:rsidRPr="006774DE" w:rsidRDefault="00A42AE6" w:rsidP="00A42AE6">
      <w:pPr>
        <w:pStyle w:val="af0"/>
        <w:ind w:left="360" w:firstLine="0"/>
        <w:rPr>
          <w:sz w:val="28"/>
          <w:szCs w:val="28"/>
        </w:rPr>
      </w:pPr>
    </w:p>
    <w:p w:rsidR="00A42AE6" w:rsidRDefault="00A42AE6" w:rsidP="00A42AE6">
      <w:pPr>
        <w:pStyle w:val="af0"/>
        <w:ind w:left="360" w:firstLine="0"/>
        <w:rPr>
          <w:sz w:val="28"/>
          <w:szCs w:val="28"/>
        </w:rPr>
      </w:pPr>
      <w:r>
        <w:rPr>
          <w:sz w:val="28"/>
          <w:szCs w:val="28"/>
        </w:rPr>
        <w:t>Приобретаемые лицензии должны точно соответствовать требованиям бесперебойного функционирования существующих программных продуктов на платформе 1С Предприятие 8.3</w:t>
      </w:r>
      <w:proofErr w:type="gramStart"/>
      <w:r>
        <w:rPr>
          <w:sz w:val="28"/>
          <w:szCs w:val="28"/>
        </w:rPr>
        <w:t>ПРОФ</w:t>
      </w:r>
      <w:proofErr w:type="gramEnd"/>
      <w:r>
        <w:rPr>
          <w:sz w:val="28"/>
          <w:szCs w:val="28"/>
        </w:rPr>
        <w:t xml:space="preserve"> (1С Бухгалтерия; 1С Управление Складом; 1С Зарплата и Управление Персоналом), продуктов, планируемых к приобретению (1С Документооборот КОРП), а также иных типовых продуктов фирмы 1С, которые могут быть использованы Лицензиатом.</w:t>
      </w:r>
    </w:p>
    <w:p w:rsidR="00A42AE6" w:rsidRDefault="00A42AE6" w:rsidP="00A42AE6">
      <w:pPr>
        <w:pStyle w:val="af0"/>
        <w:ind w:left="360" w:firstLine="0"/>
        <w:rPr>
          <w:sz w:val="28"/>
          <w:szCs w:val="28"/>
        </w:rPr>
      </w:pPr>
      <w:r>
        <w:rPr>
          <w:sz w:val="28"/>
          <w:szCs w:val="28"/>
        </w:rPr>
        <w:t xml:space="preserve">После проведения конфигурации </w:t>
      </w:r>
      <w:proofErr w:type="gramStart"/>
      <w:r>
        <w:rPr>
          <w:sz w:val="28"/>
          <w:szCs w:val="28"/>
        </w:rPr>
        <w:t>системы</w:t>
      </w:r>
      <w:proofErr w:type="gramEnd"/>
      <w:r>
        <w:rPr>
          <w:sz w:val="28"/>
          <w:szCs w:val="28"/>
        </w:rPr>
        <w:t xml:space="preserve"> приобретаемые лицензии должны обеспечить бесперебойную работу существующих пользователей с соответствующими базами в среде </w:t>
      </w:r>
      <w:r>
        <w:rPr>
          <w:sz w:val="28"/>
          <w:szCs w:val="28"/>
          <w:lang w:val="en-US"/>
        </w:rPr>
        <w:t>Microsoft</w:t>
      </w:r>
      <w:r w:rsidRPr="007C3B51">
        <w:rPr>
          <w:sz w:val="28"/>
          <w:szCs w:val="28"/>
        </w:rPr>
        <w:t xml:space="preserve"> </w:t>
      </w:r>
      <w:r>
        <w:rPr>
          <w:sz w:val="28"/>
          <w:szCs w:val="28"/>
          <w:lang w:val="en-US"/>
        </w:rPr>
        <w:t>Windows</w:t>
      </w:r>
      <w:r>
        <w:rPr>
          <w:sz w:val="28"/>
          <w:szCs w:val="28"/>
        </w:rPr>
        <w:t>.</w:t>
      </w:r>
    </w:p>
    <w:p w:rsidR="00A42AE6" w:rsidRDefault="00A42AE6" w:rsidP="00A42AE6">
      <w:pPr>
        <w:pStyle w:val="af0"/>
        <w:ind w:left="360" w:firstLine="0"/>
        <w:rPr>
          <w:sz w:val="28"/>
          <w:szCs w:val="28"/>
        </w:rPr>
      </w:pPr>
    </w:p>
    <w:p w:rsidR="00A42AE6" w:rsidRPr="00103362" w:rsidRDefault="00A42AE6" w:rsidP="00A42AE6">
      <w:pPr>
        <w:pStyle w:val="af0"/>
        <w:ind w:left="360" w:firstLine="0"/>
        <w:rPr>
          <w:sz w:val="28"/>
          <w:szCs w:val="28"/>
        </w:rPr>
      </w:pPr>
    </w:p>
    <w:bookmarkEnd w:id="4"/>
    <w:p w:rsidR="00A42AE6" w:rsidRDefault="00A42AE6" w:rsidP="00A42AE6">
      <w:pPr>
        <w:pStyle w:val="af0"/>
        <w:ind w:left="284" w:firstLine="0"/>
        <w:rPr>
          <w:rFonts w:eastAsiaTheme="majorEastAsia"/>
          <w:b/>
          <w:bCs/>
          <w:sz w:val="28"/>
          <w:lang w:eastAsia="en-US"/>
        </w:rPr>
      </w:pPr>
      <w:r w:rsidRPr="00AE0836">
        <w:rPr>
          <w:rFonts w:eastAsiaTheme="majorEastAsia"/>
          <w:b/>
          <w:bCs/>
          <w:sz w:val="28"/>
          <w:lang w:eastAsia="en-US"/>
        </w:rPr>
        <w:t xml:space="preserve">4. </w:t>
      </w:r>
      <w:r>
        <w:rPr>
          <w:rFonts w:eastAsiaTheme="majorEastAsia"/>
          <w:b/>
          <w:bCs/>
          <w:sz w:val="28"/>
          <w:lang w:eastAsia="en-US"/>
        </w:rPr>
        <w:t>Требования к срокам реализации</w:t>
      </w:r>
    </w:p>
    <w:p w:rsidR="00A42AE6" w:rsidRDefault="00A42AE6" w:rsidP="00A42AE6">
      <w:pPr>
        <w:pStyle w:val="af0"/>
        <w:ind w:left="284" w:firstLine="0"/>
        <w:rPr>
          <w:rFonts w:eastAsiaTheme="majorEastAsia"/>
          <w:b/>
          <w:bCs/>
          <w:sz w:val="28"/>
          <w:lang w:eastAsia="en-US"/>
        </w:rPr>
      </w:pPr>
    </w:p>
    <w:p w:rsidR="00A42AE6" w:rsidRDefault="00A42AE6" w:rsidP="00A42AE6">
      <w:pPr>
        <w:pStyle w:val="af0"/>
        <w:ind w:left="284" w:firstLine="0"/>
        <w:rPr>
          <w:rFonts w:eastAsiaTheme="majorEastAsia"/>
          <w:bCs/>
          <w:sz w:val="28"/>
          <w:lang w:eastAsia="en-US"/>
        </w:rPr>
      </w:pPr>
      <w:r w:rsidRPr="00103362">
        <w:rPr>
          <w:rFonts w:eastAsiaTheme="majorEastAsia"/>
          <w:bCs/>
          <w:sz w:val="28"/>
          <w:lang w:eastAsia="en-US"/>
        </w:rPr>
        <w:t>О</w:t>
      </w:r>
      <w:r>
        <w:rPr>
          <w:rFonts w:eastAsiaTheme="majorEastAsia"/>
          <w:bCs/>
          <w:sz w:val="28"/>
          <w:lang w:eastAsia="en-US"/>
        </w:rPr>
        <w:t>собых требований к срокам реализации, отличных от Договора, не установлено.</w:t>
      </w:r>
    </w:p>
    <w:p w:rsidR="00A42AE6" w:rsidRDefault="00A42AE6" w:rsidP="00A42AE6">
      <w:pPr>
        <w:pStyle w:val="af0"/>
        <w:ind w:left="284" w:firstLine="0"/>
        <w:rPr>
          <w:rFonts w:eastAsiaTheme="majorEastAsia"/>
          <w:bCs/>
          <w:sz w:val="28"/>
          <w:lang w:eastAsia="en-US"/>
        </w:rPr>
      </w:pPr>
    </w:p>
    <w:p w:rsidR="00A42AE6" w:rsidRDefault="00A42AE6" w:rsidP="00A42AE6">
      <w:pPr>
        <w:pStyle w:val="af0"/>
        <w:ind w:left="284" w:firstLine="0"/>
        <w:rPr>
          <w:rFonts w:eastAsiaTheme="majorEastAsia"/>
          <w:bCs/>
          <w:sz w:val="28"/>
          <w:lang w:eastAsia="en-US"/>
        </w:rPr>
      </w:pPr>
    </w:p>
    <w:p w:rsidR="00A42AE6" w:rsidRDefault="00A42AE6" w:rsidP="00A42AE6">
      <w:pPr>
        <w:pStyle w:val="af0"/>
        <w:ind w:left="284" w:firstLine="0"/>
        <w:rPr>
          <w:rFonts w:eastAsiaTheme="majorEastAsia"/>
          <w:bCs/>
          <w:sz w:val="28"/>
          <w:lang w:eastAsia="en-US"/>
        </w:rPr>
      </w:pPr>
    </w:p>
    <w:p w:rsidR="00A42AE6" w:rsidRDefault="00A42AE6" w:rsidP="00A42AE6">
      <w:pPr>
        <w:pStyle w:val="af0"/>
        <w:ind w:left="284" w:firstLine="0"/>
        <w:rPr>
          <w:rFonts w:eastAsiaTheme="majorEastAsia"/>
          <w:bCs/>
          <w:sz w:val="28"/>
          <w:lang w:eastAsia="en-US"/>
        </w:rPr>
      </w:pPr>
    </w:p>
    <w:p w:rsidR="00A42AE6" w:rsidRDefault="00A42AE6" w:rsidP="00A42AE6">
      <w:pPr>
        <w:pStyle w:val="af0"/>
        <w:ind w:left="284" w:firstLine="0"/>
        <w:rPr>
          <w:rFonts w:eastAsiaTheme="majorEastAsia"/>
          <w:bCs/>
          <w:sz w:val="28"/>
          <w:lang w:eastAsia="en-US"/>
        </w:rPr>
      </w:pPr>
    </w:p>
    <w:p w:rsidR="00A42AE6" w:rsidRDefault="00A42AE6" w:rsidP="00A42AE6">
      <w:pPr>
        <w:pStyle w:val="af0"/>
        <w:ind w:left="284" w:firstLine="0"/>
        <w:jc w:val="center"/>
        <w:rPr>
          <w:rFonts w:eastAsiaTheme="majorEastAsia"/>
          <w:bCs/>
          <w:sz w:val="28"/>
          <w:lang w:eastAsia="en-US"/>
        </w:rPr>
      </w:pPr>
      <w:r>
        <w:rPr>
          <w:rFonts w:eastAsiaTheme="majorEastAsia"/>
          <w:bCs/>
          <w:sz w:val="28"/>
          <w:lang w:eastAsia="en-US"/>
        </w:rPr>
        <w:t>3</w:t>
      </w:r>
    </w:p>
    <w:p w:rsidR="00A42AE6" w:rsidRDefault="00A42AE6" w:rsidP="00A42AE6">
      <w:pPr>
        <w:pStyle w:val="af0"/>
        <w:ind w:left="284" w:firstLine="0"/>
        <w:rPr>
          <w:rFonts w:eastAsiaTheme="majorEastAsia"/>
          <w:b/>
          <w:bCs/>
          <w:sz w:val="28"/>
          <w:lang w:eastAsia="en-US"/>
        </w:rPr>
      </w:pPr>
      <w:r w:rsidRPr="00103362">
        <w:rPr>
          <w:rFonts w:eastAsiaTheme="majorEastAsia"/>
          <w:b/>
          <w:bCs/>
          <w:sz w:val="28"/>
          <w:lang w:eastAsia="en-US"/>
        </w:rPr>
        <w:t>5. Требования к документации</w:t>
      </w:r>
    </w:p>
    <w:p w:rsidR="00A42AE6" w:rsidRPr="00103362" w:rsidRDefault="00A42AE6" w:rsidP="00A42AE6">
      <w:pPr>
        <w:pStyle w:val="af0"/>
        <w:ind w:left="284" w:firstLine="0"/>
        <w:rPr>
          <w:rFonts w:eastAsiaTheme="majorEastAsia"/>
          <w:b/>
          <w:bCs/>
          <w:sz w:val="28"/>
          <w:lang w:eastAsia="en-US"/>
        </w:rPr>
      </w:pPr>
    </w:p>
    <w:p w:rsidR="00A42AE6" w:rsidRPr="00103362" w:rsidRDefault="00A42AE6" w:rsidP="00A42AE6">
      <w:pPr>
        <w:pStyle w:val="af0"/>
        <w:ind w:left="284" w:firstLine="0"/>
        <w:rPr>
          <w:rFonts w:eastAsiaTheme="majorEastAsia"/>
          <w:bCs/>
          <w:sz w:val="28"/>
          <w:lang w:eastAsia="en-US"/>
        </w:rPr>
      </w:pPr>
      <w:r>
        <w:rPr>
          <w:rFonts w:eastAsiaTheme="majorEastAsia"/>
          <w:bCs/>
          <w:sz w:val="28"/>
          <w:lang w:eastAsia="en-US"/>
        </w:rPr>
        <w:t xml:space="preserve">Документация фирмы 1С, </w:t>
      </w:r>
      <w:proofErr w:type="spellStart"/>
      <w:r>
        <w:rPr>
          <w:rFonts w:eastAsiaTheme="majorEastAsia"/>
          <w:bCs/>
          <w:sz w:val="28"/>
          <w:lang w:eastAsia="en-US"/>
        </w:rPr>
        <w:t>пин</w:t>
      </w:r>
      <w:proofErr w:type="spellEnd"/>
      <w:r>
        <w:rPr>
          <w:rFonts w:eastAsiaTheme="majorEastAsia"/>
          <w:bCs/>
          <w:sz w:val="28"/>
          <w:lang w:eastAsia="en-US"/>
        </w:rPr>
        <w:t>-коды (при наличии), е-</w:t>
      </w:r>
      <w:proofErr w:type="spellStart"/>
      <w:r>
        <w:rPr>
          <w:rFonts w:eastAsiaTheme="majorEastAsia"/>
          <w:bCs/>
          <w:sz w:val="28"/>
          <w:lang w:eastAsia="en-US"/>
        </w:rPr>
        <w:t>токены</w:t>
      </w:r>
      <w:proofErr w:type="spellEnd"/>
      <w:r>
        <w:rPr>
          <w:rFonts w:eastAsiaTheme="majorEastAsia"/>
          <w:bCs/>
          <w:sz w:val="28"/>
          <w:lang w:eastAsia="en-US"/>
        </w:rPr>
        <w:t xml:space="preserve"> (при наличии) и иные объекты, подтверждающие право на владение лицензиями, должны быть переданы Лицензиату Лицензиаром (Поставщиком) в полном объеме по Акту приемки-передачи.</w:t>
      </w:r>
    </w:p>
    <w:p w:rsidR="00A42AE6" w:rsidRPr="00103362" w:rsidRDefault="00A42AE6" w:rsidP="00A42AE6">
      <w:pPr>
        <w:pStyle w:val="af0"/>
        <w:ind w:left="0" w:firstLine="0"/>
      </w:pPr>
    </w:p>
    <w:p w:rsidR="00A42AE6" w:rsidRPr="005D4F15" w:rsidRDefault="00A42AE6" w:rsidP="00A42AE6">
      <w:pPr>
        <w:rPr>
          <w:sz w:val="24"/>
          <w:szCs w:val="24"/>
        </w:rPr>
      </w:pPr>
      <w:r>
        <w:rPr>
          <w:sz w:val="24"/>
          <w:szCs w:val="24"/>
        </w:rPr>
        <w:br/>
      </w:r>
    </w:p>
    <w:tbl>
      <w:tblPr>
        <w:tblpPr w:leftFromText="180" w:rightFromText="180" w:vertAnchor="text" w:horzAnchor="margin" w:tblpY="365"/>
        <w:tblW w:w="9709" w:type="dxa"/>
        <w:tblCellMar>
          <w:left w:w="70" w:type="dxa"/>
          <w:right w:w="70" w:type="dxa"/>
        </w:tblCellMar>
        <w:tblLook w:val="0000" w:firstRow="0" w:lastRow="0" w:firstColumn="0" w:lastColumn="0" w:noHBand="0" w:noVBand="0"/>
      </w:tblPr>
      <w:tblGrid>
        <w:gridCol w:w="4375"/>
        <w:gridCol w:w="587"/>
        <w:gridCol w:w="4747"/>
      </w:tblGrid>
      <w:tr w:rsidR="00A42AE6" w:rsidRPr="00103362" w:rsidTr="005D096D">
        <w:tc>
          <w:tcPr>
            <w:tcW w:w="4375" w:type="dxa"/>
          </w:tcPr>
          <w:p w:rsidR="00A42AE6" w:rsidRPr="00103362" w:rsidRDefault="00A42AE6" w:rsidP="005D096D">
            <w:pPr>
              <w:rPr>
                <w:b/>
                <w:color w:val="000000"/>
                <w:sz w:val="28"/>
                <w:szCs w:val="28"/>
              </w:rPr>
            </w:pPr>
            <w:r w:rsidRPr="00103362">
              <w:rPr>
                <w:b/>
                <w:color w:val="000000"/>
                <w:sz w:val="28"/>
                <w:szCs w:val="28"/>
              </w:rPr>
              <w:t xml:space="preserve">От </w:t>
            </w:r>
            <w:r>
              <w:rPr>
                <w:b/>
                <w:color w:val="000000"/>
                <w:sz w:val="28"/>
                <w:szCs w:val="28"/>
              </w:rPr>
              <w:t xml:space="preserve"> Лицензиата</w:t>
            </w:r>
          </w:p>
          <w:p w:rsidR="00A42AE6" w:rsidRPr="00103362" w:rsidRDefault="00A42AE6" w:rsidP="005D096D">
            <w:pPr>
              <w:rPr>
                <w:bCs/>
                <w:i/>
                <w:color w:val="000000"/>
                <w:sz w:val="28"/>
                <w:szCs w:val="28"/>
              </w:rPr>
            </w:pPr>
            <w:r w:rsidRPr="00103362">
              <w:rPr>
                <w:color w:val="000000"/>
                <w:sz w:val="28"/>
                <w:szCs w:val="28"/>
              </w:rPr>
              <w:t>Директор</w:t>
            </w:r>
            <w:r w:rsidRPr="00103362">
              <w:rPr>
                <w:i/>
                <w:color w:val="000000"/>
                <w:sz w:val="28"/>
                <w:szCs w:val="28"/>
              </w:rPr>
              <w:br/>
            </w:r>
            <w:r w:rsidRPr="00103362">
              <w:rPr>
                <w:color w:val="212121"/>
                <w:sz w:val="28"/>
                <w:szCs w:val="28"/>
                <w:shd w:val="clear" w:color="auto" w:fill="FFFFFF"/>
              </w:rPr>
              <w:t>ДКБ им. Н.А. Семашко на ст. Люблино ОАО «РЖД»</w:t>
            </w:r>
          </w:p>
        </w:tc>
        <w:tc>
          <w:tcPr>
            <w:tcW w:w="587" w:type="dxa"/>
          </w:tcPr>
          <w:p w:rsidR="00A42AE6" w:rsidRPr="00103362" w:rsidRDefault="00A42AE6" w:rsidP="005D096D">
            <w:pPr>
              <w:rPr>
                <w:rFonts w:cs="Arial"/>
                <w:b/>
                <w:bCs/>
                <w:color w:val="000000"/>
                <w:sz w:val="28"/>
                <w:szCs w:val="28"/>
              </w:rPr>
            </w:pPr>
          </w:p>
        </w:tc>
        <w:tc>
          <w:tcPr>
            <w:tcW w:w="4747" w:type="dxa"/>
          </w:tcPr>
          <w:p w:rsidR="00A42AE6" w:rsidRPr="00103362" w:rsidRDefault="00A42AE6" w:rsidP="005D096D">
            <w:pPr>
              <w:rPr>
                <w:b/>
                <w:color w:val="000000"/>
                <w:sz w:val="28"/>
                <w:szCs w:val="28"/>
              </w:rPr>
            </w:pPr>
            <w:r w:rsidRPr="00103362">
              <w:rPr>
                <w:b/>
                <w:color w:val="000000"/>
                <w:sz w:val="28"/>
                <w:szCs w:val="28"/>
              </w:rPr>
              <w:t xml:space="preserve">От </w:t>
            </w:r>
            <w:r>
              <w:rPr>
                <w:b/>
                <w:color w:val="000000"/>
                <w:sz w:val="28"/>
                <w:szCs w:val="28"/>
              </w:rPr>
              <w:t>Лицензиара</w:t>
            </w:r>
          </w:p>
          <w:p w:rsidR="00A42AE6" w:rsidRPr="00103362" w:rsidRDefault="00A42AE6" w:rsidP="005D096D">
            <w:pPr>
              <w:rPr>
                <w:sz w:val="28"/>
                <w:szCs w:val="28"/>
              </w:rPr>
            </w:pPr>
            <w:r w:rsidRPr="00103362">
              <w:rPr>
                <w:sz w:val="28"/>
                <w:szCs w:val="28"/>
              </w:rPr>
              <w:t>_______________________________</w:t>
            </w:r>
          </w:p>
          <w:p w:rsidR="00A42AE6" w:rsidRPr="00103362" w:rsidRDefault="00A42AE6" w:rsidP="005D096D">
            <w:pPr>
              <w:rPr>
                <w:color w:val="000000"/>
                <w:sz w:val="28"/>
                <w:szCs w:val="28"/>
              </w:rPr>
            </w:pPr>
            <w:r w:rsidRPr="00103362">
              <w:rPr>
                <w:rFonts w:cs="Arial"/>
                <w:bCs/>
                <w:sz w:val="28"/>
                <w:szCs w:val="28"/>
              </w:rPr>
              <w:t>_______________________________</w:t>
            </w:r>
          </w:p>
        </w:tc>
      </w:tr>
      <w:tr w:rsidR="00A42AE6" w:rsidRPr="00103362" w:rsidTr="005D096D">
        <w:tc>
          <w:tcPr>
            <w:tcW w:w="4375" w:type="dxa"/>
          </w:tcPr>
          <w:p w:rsidR="00A42AE6" w:rsidRPr="00103362" w:rsidRDefault="00A42AE6" w:rsidP="005D096D">
            <w:pPr>
              <w:rPr>
                <w:rFonts w:cs="Arial"/>
                <w:b/>
                <w:bCs/>
                <w:color w:val="000000"/>
                <w:sz w:val="28"/>
                <w:szCs w:val="28"/>
              </w:rPr>
            </w:pPr>
          </w:p>
        </w:tc>
        <w:tc>
          <w:tcPr>
            <w:tcW w:w="587" w:type="dxa"/>
          </w:tcPr>
          <w:p w:rsidR="00A42AE6" w:rsidRPr="00103362" w:rsidRDefault="00A42AE6" w:rsidP="005D096D">
            <w:pPr>
              <w:rPr>
                <w:rFonts w:cs="Arial"/>
                <w:b/>
                <w:bCs/>
                <w:color w:val="000000"/>
                <w:sz w:val="28"/>
                <w:szCs w:val="28"/>
              </w:rPr>
            </w:pPr>
          </w:p>
        </w:tc>
        <w:tc>
          <w:tcPr>
            <w:tcW w:w="4747" w:type="dxa"/>
          </w:tcPr>
          <w:p w:rsidR="00A42AE6" w:rsidRPr="00103362" w:rsidRDefault="00A42AE6" w:rsidP="005D096D">
            <w:pPr>
              <w:rPr>
                <w:rFonts w:cs="Arial"/>
                <w:b/>
                <w:bCs/>
                <w:color w:val="000000"/>
                <w:sz w:val="28"/>
                <w:szCs w:val="28"/>
              </w:rPr>
            </w:pPr>
          </w:p>
          <w:p w:rsidR="00A42AE6" w:rsidRPr="00103362" w:rsidRDefault="00A42AE6" w:rsidP="005D096D">
            <w:pPr>
              <w:rPr>
                <w:rFonts w:cs="Arial"/>
                <w:b/>
                <w:bCs/>
                <w:color w:val="000000"/>
                <w:sz w:val="28"/>
                <w:szCs w:val="28"/>
              </w:rPr>
            </w:pPr>
          </w:p>
        </w:tc>
      </w:tr>
      <w:tr w:rsidR="00A42AE6" w:rsidRPr="00103362" w:rsidTr="005D096D">
        <w:tc>
          <w:tcPr>
            <w:tcW w:w="4375" w:type="dxa"/>
          </w:tcPr>
          <w:p w:rsidR="00A42AE6" w:rsidRPr="00103362" w:rsidRDefault="00A42AE6" w:rsidP="005D096D">
            <w:pPr>
              <w:rPr>
                <w:color w:val="000000"/>
                <w:sz w:val="28"/>
                <w:szCs w:val="28"/>
              </w:rPr>
            </w:pPr>
            <w:r w:rsidRPr="00103362">
              <w:rPr>
                <w:color w:val="000000"/>
                <w:sz w:val="28"/>
                <w:szCs w:val="28"/>
              </w:rPr>
              <w:t>_________________</w:t>
            </w:r>
            <w:r w:rsidRPr="00103362">
              <w:rPr>
                <w:sz w:val="28"/>
                <w:szCs w:val="28"/>
              </w:rPr>
              <w:t xml:space="preserve"> </w:t>
            </w:r>
            <w:proofErr w:type="spellStart"/>
            <w:r w:rsidRPr="00103362">
              <w:rPr>
                <w:sz w:val="28"/>
                <w:szCs w:val="28"/>
              </w:rPr>
              <w:t>Явися</w:t>
            </w:r>
            <w:proofErr w:type="spellEnd"/>
            <w:r w:rsidRPr="00103362">
              <w:rPr>
                <w:sz w:val="28"/>
                <w:szCs w:val="28"/>
              </w:rPr>
              <w:t xml:space="preserve"> А. М.</w:t>
            </w:r>
          </w:p>
        </w:tc>
        <w:tc>
          <w:tcPr>
            <w:tcW w:w="587" w:type="dxa"/>
          </w:tcPr>
          <w:p w:rsidR="00A42AE6" w:rsidRPr="00103362" w:rsidRDefault="00A42AE6" w:rsidP="005D096D">
            <w:pPr>
              <w:rPr>
                <w:rFonts w:cs="Arial"/>
                <w:b/>
                <w:bCs/>
                <w:color w:val="000000"/>
                <w:sz w:val="28"/>
                <w:szCs w:val="28"/>
              </w:rPr>
            </w:pPr>
          </w:p>
        </w:tc>
        <w:tc>
          <w:tcPr>
            <w:tcW w:w="4747" w:type="dxa"/>
          </w:tcPr>
          <w:p w:rsidR="00A42AE6" w:rsidRDefault="00A42AE6" w:rsidP="005D096D">
            <w:pPr>
              <w:rPr>
                <w:color w:val="000000"/>
                <w:sz w:val="28"/>
                <w:szCs w:val="28"/>
              </w:rPr>
            </w:pPr>
            <w:r w:rsidRPr="00103362">
              <w:rPr>
                <w:color w:val="000000"/>
                <w:sz w:val="28"/>
                <w:szCs w:val="28"/>
              </w:rPr>
              <w:t xml:space="preserve">___________________ </w:t>
            </w: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Default="00A42AE6" w:rsidP="005D096D">
            <w:pPr>
              <w:rPr>
                <w:color w:val="000000"/>
                <w:sz w:val="28"/>
                <w:szCs w:val="28"/>
              </w:rPr>
            </w:pPr>
          </w:p>
          <w:p w:rsidR="00A42AE6" w:rsidRPr="00103362" w:rsidRDefault="00A42AE6" w:rsidP="00A42AE6">
            <w:pPr>
              <w:rPr>
                <w:color w:val="000000"/>
                <w:sz w:val="28"/>
                <w:szCs w:val="28"/>
              </w:rPr>
            </w:pPr>
            <w:r>
              <w:rPr>
                <w:color w:val="000000"/>
                <w:sz w:val="28"/>
                <w:szCs w:val="28"/>
              </w:rPr>
              <w:t>4</w:t>
            </w:r>
          </w:p>
        </w:tc>
      </w:tr>
    </w:tbl>
    <w:p w:rsidR="00A42AE6" w:rsidRDefault="00A42AE6" w:rsidP="003242C4">
      <w:pPr>
        <w:pStyle w:val="ConsPlusNormal"/>
        <w:jc w:val="right"/>
        <w:rPr>
          <w:rFonts w:ascii="Times New Roman" w:hAnsi="Times New Roman" w:cs="Times New Roman"/>
          <w:sz w:val="24"/>
          <w:szCs w:val="24"/>
        </w:rPr>
      </w:pPr>
    </w:p>
    <w:p w:rsidR="003242C4" w:rsidRPr="00FF3FC3" w:rsidRDefault="003242C4" w:rsidP="003242C4">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Приложение № 2</w:t>
      </w:r>
    </w:p>
    <w:p w:rsidR="003242C4" w:rsidRPr="00FF3FC3" w:rsidRDefault="003242C4" w:rsidP="003242C4">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xml:space="preserve">к </w:t>
      </w:r>
      <w:hyperlink r:id="rId12" w:history="1">
        <w:r w:rsidRPr="00FF3FC3">
          <w:rPr>
            <w:rFonts w:ascii="Times New Roman" w:hAnsi="Times New Roman" w:cs="Times New Roman"/>
            <w:sz w:val="24"/>
            <w:szCs w:val="24"/>
          </w:rPr>
          <w:t>договору</w:t>
        </w:r>
      </w:hyperlink>
      <w:r w:rsidRPr="00FF3FC3">
        <w:rPr>
          <w:rFonts w:ascii="Times New Roman" w:hAnsi="Times New Roman" w:cs="Times New Roman"/>
          <w:sz w:val="24"/>
          <w:szCs w:val="24"/>
        </w:rPr>
        <w:t xml:space="preserve"> о предоставлении права использования</w:t>
      </w:r>
    </w:p>
    <w:p w:rsidR="003242C4" w:rsidRPr="00FF3FC3" w:rsidRDefault="003242C4" w:rsidP="003242C4">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программного обеспечения</w:t>
      </w:r>
    </w:p>
    <w:p w:rsidR="003242C4" w:rsidRPr="00FF3FC3" w:rsidRDefault="003242C4" w:rsidP="003242C4">
      <w:pPr>
        <w:pStyle w:val="ConsPlusNormal"/>
        <w:jc w:val="right"/>
        <w:rPr>
          <w:rFonts w:ascii="Times New Roman" w:hAnsi="Times New Roman" w:cs="Times New Roman"/>
          <w:sz w:val="24"/>
          <w:szCs w:val="24"/>
        </w:rPr>
      </w:pPr>
    </w:p>
    <w:p w:rsidR="003242C4" w:rsidRPr="00FF3FC3" w:rsidRDefault="003242C4" w:rsidP="003242C4">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___ от "__" __________ 20___ г.</w:t>
      </w:r>
    </w:p>
    <w:p w:rsidR="003242C4" w:rsidRPr="00FF3FC3" w:rsidRDefault="003242C4" w:rsidP="003242C4">
      <w:pPr>
        <w:tabs>
          <w:tab w:val="left" w:pos="2552"/>
        </w:tabs>
        <w:ind w:right="-341"/>
        <w:rPr>
          <w:rFonts w:eastAsia="MS Mincho"/>
          <w:b/>
          <w:sz w:val="24"/>
          <w:szCs w:val="24"/>
        </w:rPr>
      </w:pPr>
    </w:p>
    <w:tbl>
      <w:tblPr>
        <w:tblW w:w="9383" w:type="dxa"/>
        <w:jc w:val="center"/>
        <w:tblLook w:val="04A0" w:firstRow="1" w:lastRow="0" w:firstColumn="1" w:lastColumn="0" w:noHBand="0" w:noVBand="1"/>
      </w:tblPr>
      <w:tblGrid>
        <w:gridCol w:w="458"/>
        <w:gridCol w:w="4376"/>
        <w:gridCol w:w="1418"/>
        <w:gridCol w:w="153"/>
        <w:gridCol w:w="2978"/>
      </w:tblGrid>
      <w:tr w:rsidR="003242C4" w:rsidRPr="00FF3FC3" w:rsidTr="002A7945">
        <w:trPr>
          <w:trHeight w:val="390"/>
          <w:jc w:val="center"/>
        </w:trPr>
        <w:tc>
          <w:tcPr>
            <w:tcW w:w="9383" w:type="dxa"/>
            <w:gridSpan w:val="5"/>
            <w:tcBorders>
              <w:top w:val="nil"/>
              <w:left w:val="nil"/>
              <w:bottom w:val="nil"/>
              <w:right w:val="nil"/>
            </w:tcBorders>
            <w:shd w:val="clear" w:color="auto" w:fill="auto"/>
            <w:noWrap/>
            <w:vAlign w:val="bottom"/>
            <w:hideMark/>
          </w:tcPr>
          <w:p w:rsidR="003242C4" w:rsidRPr="00FF3FC3" w:rsidRDefault="003E0475" w:rsidP="005D096D">
            <w:pPr>
              <w:jc w:val="center"/>
              <w:rPr>
                <w:b/>
                <w:bCs/>
                <w:color w:val="000000"/>
                <w:sz w:val="24"/>
                <w:szCs w:val="24"/>
              </w:rPr>
            </w:pPr>
            <w:r>
              <w:rPr>
                <w:b/>
                <w:bCs/>
                <w:color w:val="000000"/>
                <w:sz w:val="24"/>
                <w:szCs w:val="24"/>
              </w:rPr>
              <w:t>Спецификация</w:t>
            </w:r>
          </w:p>
          <w:p w:rsidR="003242C4" w:rsidRPr="00FF3FC3" w:rsidRDefault="003242C4" w:rsidP="005D096D">
            <w:pPr>
              <w:jc w:val="center"/>
              <w:rPr>
                <w:b/>
                <w:bCs/>
                <w:color w:val="000000"/>
                <w:sz w:val="24"/>
                <w:szCs w:val="24"/>
              </w:rPr>
            </w:pPr>
          </w:p>
        </w:tc>
      </w:tr>
      <w:tr w:rsidR="003242C4" w:rsidRPr="00FF3FC3" w:rsidTr="002A7945">
        <w:trPr>
          <w:trHeight w:val="315"/>
          <w:jc w:val="center"/>
        </w:trPr>
        <w:tc>
          <w:tcPr>
            <w:tcW w:w="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242C4" w:rsidRPr="00FF3FC3" w:rsidRDefault="003242C4" w:rsidP="005D096D">
            <w:pPr>
              <w:jc w:val="center"/>
              <w:rPr>
                <w:b/>
                <w:bCs/>
                <w:color w:val="000000"/>
                <w:sz w:val="24"/>
                <w:szCs w:val="24"/>
              </w:rPr>
            </w:pPr>
            <w:r w:rsidRPr="00FF3FC3">
              <w:rPr>
                <w:b/>
                <w:bCs/>
                <w:color w:val="000000"/>
                <w:sz w:val="24"/>
                <w:szCs w:val="24"/>
              </w:rPr>
              <w:t>№</w:t>
            </w:r>
          </w:p>
        </w:tc>
        <w:tc>
          <w:tcPr>
            <w:tcW w:w="4376" w:type="dxa"/>
            <w:tcBorders>
              <w:top w:val="single" w:sz="8" w:space="0" w:color="auto"/>
              <w:left w:val="nil"/>
              <w:bottom w:val="single" w:sz="8" w:space="0" w:color="auto"/>
              <w:right w:val="single" w:sz="4" w:space="0" w:color="auto"/>
            </w:tcBorders>
            <w:shd w:val="clear" w:color="auto" w:fill="auto"/>
            <w:noWrap/>
            <w:vAlign w:val="bottom"/>
            <w:hideMark/>
          </w:tcPr>
          <w:p w:rsidR="003242C4" w:rsidRPr="00FF3FC3" w:rsidRDefault="00245E9F" w:rsidP="005D096D">
            <w:pPr>
              <w:jc w:val="center"/>
              <w:rPr>
                <w:b/>
                <w:bCs/>
                <w:color w:val="000000"/>
                <w:sz w:val="24"/>
                <w:szCs w:val="24"/>
              </w:rPr>
            </w:pPr>
            <w:r w:rsidRPr="002B33AC">
              <w:rPr>
                <w:sz w:val="24"/>
                <w:szCs w:val="28"/>
              </w:rPr>
              <w:t>Название программного продукта</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3242C4" w:rsidRPr="00FF3FC3" w:rsidRDefault="00FF31E9" w:rsidP="005D096D">
            <w:pPr>
              <w:jc w:val="center"/>
              <w:rPr>
                <w:b/>
                <w:bCs/>
                <w:color w:val="000000"/>
                <w:sz w:val="24"/>
                <w:szCs w:val="24"/>
              </w:rPr>
            </w:pPr>
            <w:r w:rsidRPr="001344A5">
              <w:rPr>
                <w:sz w:val="22"/>
                <w:szCs w:val="22"/>
              </w:rPr>
              <w:t>Кол-во</w:t>
            </w:r>
          </w:p>
        </w:tc>
        <w:tc>
          <w:tcPr>
            <w:tcW w:w="3131" w:type="dxa"/>
            <w:gridSpan w:val="2"/>
            <w:tcBorders>
              <w:top w:val="single" w:sz="8" w:space="0" w:color="auto"/>
              <w:left w:val="nil"/>
              <w:bottom w:val="single" w:sz="8" w:space="0" w:color="auto"/>
              <w:right w:val="single" w:sz="8" w:space="0" w:color="auto"/>
            </w:tcBorders>
            <w:shd w:val="clear" w:color="auto" w:fill="auto"/>
            <w:noWrap/>
            <w:vAlign w:val="bottom"/>
            <w:hideMark/>
          </w:tcPr>
          <w:p w:rsidR="003242C4" w:rsidRPr="00FF3FC3" w:rsidRDefault="00FF31E9" w:rsidP="005D096D">
            <w:pPr>
              <w:jc w:val="center"/>
              <w:rPr>
                <w:b/>
                <w:bCs/>
                <w:color w:val="000000"/>
                <w:sz w:val="24"/>
                <w:szCs w:val="24"/>
              </w:rPr>
            </w:pPr>
            <w:r w:rsidRPr="001344A5">
              <w:rPr>
                <w:sz w:val="22"/>
                <w:szCs w:val="22"/>
              </w:rPr>
              <w:t>Цена (руб</w:t>
            </w:r>
            <w:r>
              <w:rPr>
                <w:sz w:val="22"/>
                <w:szCs w:val="22"/>
              </w:rPr>
              <w:t>.</w:t>
            </w:r>
            <w:r w:rsidRPr="001344A5">
              <w:rPr>
                <w:sz w:val="22"/>
                <w:szCs w:val="22"/>
              </w:rPr>
              <w:t>)</w:t>
            </w:r>
          </w:p>
        </w:tc>
      </w:tr>
      <w:tr w:rsidR="00245E9F" w:rsidRPr="00FF3FC3" w:rsidTr="005D096D">
        <w:trPr>
          <w:trHeight w:val="300"/>
          <w:jc w:val="center"/>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245E9F" w:rsidRDefault="00245E9F" w:rsidP="005D096D">
            <w:pPr>
              <w:jc w:val="right"/>
              <w:rPr>
                <w:color w:val="000000"/>
                <w:sz w:val="24"/>
                <w:szCs w:val="24"/>
              </w:rPr>
            </w:pPr>
          </w:p>
        </w:tc>
        <w:tc>
          <w:tcPr>
            <w:tcW w:w="4376" w:type="dxa"/>
            <w:tcBorders>
              <w:top w:val="nil"/>
              <w:left w:val="nil"/>
              <w:bottom w:val="single" w:sz="4" w:space="0" w:color="auto"/>
              <w:right w:val="single" w:sz="4" w:space="0" w:color="auto"/>
            </w:tcBorders>
            <w:shd w:val="clear" w:color="auto" w:fill="auto"/>
            <w:noWrap/>
            <w:vAlign w:val="bottom"/>
          </w:tcPr>
          <w:p w:rsidR="00245E9F" w:rsidRPr="00FF3FC3" w:rsidRDefault="00245E9F" w:rsidP="00245E9F">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245E9F" w:rsidRPr="00FF3FC3" w:rsidRDefault="00FF31E9" w:rsidP="005D096D">
            <w:pPr>
              <w:rPr>
                <w:color w:val="000000"/>
                <w:sz w:val="24"/>
                <w:szCs w:val="24"/>
              </w:rPr>
            </w:pPr>
            <w:r>
              <w:rPr>
                <w:color w:val="000000"/>
                <w:sz w:val="24"/>
                <w:szCs w:val="24"/>
              </w:rPr>
              <w:t>1</w:t>
            </w:r>
          </w:p>
        </w:tc>
        <w:tc>
          <w:tcPr>
            <w:tcW w:w="3131" w:type="dxa"/>
            <w:gridSpan w:val="2"/>
            <w:tcBorders>
              <w:top w:val="nil"/>
              <w:left w:val="nil"/>
              <w:bottom w:val="single" w:sz="4" w:space="0" w:color="auto"/>
              <w:right w:val="single" w:sz="8" w:space="0" w:color="auto"/>
            </w:tcBorders>
            <w:shd w:val="clear" w:color="auto" w:fill="auto"/>
            <w:noWrap/>
            <w:vAlign w:val="bottom"/>
            <w:hideMark/>
          </w:tcPr>
          <w:p w:rsidR="00245E9F" w:rsidRPr="00FF3FC3" w:rsidRDefault="00245E9F" w:rsidP="005D096D">
            <w:pPr>
              <w:rPr>
                <w:color w:val="000000"/>
                <w:sz w:val="24"/>
                <w:szCs w:val="24"/>
              </w:rPr>
            </w:pPr>
          </w:p>
        </w:tc>
      </w:tr>
      <w:tr w:rsidR="003242C4" w:rsidRPr="00FF3FC3" w:rsidTr="005D096D">
        <w:trPr>
          <w:trHeight w:val="300"/>
          <w:jc w:val="center"/>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3242C4" w:rsidRDefault="003242C4" w:rsidP="005D096D">
            <w:pPr>
              <w:jc w:val="right"/>
              <w:rPr>
                <w:color w:val="000000"/>
                <w:sz w:val="24"/>
                <w:szCs w:val="24"/>
              </w:rPr>
            </w:pPr>
          </w:p>
          <w:p w:rsidR="00245E9F" w:rsidRDefault="00245E9F" w:rsidP="005D096D">
            <w:pPr>
              <w:jc w:val="right"/>
              <w:rPr>
                <w:color w:val="000000"/>
                <w:sz w:val="24"/>
                <w:szCs w:val="24"/>
              </w:rPr>
            </w:pPr>
          </w:p>
          <w:p w:rsidR="00245E9F" w:rsidRPr="00FF3FC3" w:rsidRDefault="00245E9F" w:rsidP="005D096D">
            <w:pPr>
              <w:jc w:val="right"/>
              <w:rPr>
                <w:color w:val="000000"/>
                <w:sz w:val="24"/>
                <w:szCs w:val="24"/>
              </w:rPr>
            </w:pPr>
          </w:p>
        </w:tc>
        <w:tc>
          <w:tcPr>
            <w:tcW w:w="4376" w:type="dxa"/>
            <w:tcBorders>
              <w:top w:val="nil"/>
              <w:left w:val="nil"/>
              <w:bottom w:val="single" w:sz="4" w:space="0" w:color="auto"/>
              <w:right w:val="single" w:sz="4" w:space="0" w:color="auto"/>
            </w:tcBorders>
            <w:shd w:val="clear" w:color="auto" w:fill="auto"/>
            <w:noWrap/>
            <w:vAlign w:val="bottom"/>
          </w:tcPr>
          <w:p w:rsidR="003242C4" w:rsidRPr="00FF3FC3" w:rsidRDefault="003242C4" w:rsidP="00245E9F">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3242C4" w:rsidRPr="00FF3FC3" w:rsidRDefault="00FF31E9" w:rsidP="005D096D">
            <w:pPr>
              <w:rPr>
                <w:color w:val="000000"/>
                <w:sz w:val="24"/>
                <w:szCs w:val="24"/>
              </w:rPr>
            </w:pPr>
            <w:r>
              <w:rPr>
                <w:color w:val="000000"/>
                <w:sz w:val="24"/>
                <w:szCs w:val="24"/>
              </w:rPr>
              <w:t>1</w:t>
            </w:r>
          </w:p>
        </w:tc>
        <w:tc>
          <w:tcPr>
            <w:tcW w:w="3131" w:type="dxa"/>
            <w:gridSpan w:val="2"/>
            <w:tcBorders>
              <w:top w:val="nil"/>
              <w:left w:val="nil"/>
              <w:bottom w:val="single" w:sz="4" w:space="0" w:color="auto"/>
              <w:right w:val="single" w:sz="8" w:space="0" w:color="auto"/>
            </w:tcBorders>
            <w:shd w:val="clear" w:color="auto" w:fill="auto"/>
            <w:noWrap/>
            <w:vAlign w:val="bottom"/>
            <w:hideMark/>
          </w:tcPr>
          <w:p w:rsidR="003242C4" w:rsidRPr="00FF3FC3" w:rsidRDefault="003242C4" w:rsidP="005D096D">
            <w:pPr>
              <w:rPr>
                <w:color w:val="000000"/>
                <w:sz w:val="24"/>
                <w:szCs w:val="24"/>
              </w:rPr>
            </w:pPr>
          </w:p>
        </w:tc>
      </w:tr>
      <w:tr w:rsidR="00385452" w:rsidRPr="00FF3FC3" w:rsidTr="002A7945">
        <w:trPr>
          <w:trHeight w:val="315"/>
          <w:jc w:val="center"/>
        </w:trPr>
        <w:tc>
          <w:tcPr>
            <w:tcW w:w="458" w:type="dxa"/>
            <w:tcBorders>
              <w:top w:val="nil"/>
              <w:left w:val="single" w:sz="8" w:space="0" w:color="auto"/>
              <w:bottom w:val="single" w:sz="8" w:space="0" w:color="auto"/>
              <w:right w:val="nil"/>
            </w:tcBorders>
            <w:shd w:val="clear" w:color="auto" w:fill="auto"/>
            <w:noWrap/>
            <w:vAlign w:val="bottom"/>
            <w:hideMark/>
          </w:tcPr>
          <w:p w:rsidR="00385452" w:rsidRPr="00FF3FC3" w:rsidRDefault="00385452" w:rsidP="005D096D">
            <w:pPr>
              <w:rPr>
                <w:b/>
                <w:bCs/>
                <w:color w:val="000000"/>
                <w:sz w:val="24"/>
                <w:szCs w:val="24"/>
              </w:rPr>
            </w:pPr>
            <w:r w:rsidRPr="00FF3FC3">
              <w:rPr>
                <w:b/>
                <w:bCs/>
                <w:color w:val="000000"/>
                <w:sz w:val="24"/>
                <w:szCs w:val="24"/>
              </w:rPr>
              <w:t> </w:t>
            </w:r>
          </w:p>
        </w:tc>
        <w:tc>
          <w:tcPr>
            <w:tcW w:w="5794" w:type="dxa"/>
            <w:gridSpan w:val="2"/>
            <w:tcBorders>
              <w:top w:val="nil"/>
              <w:left w:val="single" w:sz="4" w:space="0" w:color="auto"/>
              <w:bottom w:val="single" w:sz="8" w:space="0" w:color="auto"/>
              <w:right w:val="single" w:sz="8" w:space="0" w:color="auto"/>
            </w:tcBorders>
            <w:shd w:val="clear" w:color="auto" w:fill="auto"/>
            <w:noWrap/>
            <w:vAlign w:val="bottom"/>
            <w:hideMark/>
          </w:tcPr>
          <w:p w:rsidR="00385452" w:rsidRPr="00FF3FC3" w:rsidRDefault="00385452" w:rsidP="005D096D">
            <w:pPr>
              <w:jc w:val="center"/>
              <w:rPr>
                <w:b/>
                <w:bCs/>
                <w:color w:val="000000"/>
                <w:sz w:val="24"/>
                <w:szCs w:val="24"/>
              </w:rPr>
            </w:pPr>
            <w:r w:rsidRPr="00FF3FC3">
              <w:rPr>
                <w:b/>
                <w:bCs/>
                <w:color w:val="000000"/>
                <w:sz w:val="24"/>
                <w:szCs w:val="24"/>
              </w:rPr>
              <w:t>Итого:</w:t>
            </w:r>
          </w:p>
        </w:tc>
        <w:tc>
          <w:tcPr>
            <w:tcW w:w="3131" w:type="dxa"/>
            <w:gridSpan w:val="2"/>
            <w:tcBorders>
              <w:top w:val="nil"/>
              <w:left w:val="single" w:sz="4" w:space="0" w:color="auto"/>
              <w:bottom w:val="single" w:sz="8" w:space="0" w:color="auto"/>
              <w:right w:val="single" w:sz="8" w:space="0" w:color="auto"/>
            </w:tcBorders>
            <w:shd w:val="clear" w:color="auto" w:fill="auto"/>
            <w:vAlign w:val="bottom"/>
          </w:tcPr>
          <w:p w:rsidR="00385452" w:rsidRPr="00FF3FC3" w:rsidRDefault="00385452" w:rsidP="006A35E0">
            <w:pPr>
              <w:rPr>
                <w:b/>
                <w:bCs/>
                <w:color w:val="000000"/>
                <w:sz w:val="24"/>
                <w:szCs w:val="24"/>
              </w:rPr>
            </w:pPr>
            <w:r w:rsidRPr="00FF3FC3">
              <w:rPr>
                <w:b/>
                <w:bCs/>
                <w:color w:val="000000"/>
                <w:sz w:val="24"/>
                <w:szCs w:val="24"/>
              </w:rPr>
              <w:t> </w:t>
            </w:r>
          </w:p>
        </w:tc>
      </w:tr>
      <w:tr w:rsidR="003242C4" w:rsidRPr="00FF3FC3" w:rsidTr="002A7945">
        <w:trPr>
          <w:trHeight w:val="300"/>
          <w:jc w:val="center"/>
        </w:trPr>
        <w:tc>
          <w:tcPr>
            <w:tcW w:w="458" w:type="dxa"/>
            <w:tcBorders>
              <w:top w:val="nil"/>
              <w:left w:val="nil"/>
              <w:bottom w:val="nil"/>
              <w:right w:val="nil"/>
            </w:tcBorders>
            <w:shd w:val="clear" w:color="auto" w:fill="auto"/>
            <w:noWrap/>
            <w:vAlign w:val="bottom"/>
            <w:hideMark/>
          </w:tcPr>
          <w:p w:rsidR="003242C4" w:rsidRPr="00FF3FC3" w:rsidRDefault="003242C4" w:rsidP="005D096D">
            <w:pPr>
              <w:rPr>
                <w:color w:val="000000"/>
                <w:sz w:val="24"/>
                <w:szCs w:val="24"/>
              </w:rPr>
            </w:pPr>
          </w:p>
        </w:tc>
        <w:tc>
          <w:tcPr>
            <w:tcW w:w="4376" w:type="dxa"/>
            <w:tcBorders>
              <w:top w:val="nil"/>
              <w:left w:val="nil"/>
              <w:bottom w:val="nil"/>
              <w:right w:val="nil"/>
            </w:tcBorders>
            <w:shd w:val="clear" w:color="auto" w:fill="auto"/>
            <w:noWrap/>
            <w:vAlign w:val="bottom"/>
            <w:hideMark/>
          </w:tcPr>
          <w:p w:rsidR="003242C4" w:rsidRPr="00FF3FC3" w:rsidRDefault="003242C4" w:rsidP="005D096D">
            <w:pPr>
              <w:jc w:val="center"/>
              <w:rPr>
                <w:color w:val="000000"/>
                <w:sz w:val="24"/>
                <w:szCs w:val="24"/>
              </w:rPr>
            </w:pPr>
          </w:p>
        </w:tc>
        <w:tc>
          <w:tcPr>
            <w:tcW w:w="1418" w:type="dxa"/>
            <w:tcBorders>
              <w:top w:val="nil"/>
              <w:left w:val="nil"/>
              <w:bottom w:val="nil"/>
              <w:right w:val="nil"/>
            </w:tcBorders>
            <w:shd w:val="clear" w:color="auto" w:fill="auto"/>
            <w:noWrap/>
            <w:vAlign w:val="bottom"/>
            <w:hideMark/>
          </w:tcPr>
          <w:p w:rsidR="003242C4" w:rsidRPr="00FF3FC3" w:rsidRDefault="003242C4" w:rsidP="005D096D">
            <w:pPr>
              <w:rPr>
                <w:color w:val="000000"/>
                <w:sz w:val="24"/>
                <w:szCs w:val="24"/>
              </w:rPr>
            </w:pPr>
          </w:p>
        </w:tc>
        <w:tc>
          <w:tcPr>
            <w:tcW w:w="3131" w:type="dxa"/>
            <w:gridSpan w:val="2"/>
            <w:tcBorders>
              <w:top w:val="nil"/>
              <w:left w:val="nil"/>
              <w:bottom w:val="nil"/>
              <w:right w:val="nil"/>
            </w:tcBorders>
            <w:shd w:val="clear" w:color="auto" w:fill="auto"/>
            <w:noWrap/>
            <w:vAlign w:val="bottom"/>
            <w:hideMark/>
          </w:tcPr>
          <w:p w:rsidR="003242C4" w:rsidRPr="00FF3FC3" w:rsidRDefault="003242C4" w:rsidP="005D096D">
            <w:pPr>
              <w:rPr>
                <w:color w:val="000000"/>
                <w:sz w:val="24"/>
                <w:szCs w:val="24"/>
              </w:rPr>
            </w:pPr>
          </w:p>
        </w:tc>
      </w:tr>
      <w:tr w:rsidR="00403213" w:rsidRPr="00FF3FC3" w:rsidTr="002A7945">
        <w:trPr>
          <w:trHeight w:val="300"/>
          <w:jc w:val="center"/>
        </w:trPr>
        <w:tc>
          <w:tcPr>
            <w:tcW w:w="458" w:type="dxa"/>
            <w:tcBorders>
              <w:top w:val="nil"/>
              <w:left w:val="nil"/>
              <w:bottom w:val="nil"/>
              <w:right w:val="nil"/>
            </w:tcBorders>
            <w:shd w:val="clear" w:color="auto" w:fill="auto"/>
            <w:noWrap/>
            <w:vAlign w:val="bottom"/>
          </w:tcPr>
          <w:p w:rsidR="00403213" w:rsidRPr="00FF3FC3" w:rsidRDefault="00403213" w:rsidP="005D096D">
            <w:pPr>
              <w:rPr>
                <w:color w:val="000000"/>
                <w:sz w:val="24"/>
                <w:szCs w:val="24"/>
              </w:rPr>
            </w:pPr>
          </w:p>
        </w:tc>
        <w:tc>
          <w:tcPr>
            <w:tcW w:w="4376" w:type="dxa"/>
            <w:tcBorders>
              <w:top w:val="nil"/>
              <w:left w:val="nil"/>
              <w:bottom w:val="nil"/>
              <w:right w:val="nil"/>
            </w:tcBorders>
            <w:shd w:val="clear" w:color="auto" w:fill="auto"/>
            <w:noWrap/>
            <w:vAlign w:val="bottom"/>
          </w:tcPr>
          <w:p w:rsidR="00403213" w:rsidRPr="00FF3FC3" w:rsidRDefault="00403213" w:rsidP="005D096D">
            <w:pPr>
              <w:jc w:val="center"/>
              <w:rPr>
                <w:color w:val="000000"/>
                <w:sz w:val="24"/>
                <w:szCs w:val="24"/>
              </w:rPr>
            </w:pPr>
          </w:p>
        </w:tc>
        <w:tc>
          <w:tcPr>
            <w:tcW w:w="1418" w:type="dxa"/>
            <w:tcBorders>
              <w:top w:val="nil"/>
              <w:left w:val="nil"/>
              <w:bottom w:val="nil"/>
              <w:right w:val="nil"/>
            </w:tcBorders>
            <w:shd w:val="clear" w:color="auto" w:fill="auto"/>
            <w:noWrap/>
            <w:vAlign w:val="bottom"/>
          </w:tcPr>
          <w:p w:rsidR="00403213" w:rsidRPr="00FF3FC3" w:rsidRDefault="00403213" w:rsidP="005D096D">
            <w:pPr>
              <w:rPr>
                <w:color w:val="000000"/>
                <w:sz w:val="24"/>
                <w:szCs w:val="24"/>
              </w:rPr>
            </w:pPr>
          </w:p>
        </w:tc>
        <w:tc>
          <w:tcPr>
            <w:tcW w:w="3131" w:type="dxa"/>
            <w:gridSpan w:val="2"/>
            <w:tcBorders>
              <w:top w:val="nil"/>
              <w:left w:val="nil"/>
              <w:bottom w:val="nil"/>
              <w:right w:val="nil"/>
            </w:tcBorders>
            <w:shd w:val="clear" w:color="auto" w:fill="auto"/>
            <w:noWrap/>
            <w:vAlign w:val="bottom"/>
          </w:tcPr>
          <w:p w:rsidR="00403213" w:rsidRPr="00FF3FC3" w:rsidRDefault="00403213" w:rsidP="005D096D">
            <w:pPr>
              <w:rPr>
                <w:color w:val="000000"/>
                <w:sz w:val="24"/>
                <w:szCs w:val="24"/>
              </w:rPr>
            </w:pPr>
          </w:p>
        </w:tc>
      </w:tr>
      <w:tr w:rsidR="003242C4" w:rsidRPr="00FF3FC3" w:rsidTr="002A7945">
        <w:trPr>
          <w:trHeight w:val="375"/>
          <w:jc w:val="center"/>
        </w:trPr>
        <w:tc>
          <w:tcPr>
            <w:tcW w:w="4834" w:type="dxa"/>
            <w:gridSpan w:val="2"/>
            <w:tcBorders>
              <w:top w:val="nil"/>
              <w:left w:val="nil"/>
              <w:bottom w:val="nil"/>
              <w:right w:val="nil"/>
            </w:tcBorders>
            <w:shd w:val="clear" w:color="auto" w:fill="auto"/>
            <w:noWrap/>
            <w:vAlign w:val="center"/>
            <w:hideMark/>
          </w:tcPr>
          <w:p w:rsidR="003242C4" w:rsidRPr="00FF3FC3" w:rsidRDefault="003242C4" w:rsidP="00A42AE6">
            <w:pPr>
              <w:rPr>
                <w:b/>
                <w:bCs/>
                <w:color w:val="000000"/>
                <w:sz w:val="24"/>
                <w:szCs w:val="24"/>
              </w:rPr>
            </w:pPr>
            <w:r w:rsidRPr="00FF3FC3">
              <w:rPr>
                <w:b/>
                <w:bCs/>
                <w:color w:val="000000"/>
                <w:sz w:val="24"/>
                <w:szCs w:val="24"/>
              </w:rPr>
              <w:t>от Лицензиата</w:t>
            </w:r>
          </w:p>
        </w:tc>
        <w:tc>
          <w:tcPr>
            <w:tcW w:w="4549" w:type="dxa"/>
            <w:gridSpan w:val="3"/>
            <w:tcBorders>
              <w:top w:val="nil"/>
              <w:left w:val="nil"/>
              <w:bottom w:val="nil"/>
              <w:right w:val="nil"/>
            </w:tcBorders>
            <w:shd w:val="clear" w:color="auto" w:fill="auto"/>
            <w:noWrap/>
            <w:vAlign w:val="center"/>
            <w:hideMark/>
          </w:tcPr>
          <w:p w:rsidR="003242C4" w:rsidRPr="00FF3FC3" w:rsidRDefault="003242C4" w:rsidP="005D096D">
            <w:pPr>
              <w:jc w:val="center"/>
              <w:rPr>
                <w:b/>
                <w:bCs/>
                <w:color w:val="000000"/>
                <w:sz w:val="24"/>
                <w:szCs w:val="24"/>
              </w:rPr>
            </w:pPr>
            <w:r w:rsidRPr="00FF3FC3">
              <w:rPr>
                <w:b/>
                <w:bCs/>
                <w:color w:val="000000"/>
                <w:sz w:val="24"/>
                <w:szCs w:val="24"/>
              </w:rPr>
              <w:t>от Лицензиара</w:t>
            </w:r>
          </w:p>
        </w:tc>
      </w:tr>
      <w:tr w:rsidR="003242C4" w:rsidRPr="004C7512" w:rsidTr="002A7945">
        <w:trPr>
          <w:trHeight w:val="300"/>
          <w:jc w:val="center"/>
        </w:trPr>
        <w:tc>
          <w:tcPr>
            <w:tcW w:w="458" w:type="dxa"/>
            <w:tcBorders>
              <w:top w:val="nil"/>
              <w:left w:val="nil"/>
              <w:bottom w:val="nil"/>
              <w:right w:val="nil"/>
            </w:tcBorders>
            <w:shd w:val="clear" w:color="auto" w:fill="auto"/>
            <w:noWrap/>
            <w:vAlign w:val="bottom"/>
            <w:hideMark/>
          </w:tcPr>
          <w:p w:rsidR="003242C4" w:rsidRPr="00BE4F92" w:rsidRDefault="003242C4" w:rsidP="005D096D">
            <w:pPr>
              <w:rPr>
                <w:color w:val="000000"/>
                <w:sz w:val="28"/>
                <w:szCs w:val="28"/>
              </w:rPr>
            </w:pPr>
          </w:p>
        </w:tc>
        <w:tc>
          <w:tcPr>
            <w:tcW w:w="4376" w:type="dxa"/>
            <w:tcBorders>
              <w:top w:val="nil"/>
              <w:left w:val="nil"/>
              <w:bottom w:val="nil"/>
              <w:right w:val="nil"/>
            </w:tcBorders>
            <w:shd w:val="clear" w:color="auto" w:fill="auto"/>
            <w:noWrap/>
            <w:vAlign w:val="bottom"/>
            <w:hideMark/>
          </w:tcPr>
          <w:p w:rsidR="003242C4" w:rsidRPr="00BE4F92" w:rsidRDefault="003242C4" w:rsidP="005D096D">
            <w:pPr>
              <w:rPr>
                <w:color w:val="000000"/>
                <w:sz w:val="28"/>
                <w:szCs w:val="28"/>
              </w:rPr>
            </w:pPr>
          </w:p>
        </w:tc>
        <w:tc>
          <w:tcPr>
            <w:tcW w:w="1571" w:type="dxa"/>
            <w:gridSpan w:val="2"/>
            <w:tcBorders>
              <w:top w:val="nil"/>
              <w:left w:val="nil"/>
              <w:bottom w:val="nil"/>
              <w:right w:val="nil"/>
            </w:tcBorders>
            <w:shd w:val="clear" w:color="auto" w:fill="auto"/>
            <w:noWrap/>
            <w:vAlign w:val="bottom"/>
            <w:hideMark/>
          </w:tcPr>
          <w:p w:rsidR="003242C4" w:rsidRPr="00BE4F92" w:rsidRDefault="003242C4" w:rsidP="005D096D">
            <w:pPr>
              <w:rPr>
                <w:color w:val="000000"/>
                <w:sz w:val="28"/>
                <w:szCs w:val="28"/>
              </w:rPr>
            </w:pPr>
          </w:p>
        </w:tc>
        <w:tc>
          <w:tcPr>
            <w:tcW w:w="2978" w:type="dxa"/>
            <w:tcBorders>
              <w:top w:val="nil"/>
              <w:left w:val="nil"/>
              <w:bottom w:val="nil"/>
              <w:right w:val="nil"/>
            </w:tcBorders>
            <w:shd w:val="clear" w:color="auto" w:fill="auto"/>
            <w:noWrap/>
            <w:vAlign w:val="bottom"/>
            <w:hideMark/>
          </w:tcPr>
          <w:p w:rsidR="003242C4" w:rsidRPr="00BE4F92" w:rsidRDefault="003242C4" w:rsidP="005D096D">
            <w:pPr>
              <w:rPr>
                <w:color w:val="000000"/>
                <w:sz w:val="28"/>
                <w:szCs w:val="28"/>
              </w:rPr>
            </w:pPr>
          </w:p>
        </w:tc>
      </w:tr>
    </w:tbl>
    <w:p w:rsidR="003242C4" w:rsidRPr="00BE4F92" w:rsidRDefault="003242C4" w:rsidP="003242C4">
      <w:pPr>
        <w:ind w:right="-341"/>
        <w:rPr>
          <w:rFonts w:eastAsia="MS Mincho"/>
          <w:b/>
          <w:sz w:val="24"/>
          <w:szCs w:val="24"/>
        </w:rPr>
      </w:pPr>
    </w:p>
    <w:p w:rsidR="008159FA" w:rsidRDefault="00A42AE6">
      <w:r w:rsidRPr="00103362">
        <w:rPr>
          <w:color w:val="000000"/>
          <w:sz w:val="28"/>
          <w:szCs w:val="28"/>
        </w:rPr>
        <w:t>_________________</w:t>
      </w:r>
      <w:r w:rsidRPr="00103362">
        <w:rPr>
          <w:sz w:val="28"/>
          <w:szCs w:val="28"/>
        </w:rPr>
        <w:t xml:space="preserve"> </w:t>
      </w:r>
      <w:proofErr w:type="spellStart"/>
      <w:r w:rsidRPr="00103362">
        <w:rPr>
          <w:sz w:val="28"/>
          <w:szCs w:val="28"/>
        </w:rPr>
        <w:t>Явися</w:t>
      </w:r>
      <w:proofErr w:type="spellEnd"/>
      <w:r w:rsidRPr="00103362">
        <w:rPr>
          <w:sz w:val="28"/>
          <w:szCs w:val="28"/>
        </w:rPr>
        <w:t xml:space="preserve"> А. М.</w:t>
      </w:r>
    </w:p>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6A35E0" w:rsidRDefault="006A35E0" w:rsidP="00403213">
      <w:pPr>
        <w:shd w:val="clear" w:color="auto" w:fill="FFFFFF"/>
        <w:suppressAutoHyphens/>
        <w:jc w:val="both"/>
      </w:pPr>
    </w:p>
    <w:p w:rsidR="006A35E0" w:rsidRDefault="006A35E0" w:rsidP="00403213">
      <w:pPr>
        <w:shd w:val="clear" w:color="auto" w:fill="FFFFFF"/>
        <w:suppressAutoHyphens/>
        <w:jc w:val="both"/>
      </w:pPr>
    </w:p>
    <w:p w:rsidR="006A35E0" w:rsidRDefault="006A35E0"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rPr>
          <w:rFonts w:eastAsia="MS Mincho"/>
          <w:b/>
          <w:color w:val="000000"/>
          <w:spacing w:val="6"/>
          <w:sz w:val="28"/>
          <w:szCs w:val="28"/>
        </w:rPr>
      </w:pPr>
    </w:p>
    <w:p w:rsidR="00403213" w:rsidRPr="00FF3FC3" w:rsidRDefault="00403213" w:rsidP="00403213">
      <w:pPr>
        <w:shd w:val="clear" w:color="auto" w:fill="FFFFFF"/>
        <w:suppressAutoHyphens/>
        <w:jc w:val="both"/>
        <w:rPr>
          <w:rFonts w:eastAsia="MS Mincho"/>
          <w:b/>
          <w:color w:val="000000"/>
          <w:spacing w:val="6"/>
          <w:sz w:val="24"/>
          <w:szCs w:val="24"/>
        </w:rPr>
      </w:pPr>
    </w:p>
    <w:p w:rsidR="00403213" w:rsidRPr="00FF3FC3" w:rsidRDefault="00403213" w:rsidP="00403213">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403213" w:rsidRPr="00FF3FC3" w:rsidRDefault="00403213" w:rsidP="00403213">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xml:space="preserve">к </w:t>
      </w:r>
      <w:hyperlink r:id="rId13" w:history="1">
        <w:r w:rsidRPr="00FF3FC3">
          <w:rPr>
            <w:rFonts w:ascii="Times New Roman" w:hAnsi="Times New Roman" w:cs="Times New Roman"/>
            <w:sz w:val="24"/>
            <w:szCs w:val="24"/>
          </w:rPr>
          <w:t>договору</w:t>
        </w:r>
      </w:hyperlink>
      <w:r w:rsidRPr="00FF3FC3">
        <w:rPr>
          <w:rFonts w:ascii="Times New Roman" w:hAnsi="Times New Roman" w:cs="Times New Roman"/>
          <w:sz w:val="24"/>
          <w:szCs w:val="24"/>
        </w:rPr>
        <w:t xml:space="preserve"> о предоставлении права использования</w:t>
      </w:r>
    </w:p>
    <w:p w:rsidR="00403213" w:rsidRPr="00FF3FC3" w:rsidRDefault="00403213" w:rsidP="00403213">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программного обеспечения</w:t>
      </w:r>
    </w:p>
    <w:p w:rsidR="00403213" w:rsidRPr="00FF3FC3" w:rsidRDefault="00403213" w:rsidP="00403213">
      <w:pPr>
        <w:pStyle w:val="ConsPlusNormal"/>
        <w:jc w:val="right"/>
        <w:rPr>
          <w:rFonts w:ascii="Times New Roman" w:hAnsi="Times New Roman" w:cs="Times New Roman"/>
          <w:sz w:val="24"/>
          <w:szCs w:val="24"/>
        </w:rPr>
      </w:pPr>
    </w:p>
    <w:p w:rsidR="00403213" w:rsidRPr="00FF3FC3" w:rsidRDefault="00403213" w:rsidP="00403213">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___ от "__" __________ 20___ г.</w:t>
      </w:r>
    </w:p>
    <w:p w:rsidR="00403213" w:rsidRPr="00FF3FC3" w:rsidRDefault="00403213" w:rsidP="00403213">
      <w:pPr>
        <w:pStyle w:val="ConsPlusNormal"/>
        <w:ind w:firstLine="540"/>
        <w:jc w:val="center"/>
        <w:rPr>
          <w:rFonts w:ascii="Times New Roman" w:hAnsi="Times New Roman" w:cs="Times New Roman"/>
          <w:i/>
          <w:sz w:val="24"/>
          <w:szCs w:val="24"/>
        </w:rPr>
      </w:pPr>
    </w:p>
    <w:p w:rsidR="00403213" w:rsidRDefault="00403213" w:rsidP="00403213">
      <w:pPr>
        <w:pStyle w:val="ConsPlusNormal"/>
        <w:jc w:val="center"/>
        <w:rPr>
          <w:rFonts w:ascii="Times New Roman" w:hAnsi="Times New Roman" w:cs="Times New Roman"/>
          <w:b/>
          <w:sz w:val="24"/>
          <w:szCs w:val="24"/>
        </w:rPr>
      </w:pPr>
    </w:p>
    <w:p w:rsidR="00403213" w:rsidRPr="00FF3FC3" w:rsidRDefault="00403213" w:rsidP="00403213">
      <w:pPr>
        <w:pStyle w:val="ConsPlusNormal"/>
        <w:jc w:val="center"/>
        <w:rPr>
          <w:rFonts w:ascii="Times New Roman" w:hAnsi="Times New Roman" w:cs="Times New Roman"/>
          <w:sz w:val="24"/>
          <w:szCs w:val="24"/>
        </w:rPr>
      </w:pPr>
      <w:r w:rsidRPr="00FF3FC3">
        <w:rPr>
          <w:rFonts w:ascii="Times New Roman" w:hAnsi="Times New Roman" w:cs="Times New Roman"/>
          <w:b/>
          <w:sz w:val="24"/>
          <w:szCs w:val="24"/>
        </w:rPr>
        <w:t>АКТ ПРИЕМКИ-ПЕРЕДАЧИ</w:t>
      </w:r>
    </w:p>
    <w:p w:rsidR="00403213" w:rsidRPr="00FF3FC3" w:rsidRDefault="00403213" w:rsidP="00403213">
      <w:pPr>
        <w:pStyle w:val="ConsPlusNormal"/>
        <w:jc w:val="center"/>
        <w:rPr>
          <w:rFonts w:ascii="Times New Roman" w:hAnsi="Times New Roman" w:cs="Times New Roman"/>
          <w:sz w:val="24"/>
          <w:szCs w:val="24"/>
        </w:rPr>
      </w:pPr>
      <w:r w:rsidRPr="00FF3FC3">
        <w:rPr>
          <w:rFonts w:ascii="Times New Roman" w:hAnsi="Times New Roman" w:cs="Times New Roman"/>
          <w:b/>
          <w:sz w:val="24"/>
          <w:szCs w:val="24"/>
        </w:rPr>
        <w:t>ОБЪЕКТА ИНТЕЛЛЕКТУАЛЬНОЙ СОБСТВЕННОСТИ</w:t>
      </w:r>
    </w:p>
    <w:p w:rsidR="00403213" w:rsidRPr="00FF3FC3" w:rsidRDefault="00403213" w:rsidP="00403213">
      <w:pPr>
        <w:pStyle w:val="ConsPlusNormal"/>
        <w:jc w:val="center"/>
        <w:rPr>
          <w:rFonts w:ascii="Times New Roman" w:hAnsi="Times New Roman" w:cs="Times New Roman"/>
          <w:sz w:val="24"/>
          <w:szCs w:val="24"/>
        </w:rPr>
      </w:pPr>
      <w:r w:rsidRPr="00FF3FC3">
        <w:rPr>
          <w:rFonts w:ascii="Times New Roman" w:hAnsi="Times New Roman" w:cs="Times New Roman"/>
          <w:b/>
          <w:sz w:val="24"/>
          <w:szCs w:val="24"/>
        </w:rPr>
        <w:t>НА МАТЕРИАЛЬНОМ НОСИТЕЛЕ</w:t>
      </w:r>
    </w:p>
    <w:p w:rsidR="00403213" w:rsidRPr="00FF3FC3" w:rsidRDefault="00403213" w:rsidP="00403213">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03213" w:rsidRPr="00FF3FC3" w:rsidTr="005D096D">
        <w:tc>
          <w:tcPr>
            <w:tcW w:w="4677" w:type="dxa"/>
            <w:tcBorders>
              <w:top w:val="nil"/>
              <w:left w:val="nil"/>
              <w:bottom w:val="nil"/>
              <w:right w:val="nil"/>
            </w:tcBorders>
          </w:tcPr>
          <w:p w:rsidR="00403213" w:rsidRPr="00FF3FC3" w:rsidRDefault="00403213" w:rsidP="005D096D">
            <w:pPr>
              <w:pStyle w:val="ConsPlusNormal"/>
              <w:rPr>
                <w:rFonts w:ascii="Times New Roman" w:hAnsi="Times New Roman" w:cs="Times New Roman"/>
                <w:sz w:val="24"/>
                <w:szCs w:val="24"/>
              </w:rPr>
            </w:pPr>
            <w:r w:rsidRPr="00FF3FC3">
              <w:rPr>
                <w:rFonts w:ascii="Times New Roman" w:hAnsi="Times New Roman" w:cs="Times New Roman"/>
                <w:sz w:val="24"/>
                <w:szCs w:val="24"/>
              </w:rPr>
              <w:t>г. Москва</w:t>
            </w:r>
          </w:p>
        </w:tc>
        <w:tc>
          <w:tcPr>
            <w:tcW w:w="4678" w:type="dxa"/>
            <w:tcBorders>
              <w:top w:val="nil"/>
              <w:left w:val="nil"/>
              <w:bottom w:val="nil"/>
              <w:right w:val="nil"/>
            </w:tcBorders>
          </w:tcPr>
          <w:p w:rsidR="00403213" w:rsidRPr="00FF3FC3" w:rsidRDefault="00403213" w:rsidP="005D096D">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"__" ________ 20__ г.</w:t>
            </w:r>
          </w:p>
        </w:tc>
      </w:tr>
      <w:tr w:rsidR="00403213" w:rsidRPr="00FF3FC3" w:rsidTr="005D096D">
        <w:tc>
          <w:tcPr>
            <w:tcW w:w="4677" w:type="dxa"/>
            <w:tcBorders>
              <w:top w:val="nil"/>
              <w:left w:val="nil"/>
              <w:bottom w:val="nil"/>
              <w:right w:val="nil"/>
            </w:tcBorders>
          </w:tcPr>
          <w:p w:rsidR="00403213" w:rsidRPr="00FF3FC3" w:rsidRDefault="00403213" w:rsidP="005D096D">
            <w:pPr>
              <w:pStyle w:val="ConsPlusNormal"/>
              <w:rPr>
                <w:rFonts w:ascii="Times New Roman" w:hAnsi="Times New Roman" w:cs="Times New Roman"/>
                <w:sz w:val="24"/>
                <w:szCs w:val="24"/>
              </w:rPr>
            </w:pPr>
          </w:p>
        </w:tc>
        <w:tc>
          <w:tcPr>
            <w:tcW w:w="4678" w:type="dxa"/>
            <w:tcBorders>
              <w:top w:val="nil"/>
              <w:left w:val="nil"/>
              <w:bottom w:val="nil"/>
              <w:right w:val="nil"/>
            </w:tcBorders>
          </w:tcPr>
          <w:p w:rsidR="00403213" w:rsidRPr="00FF3FC3" w:rsidRDefault="00403213" w:rsidP="005D096D">
            <w:pPr>
              <w:pStyle w:val="ConsPlusNormal"/>
              <w:jc w:val="right"/>
              <w:rPr>
                <w:rFonts w:ascii="Times New Roman" w:hAnsi="Times New Roman" w:cs="Times New Roman"/>
                <w:sz w:val="24"/>
                <w:szCs w:val="24"/>
              </w:rPr>
            </w:pPr>
          </w:p>
        </w:tc>
      </w:tr>
    </w:tbl>
    <w:p w:rsidR="00403213" w:rsidRPr="00FF3FC3" w:rsidRDefault="006A35E0" w:rsidP="00CA159E">
      <w:pPr>
        <w:pStyle w:val="ConsPlusNormal"/>
        <w:jc w:val="both"/>
        <w:rPr>
          <w:rFonts w:ascii="Times New Roman" w:hAnsi="Times New Roman" w:cs="Times New Roman"/>
          <w:sz w:val="24"/>
          <w:szCs w:val="24"/>
        </w:rPr>
      </w:pPr>
      <w:proofErr w:type="gramStart"/>
      <w:r w:rsidRPr="00A42AE6">
        <w:rPr>
          <w:rFonts w:ascii="Times New Roman" w:hAnsi="Times New Roman" w:cs="Times New Roman"/>
          <w:sz w:val="24"/>
          <w:szCs w:val="24"/>
        </w:rPr>
        <w:t>_____________________</w:t>
      </w:r>
      <w:r w:rsidR="00CA159E" w:rsidRPr="00A42AE6">
        <w:rPr>
          <w:rFonts w:ascii="Times New Roman" w:hAnsi="Times New Roman" w:cs="Times New Roman"/>
          <w:sz w:val="24"/>
          <w:szCs w:val="24"/>
        </w:rPr>
        <w:t xml:space="preserve">, именуемое в дальнейшем «Лицензиар» в лице </w:t>
      </w:r>
      <w:r w:rsidRPr="00A42AE6">
        <w:rPr>
          <w:rFonts w:ascii="Times New Roman" w:hAnsi="Times New Roman" w:cs="Times New Roman"/>
          <w:sz w:val="24"/>
          <w:szCs w:val="24"/>
        </w:rPr>
        <w:t>___________________________</w:t>
      </w:r>
      <w:r w:rsidR="00403213" w:rsidRPr="00A42AE6">
        <w:rPr>
          <w:rFonts w:ascii="Times New Roman" w:hAnsi="Times New Roman" w:cs="Times New Roman"/>
          <w:b/>
          <w:sz w:val="24"/>
          <w:szCs w:val="24"/>
        </w:rPr>
        <w:t xml:space="preserve">, </w:t>
      </w:r>
      <w:r w:rsidR="00CA159E" w:rsidRPr="00A42AE6">
        <w:rPr>
          <w:rFonts w:ascii="Times New Roman" w:hAnsi="Times New Roman" w:cs="Times New Roman"/>
          <w:sz w:val="24"/>
          <w:szCs w:val="24"/>
        </w:rPr>
        <w:t xml:space="preserve">действующего на основании </w:t>
      </w:r>
      <w:r w:rsidRPr="00A42AE6">
        <w:rPr>
          <w:rFonts w:ascii="Times New Roman" w:hAnsi="Times New Roman" w:cs="Times New Roman"/>
          <w:sz w:val="24"/>
          <w:szCs w:val="24"/>
        </w:rPr>
        <w:t>________</w:t>
      </w:r>
      <w:r w:rsidR="00CA159E" w:rsidRPr="00A42AE6">
        <w:rPr>
          <w:rFonts w:ascii="Times New Roman" w:hAnsi="Times New Roman" w:cs="Times New Roman"/>
          <w:sz w:val="24"/>
          <w:szCs w:val="24"/>
        </w:rPr>
        <w:t xml:space="preserve"> с одной стороны</w:t>
      </w:r>
      <w:r w:rsidR="00403213" w:rsidRPr="00A42AE6">
        <w:rPr>
          <w:rFonts w:ascii="Times New Roman" w:hAnsi="Times New Roman" w:cs="Times New Roman"/>
          <w:sz w:val="24"/>
          <w:szCs w:val="24"/>
        </w:rPr>
        <w:t xml:space="preserve">,  и </w:t>
      </w:r>
      <w:r w:rsidR="00A42AE6" w:rsidRPr="00A42AE6">
        <w:rPr>
          <w:rFonts w:ascii="Times New Roman" w:hAnsi="Times New Roman" w:cs="Times New Roman"/>
          <w:sz w:val="24"/>
          <w:szCs w:val="24"/>
        </w:rPr>
        <w:t xml:space="preserve">Негосударственное учреждение здравоохранения «Дорожная клиническая больница им. </w:t>
      </w:r>
      <w:proofErr w:type="spellStart"/>
      <w:r w:rsidR="00A42AE6" w:rsidRPr="00A42AE6">
        <w:rPr>
          <w:rFonts w:ascii="Times New Roman" w:hAnsi="Times New Roman" w:cs="Times New Roman"/>
          <w:sz w:val="24"/>
          <w:szCs w:val="24"/>
        </w:rPr>
        <w:t>Н.А.Семашко</w:t>
      </w:r>
      <w:proofErr w:type="spellEnd"/>
      <w:r w:rsidR="00A42AE6" w:rsidRPr="00A42AE6">
        <w:rPr>
          <w:rFonts w:ascii="Times New Roman" w:hAnsi="Times New Roman" w:cs="Times New Roman"/>
          <w:sz w:val="24"/>
          <w:szCs w:val="24"/>
        </w:rPr>
        <w:t xml:space="preserve"> на станции Люблино открытого  акционерного</w:t>
      </w:r>
      <w:r w:rsidR="00A42AE6" w:rsidRPr="00DF5206">
        <w:rPr>
          <w:rFonts w:ascii="Times New Roman" w:hAnsi="Times New Roman" w:cs="Times New Roman"/>
          <w:sz w:val="24"/>
          <w:szCs w:val="24"/>
        </w:rPr>
        <w:t xml:space="preserve"> общества «Российские железные дороги», именуемое в дальнейшем </w:t>
      </w:r>
      <w:r w:rsidR="00A42AE6" w:rsidRPr="00DF5206">
        <w:rPr>
          <w:rFonts w:ascii="Times New Roman" w:hAnsi="Times New Roman" w:cs="Times New Roman"/>
          <w:b/>
          <w:sz w:val="24"/>
          <w:szCs w:val="24"/>
        </w:rPr>
        <w:t>«</w:t>
      </w:r>
      <w:r w:rsidR="00A42AE6" w:rsidRPr="00DF5206">
        <w:rPr>
          <w:rFonts w:ascii="Times New Roman" w:hAnsi="Times New Roman" w:cs="Times New Roman"/>
          <w:sz w:val="24"/>
          <w:szCs w:val="24"/>
        </w:rPr>
        <w:t>Лицензиат</w:t>
      </w:r>
      <w:r w:rsidR="00A42AE6" w:rsidRPr="00DF5206">
        <w:rPr>
          <w:rFonts w:ascii="Times New Roman" w:hAnsi="Times New Roman" w:cs="Times New Roman"/>
          <w:b/>
          <w:sz w:val="24"/>
          <w:szCs w:val="24"/>
        </w:rPr>
        <w:t>»</w:t>
      </w:r>
      <w:r w:rsidR="00A42AE6" w:rsidRPr="00DF5206">
        <w:rPr>
          <w:rFonts w:ascii="Times New Roman" w:hAnsi="Times New Roman" w:cs="Times New Roman"/>
          <w:sz w:val="24"/>
          <w:szCs w:val="24"/>
        </w:rPr>
        <w:t xml:space="preserve">, в лице директора </w:t>
      </w:r>
      <w:proofErr w:type="spellStart"/>
      <w:r w:rsidR="00A42AE6" w:rsidRPr="00DF5206">
        <w:rPr>
          <w:rFonts w:ascii="Times New Roman" w:hAnsi="Times New Roman" w:cs="Times New Roman"/>
          <w:sz w:val="24"/>
          <w:szCs w:val="24"/>
        </w:rPr>
        <w:t>Явиси</w:t>
      </w:r>
      <w:proofErr w:type="spellEnd"/>
      <w:r w:rsidR="00A42AE6" w:rsidRPr="00DF5206">
        <w:rPr>
          <w:rFonts w:ascii="Times New Roman" w:hAnsi="Times New Roman" w:cs="Times New Roman"/>
          <w:sz w:val="24"/>
          <w:szCs w:val="24"/>
        </w:rPr>
        <w:t xml:space="preserve"> Андрея Михайловича, действующего</w:t>
      </w:r>
      <w:r w:rsidR="00A42AE6" w:rsidRPr="00D60DB2">
        <w:rPr>
          <w:rFonts w:ascii="Times New Roman" w:hAnsi="Times New Roman" w:cs="Times New Roman"/>
          <w:sz w:val="24"/>
          <w:szCs w:val="24"/>
        </w:rPr>
        <w:t xml:space="preserve"> на основании Устава, с другой стороны</w:t>
      </w:r>
      <w:r w:rsidR="00403213" w:rsidRPr="00FF3FC3">
        <w:rPr>
          <w:rFonts w:ascii="Times New Roman" w:hAnsi="Times New Roman" w:cs="Times New Roman"/>
          <w:sz w:val="24"/>
          <w:szCs w:val="24"/>
        </w:rPr>
        <w:t>, вместе именуемые «Стороны»</w:t>
      </w:r>
      <w:r w:rsidR="00A42AE6">
        <w:rPr>
          <w:rFonts w:ascii="Times New Roman" w:hAnsi="Times New Roman" w:cs="Times New Roman"/>
          <w:sz w:val="24"/>
          <w:szCs w:val="24"/>
        </w:rPr>
        <w:t xml:space="preserve">, </w:t>
      </w:r>
      <w:r w:rsidR="00403213" w:rsidRPr="00FF3FC3">
        <w:rPr>
          <w:rFonts w:ascii="Times New Roman" w:hAnsi="Times New Roman" w:cs="Times New Roman"/>
          <w:sz w:val="24"/>
          <w:szCs w:val="24"/>
        </w:rPr>
        <w:t>составили настоящий акт приемки-передачи объекта интеллектуальной собственности на</w:t>
      </w:r>
      <w:proofErr w:type="gramEnd"/>
      <w:r w:rsidR="00403213" w:rsidRPr="00FF3FC3">
        <w:rPr>
          <w:rFonts w:ascii="Times New Roman" w:hAnsi="Times New Roman" w:cs="Times New Roman"/>
          <w:sz w:val="24"/>
          <w:szCs w:val="24"/>
        </w:rPr>
        <w:t xml:space="preserve"> материальном </w:t>
      </w:r>
      <w:proofErr w:type="gramStart"/>
      <w:r w:rsidR="00403213" w:rsidRPr="00FF3FC3">
        <w:rPr>
          <w:rFonts w:ascii="Times New Roman" w:hAnsi="Times New Roman" w:cs="Times New Roman"/>
          <w:sz w:val="24"/>
          <w:szCs w:val="24"/>
        </w:rPr>
        <w:t>носителе</w:t>
      </w:r>
      <w:proofErr w:type="gramEnd"/>
      <w:r w:rsidR="00403213" w:rsidRPr="00FF3FC3">
        <w:rPr>
          <w:rFonts w:ascii="Times New Roman" w:hAnsi="Times New Roman" w:cs="Times New Roman"/>
          <w:sz w:val="24"/>
          <w:szCs w:val="24"/>
        </w:rPr>
        <w:t xml:space="preserve"> (далее - Акт) к договору о предоставлении права использования программного обеспечения № ___ от "___" _________ 20__ г. (далее - Договор) о нижеследующем: </w:t>
      </w:r>
    </w:p>
    <w:p w:rsidR="00403213" w:rsidRPr="00FF3FC3" w:rsidRDefault="00403213" w:rsidP="00403213">
      <w:pPr>
        <w:pStyle w:val="ConsPlusNormal"/>
        <w:ind w:firstLine="540"/>
        <w:jc w:val="both"/>
        <w:rPr>
          <w:rFonts w:ascii="Times New Roman" w:hAnsi="Times New Roman" w:cs="Times New Roman"/>
          <w:sz w:val="24"/>
          <w:szCs w:val="24"/>
        </w:rPr>
      </w:pPr>
    </w:p>
    <w:p w:rsidR="00403213" w:rsidRPr="00FF3FC3" w:rsidRDefault="00403213" w:rsidP="00403213">
      <w:pPr>
        <w:pStyle w:val="ConsPlusNormal"/>
        <w:ind w:firstLine="540"/>
        <w:jc w:val="both"/>
        <w:rPr>
          <w:rFonts w:ascii="Times New Roman" w:hAnsi="Times New Roman" w:cs="Times New Roman"/>
          <w:sz w:val="24"/>
          <w:szCs w:val="24"/>
        </w:rPr>
      </w:pPr>
      <w:r w:rsidRPr="00FF3FC3">
        <w:rPr>
          <w:rFonts w:ascii="Times New Roman" w:hAnsi="Times New Roman" w:cs="Times New Roman"/>
          <w:sz w:val="24"/>
          <w:szCs w:val="24"/>
        </w:rPr>
        <w:t xml:space="preserve">1.Лицензиар передает объект интеллектуальной собственности: </w:t>
      </w:r>
      <w:r w:rsidR="005D096D">
        <w:rPr>
          <w:rFonts w:ascii="Times New Roman" w:hAnsi="Times New Roman" w:cs="Times New Roman"/>
          <w:sz w:val="24"/>
          <w:szCs w:val="24"/>
        </w:rPr>
        <w:t>______________________________________________________________________________________________________</w:t>
      </w:r>
      <w:r w:rsidRPr="00FF3FC3">
        <w:rPr>
          <w:rFonts w:ascii="Times New Roman" w:hAnsi="Times New Roman" w:cs="Times New Roman"/>
          <w:sz w:val="24"/>
          <w:szCs w:val="24"/>
        </w:rPr>
        <w:t xml:space="preserve"> в количестве </w:t>
      </w:r>
      <w:r>
        <w:rPr>
          <w:rFonts w:ascii="Times New Roman" w:hAnsi="Times New Roman" w:cs="Times New Roman"/>
          <w:sz w:val="24"/>
          <w:szCs w:val="24"/>
        </w:rPr>
        <w:t>2</w:t>
      </w:r>
      <w:r w:rsidRPr="00FF3FC3">
        <w:rPr>
          <w:rFonts w:ascii="Times New Roman" w:hAnsi="Times New Roman" w:cs="Times New Roman"/>
          <w:sz w:val="24"/>
          <w:szCs w:val="24"/>
        </w:rPr>
        <w:t xml:space="preserve"> (</w:t>
      </w:r>
      <w:r>
        <w:rPr>
          <w:rFonts w:ascii="Times New Roman" w:hAnsi="Times New Roman" w:cs="Times New Roman"/>
          <w:sz w:val="24"/>
          <w:szCs w:val="24"/>
        </w:rPr>
        <w:t>два</w:t>
      </w:r>
      <w:r w:rsidRPr="00FF3FC3">
        <w:rPr>
          <w:rFonts w:ascii="Times New Roman" w:hAnsi="Times New Roman" w:cs="Times New Roman"/>
          <w:sz w:val="24"/>
          <w:szCs w:val="24"/>
        </w:rPr>
        <w:t>) экземпляр</w:t>
      </w:r>
      <w:r>
        <w:rPr>
          <w:rFonts w:ascii="Times New Roman" w:hAnsi="Times New Roman" w:cs="Times New Roman"/>
          <w:sz w:val="24"/>
          <w:szCs w:val="24"/>
        </w:rPr>
        <w:t>а</w:t>
      </w:r>
      <w:r w:rsidRPr="00FF3FC3">
        <w:rPr>
          <w:rFonts w:ascii="Times New Roman" w:hAnsi="Times New Roman" w:cs="Times New Roman"/>
          <w:sz w:val="24"/>
          <w:szCs w:val="24"/>
        </w:rPr>
        <w:t>, а Лицензиат принимает объект интеллектуальной собственности на материальном носителе.</w:t>
      </w:r>
    </w:p>
    <w:p w:rsidR="00403213" w:rsidRPr="00FF3FC3" w:rsidRDefault="00403213" w:rsidP="00403213">
      <w:pPr>
        <w:pStyle w:val="ConsPlusNormal"/>
        <w:ind w:firstLine="540"/>
        <w:jc w:val="both"/>
        <w:rPr>
          <w:rFonts w:ascii="Times New Roman" w:hAnsi="Times New Roman" w:cs="Times New Roman"/>
          <w:sz w:val="24"/>
          <w:szCs w:val="24"/>
        </w:rPr>
      </w:pPr>
      <w:r w:rsidRPr="00FF3FC3">
        <w:rPr>
          <w:rFonts w:ascii="Times New Roman" w:hAnsi="Times New Roman" w:cs="Times New Roman"/>
          <w:sz w:val="24"/>
          <w:szCs w:val="24"/>
        </w:rPr>
        <w:t xml:space="preserve">2.  Лицензиар передает Лицензиату исключительные права на объект интеллектуальной собственности: </w:t>
      </w:r>
      <w:r w:rsidR="005D096D">
        <w:rPr>
          <w:rFonts w:ascii="Times New Roman" w:hAnsi="Times New Roman" w:cs="Times New Roman"/>
          <w:sz w:val="24"/>
          <w:szCs w:val="24"/>
        </w:rPr>
        <w:t>_____________________________________________________</w:t>
      </w:r>
      <w:bookmarkStart w:id="5" w:name="_GoBack"/>
      <w:bookmarkEnd w:id="5"/>
      <w:r w:rsidR="00CA159E" w:rsidRPr="00CA159E">
        <w:rPr>
          <w:rFonts w:ascii="Times New Roman" w:hAnsi="Times New Roman" w:cs="Times New Roman"/>
          <w:sz w:val="24"/>
          <w:szCs w:val="24"/>
        </w:rPr>
        <w:t>. Лицензия на сервер (x86-64).,</w:t>
      </w:r>
      <w:r w:rsidRPr="00FF3FC3">
        <w:rPr>
          <w:rFonts w:ascii="Times New Roman" w:hAnsi="Times New Roman" w:cs="Times New Roman"/>
          <w:sz w:val="24"/>
          <w:szCs w:val="24"/>
        </w:rPr>
        <w:t>в объеме, указанном в пункте 2.5 Договора.</w:t>
      </w:r>
    </w:p>
    <w:p w:rsidR="00403213" w:rsidRPr="00FF3FC3" w:rsidRDefault="00403213" w:rsidP="00403213">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403213" w:rsidRPr="00FF3FC3" w:rsidRDefault="00403213" w:rsidP="00403213">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403213" w:rsidRPr="00FF3FC3" w:rsidRDefault="00403213" w:rsidP="00403213">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 xml:space="preserve"> 5. Акт составлен в двух экземплярах, по одному для Правообладателя и Приобретателя.</w:t>
      </w:r>
    </w:p>
    <w:p w:rsidR="00403213" w:rsidRPr="00FF3FC3" w:rsidRDefault="00403213" w:rsidP="00403213">
      <w:pPr>
        <w:pStyle w:val="ConsPlusNormal"/>
        <w:ind w:firstLine="540"/>
        <w:jc w:val="both"/>
        <w:rPr>
          <w:rFonts w:ascii="Times New Roman" w:hAnsi="Times New Roman" w:cs="Times New Roman"/>
          <w:sz w:val="24"/>
          <w:szCs w:val="24"/>
        </w:rPr>
      </w:pPr>
    </w:p>
    <w:p w:rsidR="00403213" w:rsidRDefault="00403213" w:rsidP="008368B4">
      <w:pPr>
        <w:ind w:right="-341"/>
        <w:jc w:val="both"/>
        <w:rPr>
          <w:rFonts w:eastAsia="MS Mincho"/>
          <w:b/>
          <w:sz w:val="24"/>
          <w:szCs w:val="24"/>
        </w:rPr>
      </w:pPr>
      <w:r w:rsidRPr="00FF3FC3">
        <w:rPr>
          <w:rFonts w:eastAsia="MS Mincho"/>
          <w:b/>
          <w:sz w:val="24"/>
          <w:szCs w:val="24"/>
        </w:rPr>
        <w:t>от Ли</w:t>
      </w:r>
      <w:r w:rsidR="008368B4">
        <w:rPr>
          <w:rFonts w:eastAsia="MS Mincho"/>
          <w:b/>
          <w:sz w:val="24"/>
          <w:szCs w:val="24"/>
        </w:rPr>
        <w:t>цензиата</w:t>
      </w:r>
      <w:r w:rsidR="008368B4">
        <w:rPr>
          <w:rFonts w:eastAsia="MS Mincho"/>
          <w:b/>
          <w:sz w:val="24"/>
          <w:szCs w:val="24"/>
        </w:rPr>
        <w:tab/>
      </w:r>
      <w:r w:rsidR="008368B4">
        <w:rPr>
          <w:rFonts w:eastAsia="MS Mincho"/>
          <w:b/>
          <w:sz w:val="24"/>
          <w:szCs w:val="24"/>
        </w:rPr>
        <w:tab/>
      </w:r>
      <w:r w:rsidR="008368B4">
        <w:rPr>
          <w:rFonts w:eastAsia="MS Mincho"/>
          <w:b/>
          <w:sz w:val="24"/>
          <w:szCs w:val="24"/>
        </w:rPr>
        <w:tab/>
      </w:r>
      <w:r w:rsidR="008368B4">
        <w:rPr>
          <w:rFonts w:eastAsia="MS Mincho"/>
          <w:b/>
          <w:sz w:val="24"/>
          <w:szCs w:val="24"/>
        </w:rPr>
        <w:tab/>
      </w:r>
      <w:r w:rsidR="00737150">
        <w:rPr>
          <w:rFonts w:eastAsia="MS Mincho"/>
          <w:b/>
          <w:sz w:val="24"/>
          <w:szCs w:val="24"/>
        </w:rPr>
        <w:t xml:space="preserve">                                              </w:t>
      </w:r>
      <w:r w:rsidR="008368B4">
        <w:rPr>
          <w:rFonts w:eastAsia="MS Mincho"/>
          <w:b/>
          <w:sz w:val="24"/>
          <w:szCs w:val="24"/>
        </w:rPr>
        <w:t>от Лицензиар</w:t>
      </w:r>
      <w:r w:rsidR="00A42AE6">
        <w:rPr>
          <w:rFonts w:eastAsia="MS Mincho"/>
          <w:b/>
          <w:sz w:val="24"/>
          <w:szCs w:val="24"/>
        </w:rPr>
        <w:t>а</w:t>
      </w:r>
    </w:p>
    <w:p w:rsidR="00A42AE6" w:rsidRDefault="00A42AE6" w:rsidP="008368B4">
      <w:pPr>
        <w:ind w:right="-341"/>
        <w:jc w:val="both"/>
        <w:rPr>
          <w:rFonts w:eastAsia="MS Mincho"/>
          <w:b/>
          <w:sz w:val="24"/>
          <w:szCs w:val="24"/>
        </w:rPr>
      </w:pPr>
    </w:p>
    <w:p w:rsidR="00A42AE6" w:rsidRDefault="00A42AE6" w:rsidP="008368B4">
      <w:pPr>
        <w:ind w:right="-341"/>
        <w:jc w:val="both"/>
        <w:rPr>
          <w:rFonts w:eastAsia="MS Mincho"/>
          <w:b/>
          <w:sz w:val="24"/>
          <w:szCs w:val="24"/>
        </w:rPr>
      </w:pPr>
    </w:p>
    <w:p w:rsidR="00A42AE6" w:rsidRDefault="00A42AE6" w:rsidP="008368B4">
      <w:pPr>
        <w:ind w:right="-341"/>
        <w:jc w:val="both"/>
        <w:rPr>
          <w:rFonts w:eastAsia="MS Mincho"/>
          <w:b/>
          <w:sz w:val="24"/>
          <w:szCs w:val="24"/>
        </w:rPr>
      </w:pPr>
    </w:p>
    <w:p w:rsidR="00A42AE6" w:rsidRPr="008368B4" w:rsidRDefault="00A42AE6" w:rsidP="008368B4">
      <w:pPr>
        <w:ind w:right="-341"/>
        <w:jc w:val="both"/>
        <w:rPr>
          <w:rFonts w:eastAsia="MS Mincho"/>
          <w:b/>
          <w:sz w:val="24"/>
          <w:szCs w:val="24"/>
        </w:rPr>
      </w:pPr>
      <w:r w:rsidRPr="00103362">
        <w:rPr>
          <w:color w:val="000000"/>
          <w:sz w:val="28"/>
          <w:szCs w:val="28"/>
        </w:rPr>
        <w:t>_________________</w:t>
      </w:r>
      <w:r w:rsidRPr="00103362">
        <w:rPr>
          <w:sz w:val="28"/>
          <w:szCs w:val="28"/>
        </w:rPr>
        <w:t xml:space="preserve"> </w:t>
      </w:r>
      <w:proofErr w:type="spellStart"/>
      <w:r w:rsidRPr="00103362">
        <w:rPr>
          <w:sz w:val="28"/>
          <w:szCs w:val="28"/>
        </w:rPr>
        <w:t>Явися</w:t>
      </w:r>
      <w:proofErr w:type="spellEnd"/>
      <w:r w:rsidRPr="00103362">
        <w:rPr>
          <w:sz w:val="28"/>
          <w:szCs w:val="28"/>
        </w:rPr>
        <w:t xml:space="preserve"> А. М.</w:t>
      </w:r>
    </w:p>
    <w:sectPr w:rsidR="00A42AE6" w:rsidRPr="008368B4" w:rsidSect="008159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6D" w:rsidRDefault="005D096D" w:rsidP="006A35E0">
      <w:r>
        <w:separator/>
      </w:r>
    </w:p>
  </w:endnote>
  <w:endnote w:type="continuationSeparator" w:id="0">
    <w:p w:rsidR="005D096D" w:rsidRDefault="005D096D" w:rsidP="006A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6D" w:rsidRDefault="005D096D" w:rsidP="006A35E0">
      <w:r>
        <w:separator/>
      </w:r>
    </w:p>
  </w:footnote>
  <w:footnote w:type="continuationSeparator" w:id="0">
    <w:p w:rsidR="005D096D" w:rsidRDefault="005D096D" w:rsidP="006A3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42C4"/>
    <w:rsid w:val="001E323B"/>
    <w:rsid w:val="00245E9F"/>
    <w:rsid w:val="002A7945"/>
    <w:rsid w:val="00313322"/>
    <w:rsid w:val="003242C4"/>
    <w:rsid w:val="00385452"/>
    <w:rsid w:val="00397B75"/>
    <w:rsid w:val="003A536C"/>
    <w:rsid w:val="003E0475"/>
    <w:rsid w:val="00403213"/>
    <w:rsid w:val="00450EB6"/>
    <w:rsid w:val="005C4686"/>
    <w:rsid w:val="005D096D"/>
    <w:rsid w:val="0067556F"/>
    <w:rsid w:val="006A35E0"/>
    <w:rsid w:val="00737150"/>
    <w:rsid w:val="007C0D27"/>
    <w:rsid w:val="007D187E"/>
    <w:rsid w:val="008159FA"/>
    <w:rsid w:val="008368B4"/>
    <w:rsid w:val="00853A54"/>
    <w:rsid w:val="00883DCB"/>
    <w:rsid w:val="008D453A"/>
    <w:rsid w:val="009F18CB"/>
    <w:rsid w:val="00A42AE6"/>
    <w:rsid w:val="00B23822"/>
    <w:rsid w:val="00BA41BB"/>
    <w:rsid w:val="00BD17CF"/>
    <w:rsid w:val="00BF2D42"/>
    <w:rsid w:val="00C8697C"/>
    <w:rsid w:val="00CA159E"/>
    <w:rsid w:val="00D53648"/>
    <w:rsid w:val="00DB057B"/>
    <w:rsid w:val="00DF5206"/>
    <w:rsid w:val="00EA3DC0"/>
    <w:rsid w:val="00FD7852"/>
    <w:rsid w:val="00FF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2C4"/>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FD785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3">
    <w:name w:val="Hyperlink"/>
    <w:basedOn w:val="a0"/>
    <w:uiPriority w:val="99"/>
    <w:rsid w:val="00FD7852"/>
    <w:rPr>
      <w:rFonts w:cs="Times New Roman"/>
      <w:color w:val="0000FF"/>
      <w:u w:val="single"/>
    </w:rPr>
  </w:style>
  <w:style w:type="table" w:styleId="a4">
    <w:name w:val="Table Grid"/>
    <w:basedOn w:val="a1"/>
    <w:uiPriority w:val="59"/>
    <w:rsid w:val="00245E9F"/>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67556F"/>
    <w:rPr>
      <w:sz w:val="16"/>
      <w:szCs w:val="16"/>
    </w:rPr>
  </w:style>
  <w:style w:type="paragraph" w:styleId="a6">
    <w:name w:val="annotation text"/>
    <w:basedOn w:val="a"/>
    <w:link w:val="a7"/>
    <w:uiPriority w:val="99"/>
    <w:semiHidden/>
    <w:unhideWhenUsed/>
    <w:rsid w:val="0067556F"/>
  </w:style>
  <w:style w:type="character" w:customStyle="1" w:styleId="a7">
    <w:name w:val="Текст примечания Знак"/>
    <w:basedOn w:val="a0"/>
    <w:link w:val="a6"/>
    <w:uiPriority w:val="99"/>
    <w:semiHidden/>
    <w:rsid w:val="0067556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7556F"/>
    <w:rPr>
      <w:b/>
      <w:bCs/>
    </w:rPr>
  </w:style>
  <w:style w:type="character" w:customStyle="1" w:styleId="a9">
    <w:name w:val="Тема примечания Знак"/>
    <w:basedOn w:val="a7"/>
    <w:link w:val="a8"/>
    <w:uiPriority w:val="99"/>
    <w:semiHidden/>
    <w:rsid w:val="0067556F"/>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67556F"/>
    <w:rPr>
      <w:rFonts w:ascii="Tahoma" w:hAnsi="Tahoma" w:cs="Tahoma"/>
      <w:sz w:val="16"/>
      <w:szCs w:val="16"/>
    </w:rPr>
  </w:style>
  <w:style w:type="character" w:customStyle="1" w:styleId="ab">
    <w:name w:val="Текст выноски Знак"/>
    <w:basedOn w:val="a0"/>
    <w:link w:val="aa"/>
    <w:uiPriority w:val="99"/>
    <w:semiHidden/>
    <w:rsid w:val="0067556F"/>
    <w:rPr>
      <w:rFonts w:ascii="Tahoma" w:eastAsia="Times New Roman" w:hAnsi="Tahoma" w:cs="Tahoma"/>
      <w:sz w:val="16"/>
      <w:szCs w:val="16"/>
      <w:lang w:eastAsia="ru-RU"/>
    </w:rPr>
  </w:style>
  <w:style w:type="paragraph" w:styleId="ac">
    <w:name w:val="header"/>
    <w:basedOn w:val="a"/>
    <w:link w:val="ad"/>
    <w:uiPriority w:val="99"/>
    <w:semiHidden/>
    <w:unhideWhenUsed/>
    <w:rsid w:val="006A35E0"/>
    <w:pPr>
      <w:tabs>
        <w:tab w:val="center" w:pos="4677"/>
        <w:tab w:val="right" w:pos="9355"/>
      </w:tabs>
    </w:pPr>
  </w:style>
  <w:style w:type="character" w:customStyle="1" w:styleId="ad">
    <w:name w:val="Верхний колонтитул Знак"/>
    <w:basedOn w:val="a0"/>
    <w:link w:val="ac"/>
    <w:uiPriority w:val="99"/>
    <w:semiHidden/>
    <w:rsid w:val="006A35E0"/>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6A35E0"/>
    <w:pPr>
      <w:tabs>
        <w:tab w:val="center" w:pos="4677"/>
        <w:tab w:val="right" w:pos="9355"/>
      </w:tabs>
    </w:pPr>
  </w:style>
  <w:style w:type="character" w:customStyle="1" w:styleId="af">
    <w:name w:val="Нижний колонтитул Знак"/>
    <w:basedOn w:val="a0"/>
    <w:link w:val="ae"/>
    <w:uiPriority w:val="99"/>
    <w:semiHidden/>
    <w:rsid w:val="006A35E0"/>
    <w:rPr>
      <w:rFonts w:ascii="Times New Roman" w:eastAsia="Times New Roman" w:hAnsi="Times New Roman" w:cs="Times New Roman"/>
      <w:sz w:val="20"/>
      <w:szCs w:val="20"/>
      <w:lang w:eastAsia="ru-RU"/>
    </w:rPr>
  </w:style>
  <w:style w:type="paragraph" w:styleId="af0">
    <w:name w:val="List Paragraph"/>
    <w:basedOn w:val="a"/>
    <w:uiPriority w:val="34"/>
    <w:qFormat/>
    <w:rsid w:val="00A42AE6"/>
    <w:pPr>
      <w:widowControl/>
      <w:autoSpaceDE/>
      <w:autoSpaceDN/>
      <w:adjustRightInd/>
      <w:ind w:left="720" w:right="57" w:firstLine="709"/>
      <w:contextualSpacing/>
      <w:jc w:val="both"/>
    </w:pPr>
    <w:rPr>
      <w:sz w:val="24"/>
      <w:szCs w:val="24"/>
    </w:rPr>
  </w:style>
  <w:style w:type="paragraph" w:styleId="af1">
    <w:name w:val="Body Text"/>
    <w:basedOn w:val="a"/>
    <w:link w:val="af2"/>
    <w:rsid w:val="00A42AE6"/>
    <w:pPr>
      <w:widowControl/>
      <w:suppressAutoHyphens/>
      <w:autoSpaceDE/>
      <w:autoSpaceDN/>
      <w:adjustRightInd/>
      <w:spacing w:after="140" w:line="288" w:lineRule="auto"/>
    </w:pPr>
    <w:rPr>
      <w:rFonts w:ascii="Liberation Serif" w:eastAsia="Noto Sans CJK SC Regular" w:hAnsi="Liberation Serif" w:cs="FreeSans"/>
      <w:kern w:val="2"/>
      <w:sz w:val="24"/>
      <w:szCs w:val="24"/>
      <w:lang w:eastAsia="zh-CN" w:bidi="hi-IN"/>
    </w:rPr>
  </w:style>
  <w:style w:type="character" w:customStyle="1" w:styleId="af2">
    <w:name w:val="Основной текст Знак"/>
    <w:basedOn w:val="a0"/>
    <w:link w:val="af1"/>
    <w:rsid w:val="00A42AE6"/>
    <w:rPr>
      <w:rFonts w:ascii="Liberation Serif" w:eastAsia="Noto Sans CJK SC Regular" w:hAnsi="Liberation Serif" w:cs="Free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113753995BF7432460AC023F36E17D74BC66C5AD42985072DDA67423d7J" TargetMode="External"/><Relationship Id="rId13" Type="http://schemas.openxmlformats.org/officeDocument/2006/relationships/hyperlink" Target="consultantplus://offline/ref=63BFE415F6020B7EB24757BAFED7EEA7FB38439293157276F74A0AA2n0q5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3BFE415F6020B7EB24757BAFED7EEA7FB38439293157276F74A0AA2n0q5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113753995BF7432460AC023F36E17D74BC66C5AD42985072DDA67423d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emashko.com"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6BB80-4C2D-419F-AE94-4508187D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3153</Words>
  <Characters>17976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Федосов Евгений Александрович</cp:lastModifiedBy>
  <cp:revision>4</cp:revision>
  <cp:lastPrinted>2019-12-13T10:15:00Z</cp:lastPrinted>
  <dcterms:created xsi:type="dcterms:W3CDTF">2019-12-12T10:21:00Z</dcterms:created>
  <dcterms:modified xsi:type="dcterms:W3CDTF">2019-12-13T10:15:00Z</dcterms:modified>
</cp:coreProperties>
</file>