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AF" w:rsidRPr="00725CC6" w:rsidRDefault="00160CAF" w:rsidP="002310C2">
      <w:pPr>
        <w:pStyle w:val="af6"/>
        <w:rPr>
          <w:sz w:val="24"/>
          <w:szCs w:val="24"/>
        </w:rPr>
      </w:pPr>
      <w:r w:rsidRPr="00725CC6">
        <w:rPr>
          <w:sz w:val="24"/>
          <w:szCs w:val="24"/>
        </w:rPr>
        <w:t>Договор выполнения работ №</w:t>
      </w:r>
      <w:bookmarkStart w:id="0" w:name="дог"/>
      <w:bookmarkEnd w:id="0"/>
      <w:r w:rsidR="00717DD9">
        <w:rPr>
          <w:sz w:val="24"/>
          <w:szCs w:val="24"/>
        </w:rPr>
        <w:t xml:space="preserve"> </w:t>
      </w:r>
    </w:p>
    <w:p w:rsidR="00160CAF" w:rsidRDefault="00160CAF" w:rsidP="002310C2">
      <w:pPr>
        <w:pStyle w:val="af6"/>
        <w:jc w:val="both"/>
        <w:rPr>
          <w:sz w:val="24"/>
          <w:szCs w:val="24"/>
        </w:rPr>
      </w:pPr>
    </w:p>
    <w:p w:rsidR="00B005F3" w:rsidRDefault="00367B25" w:rsidP="002310C2">
      <w:pPr>
        <w:pStyle w:val="af6"/>
        <w:jc w:val="both"/>
        <w:rPr>
          <w:sz w:val="24"/>
          <w:szCs w:val="24"/>
        </w:rPr>
      </w:pPr>
      <w:r w:rsidRPr="00725CC6">
        <w:rPr>
          <w:sz w:val="24"/>
          <w:szCs w:val="24"/>
        </w:rPr>
        <w:t xml:space="preserve">г. </w:t>
      </w:r>
      <w:r>
        <w:rPr>
          <w:sz w:val="24"/>
          <w:szCs w:val="24"/>
        </w:rPr>
        <w:t xml:space="preserve">Москва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w:t>
      </w:r>
      <w:r w:rsidRPr="00725CC6">
        <w:rPr>
          <w:sz w:val="24"/>
          <w:szCs w:val="24"/>
        </w:rPr>
        <w:t xml:space="preserve"> </w:t>
      </w:r>
      <w:r>
        <w:rPr>
          <w:sz w:val="24"/>
          <w:szCs w:val="24"/>
        </w:rPr>
        <w:t>____________</w:t>
      </w:r>
      <w:r w:rsidRPr="00725CC6">
        <w:rPr>
          <w:sz w:val="24"/>
          <w:szCs w:val="24"/>
        </w:rPr>
        <w:t xml:space="preserve"> 20</w:t>
      </w:r>
      <w:r w:rsidR="007953CF">
        <w:rPr>
          <w:sz w:val="24"/>
          <w:szCs w:val="24"/>
        </w:rPr>
        <w:t>20</w:t>
      </w:r>
      <w:r w:rsidRPr="00725CC6">
        <w:rPr>
          <w:sz w:val="24"/>
          <w:szCs w:val="24"/>
        </w:rPr>
        <w:t> г.</w:t>
      </w:r>
    </w:p>
    <w:p w:rsidR="002502BE" w:rsidRPr="00725CC6" w:rsidRDefault="002502BE" w:rsidP="002310C2">
      <w:pPr>
        <w:pStyle w:val="af6"/>
        <w:jc w:val="both"/>
        <w:rPr>
          <w:sz w:val="24"/>
          <w:szCs w:val="24"/>
        </w:rPr>
      </w:pPr>
    </w:p>
    <w:p w:rsidR="00160CAF" w:rsidRPr="00725CC6" w:rsidRDefault="00160CAF" w:rsidP="002310C2">
      <w:pPr>
        <w:ind w:firstLine="708"/>
        <w:jc w:val="both"/>
        <w:rPr>
          <w:b/>
          <w:sz w:val="24"/>
          <w:szCs w:val="24"/>
        </w:rPr>
      </w:pPr>
    </w:p>
    <w:p w:rsidR="00160CAF" w:rsidRPr="00725CC6" w:rsidRDefault="00717DD9" w:rsidP="002310C2">
      <w:pPr>
        <w:pStyle w:val="paragraph"/>
        <w:spacing w:before="0" w:beforeAutospacing="0" w:after="0" w:afterAutospacing="0"/>
        <w:ind w:firstLine="705"/>
        <w:jc w:val="both"/>
        <w:textAlignment w:val="baseline"/>
      </w:pPr>
      <w:proofErr w:type="gramStart"/>
      <w:r w:rsidRPr="00FD0211">
        <w:rPr>
          <w:rStyle w:val="normaltextrun"/>
          <w:b/>
          <w:bCs/>
        </w:rP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r w:rsidRPr="00717DD9">
        <w:rPr>
          <w:rStyle w:val="normaltextrun"/>
        </w:rPr>
        <w:t xml:space="preserve"> (</w:t>
      </w:r>
      <w:bookmarkStart w:id="1" w:name="_Hlk27482628"/>
      <w:r w:rsidRPr="00717DD9">
        <w:rPr>
          <w:rStyle w:val="normaltextrun"/>
        </w:rPr>
        <w:t>НУЗ «Дорожная клиническая больница им. Н.А. Семашко на ст. Люблино ОАО «РЖД»</w:t>
      </w:r>
      <w:bookmarkEnd w:id="1"/>
      <w:r w:rsidRPr="00717DD9">
        <w:rPr>
          <w:rStyle w:val="normaltextrun"/>
        </w:rPr>
        <w:t xml:space="preserve">), именуемое в дальнейшем </w:t>
      </w:r>
      <w:r w:rsidRPr="00FD0211">
        <w:rPr>
          <w:rStyle w:val="normaltextrun"/>
          <w:b/>
          <w:bCs/>
        </w:rPr>
        <w:t>«Заказчик»</w:t>
      </w:r>
      <w:r w:rsidRPr="00717DD9">
        <w:rPr>
          <w:rStyle w:val="normaltextrun"/>
        </w:rPr>
        <w:t xml:space="preserve">, в лице Директора </w:t>
      </w:r>
      <w:proofErr w:type="spellStart"/>
      <w:r>
        <w:rPr>
          <w:rStyle w:val="normaltextrun"/>
        </w:rPr>
        <w:t>Явиси</w:t>
      </w:r>
      <w:proofErr w:type="spellEnd"/>
      <w:r>
        <w:rPr>
          <w:rStyle w:val="normaltextrun"/>
        </w:rPr>
        <w:t xml:space="preserve"> Андрея Михайловича</w:t>
      </w:r>
      <w:r w:rsidRPr="00717DD9">
        <w:rPr>
          <w:rStyle w:val="normaltextrun"/>
        </w:rPr>
        <w:t xml:space="preserve">, действующего на основании Устава, с одной стороны, и </w:t>
      </w:r>
      <w:r w:rsidR="006838BC">
        <w:rPr>
          <w:rStyle w:val="normaltextrun"/>
          <w:b/>
          <w:bCs/>
        </w:rPr>
        <w:t>____________________</w:t>
      </w:r>
      <w:r w:rsidRPr="00717DD9">
        <w:rPr>
          <w:rStyle w:val="normaltextrun"/>
        </w:rPr>
        <w:t xml:space="preserve">, </w:t>
      </w:r>
      <w:r w:rsidR="00830FB3" w:rsidRPr="005E22B5">
        <w:rPr>
          <w:rStyle w:val="normaltextrun"/>
        </w:rPr>
        <w:t xml:space="preserve">лицензия на техническое обслуживание медицинской техники ______________________, </w:t>
      </w:r>
      <w:r w:rsidRPr="005E22B5">
        <w:rPr>
          <w:rStyle w:val="normaltextrun"/>
        </w:rPr>
        <w:t>и</w:t>
      </w:r>
      <w:r w:rsidRPr="00717DD9">
        <w:rPr>
          <w:rStyle w:val="normaltextrun"/>
        </w:rPr>
        <w:t xml:space="preserve">менуемое далее </w:t>
      </w:r>
      <w:r w:rsidRPr="00FD0211">
        <w:rPr>
          <w:rStyle w:val="normaltextrun"/>
          <w:b/>
          <w:bCs/>
        </w:rPr>
        <w:t>«</w:t>
      </w:r>
      <w:r w:rsidR="004071E0">
        <w:rPr>
          <w:rStyle w:val="normaltextrun"/>
          <w:b/>
          <w:bCs/>
        </w:rPr>
        <w:t>Исполнитель</w:t>
      </w:r>
      <w:r w:rsidRPr="00FD0211">
        <w:rPr>
          <w:rStyle w:val="normaltextrun"/>
          <w:b/>
          <w:bCs/>
        </w:rPr>
        <w:t>»</w:t>
      </w:r>
      <w:r w:rsidRPr="00717DD9">
        <w:rPr>
          <w:rStyle w:val="normaltextrun"/>
        </w:rPr>
        <w:t>, в</w:t>
      </w:r>
      <w:proofErr w:type="gramEnd"/>
      <w:r w:rsidRPr="00717DD9">
        <w:rPr>
          <w:rStyle w:val="normaltextrun"/>
        </w:rPr>
        <w:t xml:space="preserve"> </w:t>
      </w:r>
      <w:proofErr w:type="gramStart"/>
      <w:r w:rsidRPr="00717DD9">
        <w:rPr>
          <w:rStyle w:val="normaltextrun"/>
        </w:rPr>
        <w:t>лице</w:t>
      </w:r>
      <w:proofErr w:type="gramEnd"/>
      <w:r w:rsidRPr="00717DD9">
        <w:rPr>
          <w:rStyle w:val="normaltextrun"/>
        </w:rPr>
        <w:t xml:space="preserve"> </w:t>
      </w:r>
      <w:r w:rsidR="006838BC">
        <w:rPr>
          <w:rStyle w:val="normaltextrun"/>
        </w:rPr>
        <w:t>_________________________</w:t>
      </w:r>
      <w:r w:rsidR="00076627">
        <w:rPr>
          <w:rStyle w:val="normaltextrun"/>
        </w:rPr>
        <w:t xml:space="preserve">, действующего на основании </w:t>
      </w:r>
      <w:r w:rsidR="006838BC">
        <w:rPr>
          <w:rStyle w:val="normaltextrun"/>
        </w:rPr>
        <w:t>______________</w:t>
      </w:r>
      <w:r w:rsidRPr="00717DD9">
        <w:rPr>
          <w:rStyle w:val="normaltextrun"/>
        </w:rPr>
        <w:t xml:space="preserve">, </w:t>
      </w:r>
      <w:r w:rsidR="00160CAF" w:rsidRPr="00725CC6">
        <w:rPr>
          <w:rStyle w:val="normaltextrun"/>
        </w:rPr>
        <w:t xml:space="preserve"> с другой стороны, именуемые далее «Стороны», заключили настоящий Договор о нижеследующем:</w:t>
      </w:r>
    </w:p>
    <w:p w:rsidR="002310C2" w:rsidRDefault="002310C2" w:rsidP="002310C2">
      <w:pPr>
        <w:pStyle w:val="1"/>
        <w:keepNext w:val="0"/>
        <w:spacing w:before="0" w:after="0"/>
        <w:jc w:val="center"/>
        <w:rPr>
          <w:rFonts w:ascii="Times New Roman" w:hAnsi="Times New Roman"/>
          <w:sz w:val="24"/>
          <w:szCs w:val="24"/>
        </w:rPr>
      </w:pPr>
    </w:p>
    <w:p w:rsidR="00160CAF" w:rsidRDefault="00160CAF" w:rsidP="0032743E">
      <w:pPr>
        <w:pStyle w:val="1"/>
        <w:keepNext w:val="0"/>
        <w:numPr>
          <w:ilvl w:val="0"/>
          <w:numId w:val="2"/>
        </w:numPr>
        <w:spacing w:before="0" w:after="0"/>
        <w:jc w:val="center"/>
        <w:rPr>
          <w:rFonts w:ascii="Times New Roman" w:hAnsi="Times New Roman"/>
          <w:sz w:val="24"/>
          <w:szCs w:val="24"/>
        </w:rPr>
      </w:pPr>
      <w:r w:rsidRPr="00725CC6">
        <w:rPr>
          <w:rFonts w:ascii="Times New Roman" w:hAnsi="Times New Roman"/>
          <w:sz w:val="24"/>
          <w:szCs w:val="24"/>
        </w:rPr>
        <w:t>Предмет договора</w:t>
      </w:r>
    </w:p>
    <w:p w:rsidR="005406DD" w:rsidRDefault="00736F51" w:rsidP="00736F51">
      <w:pPr>
        <w:pStyle w:val="a9"/>
        <w:widowControl/>
        <w:autoSpaceDE/>
        <w:autoSpaceDN/>
        <w:adjustRightInd/>
        <w:ind w:left="0" w:right="57" w:firstLine="709"/>
        <w:jc w:val="both"/>
        <w:rPr>
          <w:sz w:val="24"/>
          <w:szCs w:val="24"/>
        </w:rPr>
      </w:pPr>
      <w:bookmarkStart w:id="2" w:name="zPredmet"/>
      <w:bookmarkEnd w:id="2"/>
      <w:r>
        <w:rPr>
          <w:sz w:val="24"/>
          <w:szCs w:val="24"/>
        </w:rPr>
        <w:t xml:space="preserve">1.1. </w:t>
      </w:r>
      <w:r w:rsidR="00160CAF" w:rsidRPr="00807D3C">
        <w:rPr>
          <w:sz w:val="24"/>
          <w:szCs w:val="24"/>
        </w:rPr>
        <w:t>Заказчик поручает, а Исполнитель принимает на себя обязательства</w:t>
      </w:r>
      <w:r w:rsidR="00807D3C" w:rsidRPr="00807D3C">
        <w:rPr>
          <w:sz w:val="24"/>
          <w:szCs w:val="24"/>
        </w:rPr>
        <w:t xml:space="preserve"> в</w:t>
      </w:r>
      <w:r w:rsidR="00160CAF" w:rsidRPr="00807D3C">
        <w:rPr>
          <w:sz w:val="24"/>
          <w:szCs w:val="24"/>
        </w:rPr>
        <w:t>ыполн</w:t>
      </w:r>
      <w:r w:rsidR="00C9708D" w:rsidRPr="00807D3C">
        <w:rPr>
          <w:sz w:val="24"/>
          <w:szCs w:val="24"/>
        </w:rPr>
        <w:t>ить</w:t>
      </w:r>
      <w:r w:rsidR="00160CAF" w:rsidRPr="00807D3C">
        <w:rPr>
          <w:sz w:val="24"/>
          <w:szCs w:val="24"/>
        </w:rPr>
        <w:t xml:space="preserve"> работ</w:t>
      </w:r>
      <w:r w:rsidR="00C9708D" w:rsidRPr="00807D3C">
        <w:rPr>
          <w:sz w:val="24"/>
          <w:szCs w:val="24"/>
        </w:rPr>
        <w:t>ы</w:t>
      </w:r>
      <w:r w:rsidR="00807D3C" w:rsidRPr="00807D3C">
        <w:rPr>
          <w:sz w:val="24"/>
          <w:szCs w:val="24"/>
        </w:rPr>
        <w:t xml:space="preserve"> </w:t>
      </w:r>
      <w:r w:rsidR="00830FB3">
        <w:rPr>
          <w:sz w:val="24"/>
          <w:szCs w:val="24"/>
        </w:rPr>
        <w:t>по р</w:t>
      </w:r>
      <w:r w:rsidR="00830FB3" w:rsidRPr="007861C9">
        <w:rPr>
          <w:sz w:val="24"/>
          <w:szCs w:val="24"/>
        </w:rPr>
        <w:t>емонт</w:t>
      </w:r>
      <w:r w:rsidR="00830FB3">
        <w:rPr>
          <w:sz w:val="24"/>
          <w:szCs w:val="24"/>
        </w:rPr>
        <w:t xml:space="preserve">у </w:t>
      </w:r>
      <w:r w:rsidR="006838BC">
        <w:rPr>
          <w:sz w:val="24"/>
          <w:szCs w:val="24"/>
        </w:rPr>
        <w:t>____________________________________</w:t>
      </w:r>
      <w:r w:rsidR="00830FB3">
        <w:rPr>
          <w:rFonts w:cstheme="minorHAnsi"/>
          <w:sz w:val="24"/>
          <w:szCs w:val="24"/>
        </w:rPr>
        <w:t xml:space="preserve"> (далее - Оборудование) </w:t>
      </w:r>
      <w:r w:rsidR="00830FB3" w:rsidRPr="00706E9B">
        <w:rPr>
          <w:sz w:val="24"/>
          <w:szCs w:val="24"/>
        </w:rPr>
        <w:t xml:space="preserve">с заменой </w:t>
      </w:r>
      <w:r w:rsidR="00830FB3" w:rsidRPr="00706E9B">
        <w:rPr>
          <w:rFonts w:cstheme="minorHAnsi"/>
          <w:sz w:val="24"/>
          <w:szCs w:val="24"/>
        </w:rPr>
        <w:t>запасных частей</w:t>
      </w:r>
      <w:r w:rsidR="00830FB3">
        <w:rPr>
          <w:rFonts w:cstheme="minorHAnsi"/>
          <w:sz w:val="24"/>
          <w:szCs w:val="24"/>
        </w:rPr>
        <w:t xml:space="preserve"> и расходных материалов</w:t>
      </w:r>
      <w:r w:rsidR="00830FB3" w:rsidRPr="00706E9B">
        <w:rPr>
          <w:rFonts w:cstheme="minorHAnsi"/>
          <w:sz w:val="24"/>
          <w:szCs w:val="24"/>
        </w:rPr>
        <w:t xml:space="preserve">, а также ввести Оборудование в эксплуатацию после ремонта (далее – работы), </w:t>
      </w:r>
      <w:r w:rsidR="00160CAF" w:rsidRPr="00807D3C">
        <w:rPr>
          <w:sz w:val="24"/>
          <w:szCs w:val="24"/>
        </w:rPr>
        <w:t>и переда</w:t>
      </w:r>
      <w:r w:rsidR="00C9708D" w:rsidRPr="00807D3C">
        <w:rPr>
          <w:sz w:val="24"/>
          <w:szCs w:val="24"/>
        </w:rPr>
        <w:t>ть</w:t>
      </w:r>
      <w:r w:rsidR="00160CAF" w:rsidRPr="00807D3C">
        <w:rPr>
          <w:sz w:val="24"/>
          <w:szCs w:val="24"/>
        </w:rPr>
        <w:t xml:space="preserve"> результат работ</w:t>
      </w:r>
      <w:r w:rsidR="00C9708D" w:rsidRPr="00807D3C">
        <w:rPr>
          <w:sz w:val="24"/>
          <w:szCs w:val="24"/>
        </w:rPr>
        <w:t xml:space="preserve"> Заказчику</w:t>
      </w:r>
      <w:r w:rsidR="00160CAF" w:rsidRPr="00807D3C">
        <w:rPr>
          <w:sz w:val="24"/>
          <w:szCs w:val="24"/>
        </w:rPr>
        <w:t xml:space="preserve">. </w:t>
      </w:r>
      <w:r w:rsidR="005406DD" w:rsidRPr="00807D3C">
        <w:rPr>
          <w:sz w:val="24"/>
          <w:szCs w:val="24"/>
        </w:rPr>
        <w:t>Требования</w:t>
      </w:r>
      <w:r w:rsidR="005406DD">
        <w:rPr>
          <w:sz w:val="24"/>
          <w:szCs w:val="24"/>
        </w:rPr>
        <w:t xml:space="preserve"> </w:t>
      </w:r>
      <w:r w:rsidR="005406DD" w:rsidRPr="00807D3C">
        <w:rPr>
          <w:sz w:val="24"/>
          <w:szCs w:val="24"/>
        </w:rPr>
        <w:t xml:space="preserve"> к выполнению работ </w:t>
      </w:r>
      <w:r w:rsidR="005406DD">
        <w:rPr>
          <w:sz w:val="24"/>
          <w:szCs w:val="24"/>
        </w:rPr>
        <w:t xml:space="preserve"> изложены в </w:t>
      </w:r>
      <w:r w:rsidR="005406DD" w:rsidRPr="00807D3C">
        <w:rPr>
          <w:sz w:val="24"/>
          <w:szCs w:val="24"/>
        </w:rPr>
        <w:t>Приложени</w:t>
      </w:r>
      <w:r w:rsidR="005406DD">
        <w:rPr>
          <w:sz w:val="24"/>
          <w:szCs w:val="24"/>
        </w:rPr>
        <w:t>и</w:t>
      </w:r>
      <w:r w:rsidR="005406DD" w:rsidRPr="00807D3C">
        <w:rPr>
          <w:sz w:val="24"/>
          <w:szCs w:val="24"/>
        </w:rPr>
        <w:t xml:space="preserve"> №1</w:t>
      </w:r>
      <w:r w:rsidR="005406DD">
        <w:rPr>
          <w:sz w:val="24"/>
          <w:szCs w:val="24"/>
        </w:rPr>
        <w:t xml:space="preserve"> </w:t>
      </w:r>
      <w:r w:rsidR="005406DD" w:rsidRPr="00706E9B">
        <w:rPr>
          <w:sz w:val="24"/>
          <w:szCs w:val="24"/>
        </w:rPr>
        <w:t>к настоящему Договору.</w:t>
      </w:r>
    </w:p>
    <w:p w:rsidR="005406DD" w:rsidRPr="00807D3C" w:rsidRDefault="005406DD" w:rsidP="005406DD">
      <w:pPr>
        <w:ind w:firstLine="709"/>
        <w:jc w:val="both"/>
        <w:rPr>
          <w:b/>
          <w:sz w:val="24"/>
          <w:szCs w:val="24"/>
        </w:rPr>
      </w:pPr>
      <w:r w:rsidRPr="00807D3C">
        <w:rPr>
          <w:sz w:val="24"/>
          <w:szCs w:val="24"/>
        </w:rPr>
        <w:t xml:space="preserve"> </w:t>
      </w:r>
      <w:r w:rsidR="00160CAF" w:rsidRPr="00807D3C">
        <w:rPr>
          <w:sz w:val="24"/>
          <w:szCs w:val="24"/>
        </w:rPr>
        <w:t xml:space="preserve">Заказчик обязуется принять результат работ и оплатить </w:t>
      </w:r>
      <w:r w:rsidR="00807D3C" w:rsidRPr="00807D3C">
        <w:rPr>
          <w:sz w:val="24"/>
          <w:szCs w:val="24"/>
        </w:rPr>
        <w:t>его</w:t>
      </w:r>
      <w:r w:rsidR="00160CAF" w:rsidRPr="00807D3C">
        <w:rPr>
          <w:sz w:val="24"/>
          <w:szCs w:val="24"/>
        </w:rPr>
        <w:t xml:space="preserve"> в порядке и на условиях, предусмотренных Договором.</w:t>
      </w:r>
      <w:r w:rsidRPr="005406DD">
        <w:rPr>
          <w:sz w:val="24"/>
          <w:szCs w:val="24"/>
        </w:rPr>
        <w:t xml:space="preserve"> </w:t>
      </w:r>
    </w:p>
    <w:p w:rsidR="00160CAF" w:rsidRPr="006B4101" w:rsidRDefault="00807D3C" w:rsidP="005406DD">
      <w:pPr>
        <w:ind w:firstLine="709"/>
        <w:jc w:val="both"/>
        <w:rPr>
          <w:sz w:val="24"/>
          <w:szCs w:val="24"/>
        </w:rPr>
      </w:pPr>
      <w:r>
        <w:rPr>
          <w:sz w:val="24"/>
          <w:szCs w:val="24"/>
        </w:rPr>
        <w:t>1.</w:t>
      </w:r>
      <w:r w:rsidR="00736F51">
        <w:rPr>
          <w:sz w:val="24"/>
          <w:szCs w:val="24"/>
        </w:rPr>
        <w:t xml:space="preserve">2. </w:t>
      </w:r>
      <w:r w:rsidR="005406DD">
        <w:rPr>
          <w:sz w:val="24"/>
          <w:szCs w:val="24"/>
        </w:rPr>
        <w:t xml:space="preserve">Сроки </w:t>
      </w:r>
      <w:r w:rsidR="00CA33DE" w:rsidRPr="006B4101">
        <w:rPr>
          <w:sz w:val="24"/>
          <w:szCs w:val="24"/>
        </w:rPr>
        <w:t xml:space="preserve">выполнения </w:t>
      </w:r>
      <w:r w:rsidR="00160CAF" w:rsidRPr="006B4101">
        <w:rPr>
          <w:sz w:val="24"/>
          <w:szCs w:val="24"/>
        </w:rPr>
        <w:t>работ</w:t>
      </w:r>
      <w:r w:rsidRPr="006B4101">
        <w:rPr>
          <w:sz w:val="24"/>
          <w:szCs w:val="24"/>
        </w:rPr>
        <w:t xml:space="preserve"> </w:t>
      </w:r>
      <w:r w:rsidR="005406DD" w:rsidRPr="00706E9B">
        <w:rPr>
          <w:sz w:val="24"/>
          <w:szCs w:val="24"/>
        </w:rPr>
        <w:t>изложены в Календарном п</w:t>
      </w:r>
      <w:r w:rsidR="005406DD">
        <w:rPr>
          <w:sz w:val="24"/>
          <w:szCs w:val="24"/>
        </w:rPr>
        <w:t xml:space="preserve">лане (Приложение №2 к Договору) - </w:t>
      </w:r>
      <w:r w:rsidR="00160CAF" w:rsidRPr="006B4101">
        <w:rPr>
          <w:sz w:val="24"/>
          <w:szCs w:val="24"/>
        </w:rPr>
        <w:t xml:space="preserve">до </w:t>
      </w:r>
      <w:r w:rsidR="00160CAF" w:rsidRPr="00AD0FBF">
        <w:rPr>
          <w:sz w:val="24"/>
          <w:szCs w:val="24"/>
        </w:rPr>
        <w:t>«</w:t>
      </w:r>
      <w:r w:rsidR="006838BC">
        <w:rPr>
          <w:sz w:val="24"/>
          <w:szCs w:val="24"/>
        </w:rPr>
        <w:t>_______________</w:t>
      </w:r>
      <w:r w:rsidRPr="00AD0FBF">
        <w:rPr>
          <w:sz w:val="24"/>
          <w:szCs w:val="24"/>
        </w:rPr>
        <w:t xml:space="preserve"> </w:t>
      </w:r>
      <w:r w:rsidR="00980CDF" w:rsidRPr="00AD0FBF">
        <w:rPr>
          <w:sz w:val="24"/>
          <w:szCs w:val="24"/>
        </w:rPr>
        <w:t>20</w:t>
      </w:r>
      <w:r w:rsidR="006B4101" w:rsidRPr="00AD0FBF">
        <w:rPr>
          <w:sz w:val="24"/>
          <w:szCs w:val="24"/>
        </w:rPr>
        <w:t>20</w:t>
      </w:r>
      <w:r w:rsidRPr="00AD0FBF">
        <w:rPr>
          <w:sz w:val="24"/>
          <w:szCs w:val="24"/>
        </w:rPr>
        <w:t xml:space="preserve"> </w:t>
      </w:r>
      <w:r w:rsidR="00160CAF" w:rsidRPr="00AD0FBF">
        <w:rPr>
          <w:sz w:val="24"/>
          <w:szCs w:val="24"/>
        </w:rPr>
        <w:t>г.</w:t>
      </w:r>
    </w:p>
    <w:p w:rsidR="002310C2" w:rsidRDefault="00736F51" w:rsidP="005406DD">
      <w:pPr>
        <w:pStyle w:val="1"/>
        <w:keepNext w:val="0"/>
        <w:spacing w:before="0" w:after="0"/>
        <w:ind w:firstLine="709"/>
        <w:jc w:val="left"/>
        <w:rPr>
          <w:rFonts w:ascii="Times New Roman" w:hAnsi="Times New Roman"/>
          <w:sz w:val="24"/>
          <w:szCs w:val="24"/>
        </w:rPr>
      </w:pPr>
      <w:r>
        <w:rPr>
          <w:rFonts w:ascii="Times New Roman" w:hAnsi="Times New Roman"/>
          <w:b w:val="0"/>
          <w:bCs w:val="0"/>
          <w:kern w:val="0"/>
          <w:sz w:val="24"/>
          <w:szCs w:val="24"/>
        </w:rPr>
        <w:t>1.</w:t>
      </w:r>
      <w:r w:rsidR="005406DD">
        <w:rPr>
          <w:rFonts w:ascii="Times New Roman" w:hAnsi="Times New Roman"/>
          <w:b w:val="0"/>
          <w:bCs w:val="0"/>
          <w:kern w:val="0"/>
          <w:sz w:val="24"/>
          <w:szCs w:val="24"/>
        </w:rPr>
        <w:t>3</w:t>
      </w:r>
      <w:r>
        <w:rPr>
          <w:rFonts w:ascii="Times New Roman" w:hAnsi="Times New Roman"/>
          <w:b w:val="0"/>
          <w:bCs w:val="0"/>
          <w:kern w:val="0"/>
          <w:sz w:val="24"/>
          <w:szCs w:val="24"/>
        </w:rPr>
        <w:t xml:space="preserve">. </w:t>
      </w:r>
      <w:r w:rsidR="00807D3C" w:rsidRPr="00807D3C">
        <w:rPr>
          <w:rFonts w:ascii="Times New Roman" w:hAnsi="Times New Roman"/>
          <w:b w:val="0"/>
          <w:bCs w:val="0"/>
          <w:kern w:val="0"/>
          <w:sz w:val="24"/>
          <w:szCs w:val="24"/>
        </w:rPr>
        <w:t>Время выполнения работ – с 9:00 до 17:00 по Московскому времени в рабочие дни</w:t>
      </w:r>
      <w:r w:rsidR="00DC0984">
        <w:rPr>
          <w:rFonts w:ascii="Times New Roman" w:hAnsi="Times New Roman"/>
          <w:b w:val="0"/>
          <w:bCs w:val="0"/>
          <w:kern w:val="0"/>
          <w:sz w:val="24"/>
          <w:szCs w:val="24"/>
        </w:rPr>
        <w:t xml:space="preserve"> </w:t>
      </w:r>
      <w:r w:rsidR="00DC0984">
        <w:rPr>
          <w:sz w:val="24"/>
          <w:szCs w:val="24"/>
        </w:rPr>
        <w:t>(понедельник-пятница)</w:t>
      </w:r>
      <w:r w:rsidR="00DC0984" w:rsidRPr="00706E9B">
        <w:rPr>
          <w:sz w:val="24"/>
          <w:szCs w:val="24"/>
        </w:rPr>
        <w:t>.</w:t>
      </w:r>
      <w:bookmarkStart w:id="3" w:name="zID"/>
      <w:bookmarkEnd w:id="3"/>
    </w:p>
    <w:p w:rsidR="005406DD" w:rsidRDefault="002310C2" w:rsidP="005406DD">
      <w:pPr>
        <w:ind w:firstLine="709"/>
        <w:jc w:val="both"/>
        <w:rPr>
          <w:sz w:val="24"/>
          <w:szCs w:val="24"/>
        </w:rPr>
      </w:pPr>
      <w:r>
        <w:rPr>
          <w:sz w:val="24"/>
          <w:szCs w:val="24"/>
        </w:rPr>
        <w:t>1.</w:t>
      </w:r>
      <w:r w:rsidR="005406DD">
        <w:rPr>
          <w:sz w:val="24"/>
          <w:szCs w:val="24"/>
        </w:rPr>
        <w:t>4</w:t>
      </w:r>
      <w:r w:rsidR="00807D3C" w:rsidRPr="00807D3C">
        <w:rPr>
          <w:sz w:val="24"/>
          <w:szCs w:val="24"/>
        </w:rPr>
        <w:t>.</w:t>
      </w:r>
      <w:r w:rsidR="00736F51">
        <w:rPr>
          <w:sz w:val="24"/>
          <w:szCs w:val="24"/>
        </w:rPr>
        <w:t xml:space="preserve"> </w:t>
      </w:r>
      <w:r w:rsidR="00807D3C" w:rsidRPr="00807D3C">
        <w:rPr>
          <w:sz w:val="24"/>
          <w:szCs w:val="24"/>
        </w:rPr>
        <w:t>Выполнение работ осуществляется по адресу: г. Москва ул. Ставропольская, домовладение 23</w:t>
      </w:r>
      <w:r w:rsidR="001F5506">
        <w:rPr>
          <w:sz w:val="24"/>
          <w:szCs w:val="24"/>
        </w:rPr>
        <w:t>,</w:t>
      </w:r>
      <w:r w:rsidR="00807D3C" w:rsidRPr="00807D3C">
        <w:rPr>
          <w:sz w:val="24"/>
          <w:szCs w:val="24"/>
        </w:rPr>
        <w:t xml:space="preserve"> кор</w:t>
      </w:r>
      <w:r w:rsidR="001F5506">
        <w:rPr>
          <w:sz w:val="24"/>
          <w:szCs w:val="24"/>
        </w:rPr>
        <w:t>п</w:t>
      </w:r>
      <w:r w:rsidR="00807D3C" w:rsidRPr="00807D3C">
        <w:rPr>
          <w:sz w:val="24"/>
          <w:szCs w:val="24"/>
        </w:rPr>
        <w:t>. 1.</w:t>
      </w:r>
      <w:r w:rsidR="005406DD" w:rsidRPr="005406DD">
        <w:rPr>
          <w:sz w:val="24"/>
          <w:szCs w:val="24"/>
        </w:rPr>
        <w:t xml:space="preserve"> </w:t>
      </w:r>
    </w:p>
    <w:p w:rsidR="005406DD" w:rsidRPr="00706E9B" w:rsidRDefault="005406DD" w:rsidP="005406DD">
      <w:pPr>
        <w:ind w:firstLine="709"/>
        <w:jc w:val="both"/>
        <w:rPr>
          <w:sz w:val="24"/>
          <w:szCs w:val="24"/>
        </w:rPr>
      </w:pPr>
      <w:r>
        <w:rPr>
          <w:sz w:val="24"/>
          <w:szCs w:val="24"/>
        </w:rPr>
        <w:t xml:space="preserve">1.5. </w:t>
      </w:r>
      <w:r w:rsidRPr="00706E9B">
        <w:rPr>
          <w:sz w:val="24"/>
          <w:szCs w:val="24"/>
        </w:rPr>
        <w:t xml:space="preserve">Контактное лицо у Заказчика по вопросам </w:t>
      </w:r>
      <w:r w:rsidR="00DC0984">
        <w:rPr>
          <w:sz w:val="24"/>
          <w:szCs w:val="24"/>
        </w:rPr>
        <w:t xml:space="preserve">координации </w:t>
      </w:r>
      <w:r w:rsidR="00DC0984" w:rsidRPr="00706E9B">
        <w:rPr>
          <w:sz w:val="24"/>
          <w:szCs w:val="24"/>
        </w:rPr>
        <w:t>выполнения работ</w:t>
      </w:r>
      <w:r w:rsidR="00DC0984">
        <w:rPr>
          <w:sz w:val="24"/>
          <w:szCs w:val="24"/>
        </w:rPr>
        <w:t>, приема-передачи документов в рамках исполнения настоящего договора</w:t>
      </w:r>
      <w:r w:rsidRPr="00706E9B">
        <w:rPr>
          <w:sz w:val="24"/>
          <w:szCs w:val="24"/>
        </w:rPr>
        <w:t xml:space="preserve">: заместитель начальника технического отдела </w:t>
      </w:r>
      <w:proofErr w:type="spellStart"/>
      <w:r w:rsidRPr="00706E9B">
        <w:rPr>
          <w:sz w:val="24"/>
          <w:szCs w:val="24"/>
        </w:rPr>
        <w:t>Бизюков</w:t>
      </w:r>
      <w:proofErr w:type="spellEnd"/>
      <w:r w:rsidRPr="00706E9B">
        <w:rPr>
          <w:sz w:val="24"/>
          <w:szCs w:val="24"/>
        </w:rPr>
        <w:t xml:space="preserve"> Юрий Викторович, тел. 8-985-880-13-98.</w:t>
      </w:r>
    </w:p>
    <w:p w:rsidR="002310C2" w:rsidRDefault="002310C2" w:rsidP="005406DD">
      <w:pPr>
        <w:pStyle w:val="1"/>
        <w:keepNext w:val="0"/>
        <w:spacing w:before="0" w:after="0"/>
        <w:jc w:val="center"/>
        <w:rPr>
          <w:rFonts w:ascii="Times New Roman" w:hAnsi="Times New Roman"/>
          <w:sz w:val="24"/>
          <w:szCs w:val="24"/>
        </w:rPr>
      </w:pPr>
    </w:p>
    <w:p w:rsidR="005406DD" w:rsidRPr="00706E9B" w:rsidRDefault="00160CAF" w:rsidP="005406DD">
      <w:pPr>
        <w:pStyle w:val="1"/>
        <w:keepNext w:val="0"/>
        <w:spacing w:before="0" w:after="0"/>
        <w:ind w:left="720"/>
        <w:jc w:val="center"/>
        <w:rPr>
          <w:rFonts w:ascii="Times New Roman" w:hAnsi="Times New Roman"/>
          <w:sz w:val="24"/>
          <w:szCs w:val="24"/>
        </w:rPr>
      </w:pPr>
      <w:r w:rsidRPr="00725CC6">
        <w:rPr>
          <w:rFonts w:ascii="Times New Roman" w:hAnsi="Times New Roman"/>
          <w:sz w:val="24"/>
          <w:szCs w:val="24"/>
        </w:rPr>
        <w:t>2. Сроки выполнения работ</w:t>
      </w:r>
      <w:r w:rsidR="005406DD" w:rsidRPr="005406DD">
        <w:rPr>
          <w:rFonts w:ascii="Times New Roman" w:hAnsi="Times New Roman"/>
          <w:sz w:val="24"/>
          <w:szCs w:val="24"/>
        </w:rPr>
        <w:t xml:space="preserve"> </w:t>
      </w:r>
    </w:p>
    <w:p w:rsidR="00160CAF" w:rsidRPr="00725CC6" w:rsidRDefault="00160CAF" w:rsidP="005406DD">
      <w:pPr>
        <w:pStyle w:val="af2"/>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60CAF" w:rsidRPr="00725CC6" w:rsidRDefault="00160CAF" w:rsidP="002310C2">
      <w:pPr>
        <w:pStyle w:val="af2"/>
        <w:spacing w:after="0"/>
        <w:ind w:firstLine="709"/>
        <w:jc w:val="both"/>
      </w:pPr>
      <w:r w:rsidRPr="00725CC6">
        <w:t>2.2.</w:t>
      </w:r>
      <w:r w:rsidR="00736F51">
        <w:t xml:space="preserve"> </w:t>
      </w:r>
      <w:r w:rsidRPr="00725CC6">
        <w:t>Окончание выполнения работ - в соответствии с Календарным планом-графиком работ (Приложение № 2 к Договору).</w:t>
      </w:r>
    </w:p>
    <w:p w:rsidR="00160CAF" w:rsidRPr="00725CC6" w:rsidRDefault="00160CAF" w:rsidP="002310C2">
      <w:pPr>
        <w:pStyle w:val="af2"/>
        <w:spacing w:after="0"/>
        <w:ind w:firstLine="709"/>
        <w:jc w:val="both"/>
      </w:pPr>
      <w:r w:rsidRPr="006B4101">
        <w:t>2.3.</w:t>
      </w:r>
      <w:r w:rsidR="00736F51" w:rsidRPr="006B4101">
        <w:t xml:space="preserve"> </w:t>
      </w:r>
      <w:r w:rsidRPr="006B4101">
        <w:t>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60CAF" w:rsidRPr="002310C2" w:rsidRDefault="00160CAF" w:rsidP="002310C2">
      <w:pPr>
        <w:pStyle w:val="af2"/>
        <w:tabs>
          <w:tab w:val="left" w:pos="284"/>
        </w:tabs>
        <w:spacing w:after="0"/>
        <w:ind w:firstLine="709"/>
        <w:jc w:val="both"/>
      </w:pPr>
      <w:r w:rsidRPr="002310C2">
        <w:t>2.4. Заказчик вправе отказаться от выполнения работ Исполнителем на любом этапе выполнения работ</w:t>
      </w:r>
      <w:r w:rsidR="002310C2" w:rsidRPr="002310C2">
        <w:t>.</w:t>
      </w: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3. Стоимость работ и порядок оплаты</w:t>
      </w:r>
      <w:bookmarkStart w:id="4" w:name="zСт1"/>
      <w:bookmarkStart w:id="5" w:name="zSt1"/>
      <w:bookmarkEnd w:id="4"/>
      <w:bookmarkEnd w:id="5"/>
    </w:p>
    <w:p w:rsidR="00160CAF" w:rsidRPr="00874F03" w:rsidRDefault="00160CAF" w:rsidP="002310C2">
      <w:pPr>
        <w:pStyle w:val="af2"/>
        <w:tabs>
          <w:tab w:val="left" w:pos="567"/>
        </w:tabs>
        <w:spacing w:after="0"/>
        <w:ind w:firstLine="709"/>
        <w:jc w:val="both"/>
      </w:pPr>
      <w:r w:rsidRPr="002310C2">
        <w:t xml:space="preserve">3.1. Стоимость работ по настоящему Договору составляет: </w:t>
      </w:r>
      <w:r w:rsidR="006838BC">
        <w:rPr>
          <w:b/>
          <w:bCs/>
        </w:rPr>
        <w:t>_____________________</w:t>
      </w:r>
      <w:r w:rsidR="001F5506">
        <w:rPr>
          <w:b/>
          <w:bCs/>
        </w:rPr>
        <w:t xml:space="preserve"> рублей</w:t>
      </w:r>
      <w:r w:rsidR="00ED11C6">
        <w:t xml:space="preserve">, </w:t>
      </w:r>
      <w:r w:rsidR="002479E5">
        <w:t>НДС</w:t>
      </w:r>
      <w:r w:rsidR="006838BC">
        <w:t>/без НДС (</w:t>
      </w:r>
      <w:r w:rsidR="002479E5">
        <w:t xml:space="preserve">не облагается </w:t>
      </w:r>
      <w:r w:rsidR="006838BC">
        <w:t xml:space="preserve">на основании </w:t>
      </w:r>
      <w:r w:rsidR="002479E5">
        <w:t xml:space="preserve">ст. </w:t>
      </w:r>
      <w:r w:rsidR="006838BC">
        <w:t>___</w:t>
      </w:r>
      <w:r w:rsidR="004D3026">
        <w:t xml:space="preserve"> </w:t>
      </w:r>
      <w:r w:rsidR="004D3026" w:rsidRPr="00706E9B">
        <w:t>НК РФ</w:t>
      </w:r>
      <w:r w:rsidR="006838BC">
        <w:t>)</w:t>
      </w:r>
      <w:r w:rsidR="002310C2" w:rsidRPr="002310C2">
        <w:t>.</w:t>
      </w:r>
    </w:p>
    <w:p w:rsidR="00160CAF" w:rsidRPr="00874F03" w:rsidRDefault="00160CAF" w:rsidP="002310C2">
      <w:pPr>
        <w:pStyle w:val="af2"/>
        <w:tabs>
          <w:tab w:val="left" w:pos="567"/>
        </w:tabs>
        <w:spacing w:after="0"/>
        <w:ind w:firstLine="709"/>
        <w:jc w:val="both"/>
      </w:pPr>
      <w:r w:rsidRPr="004D3026">
        <w:t>В стоимость работ включены</w:t>
      </w:r>
      <w:r w:rsidR="002111DB" w:rsidRPr="004D3026">
        <w:t xml:space="preserve"> </w:t>
      </w:r>
      <w:r w:rsidR="003E5009" w:rsidRPr="004D3026">
        <w:t>и отдельной строкой не выделяются стоимость запасных частей, используемых при выполнении работ,</w:t>
      </w:r>
      <w:r w:rsidR="003E5009">
        <w:t xml:space="preserve"> иные </w:t>
      </w:r>
      <w:r w:rsidRPr="002310C2">
        <w:t>накладные и плановые расходы</w:t>
      </w:r>
      <w:r w:rsidR="002111DB" w:rsidRPr="002310C2">
        <w:t xml:space="preserve"> Исполнителя</w:t>
      </w:r>
      <w:r w:rsidRPr="002310C2">
        <w:t>, а</w:t>
      </w:r>
      <w:r w:rsidRPr="00874F03">
        <w:t xml:space="preserve"> также все налоги</w:t>
      </w:r>
      <w:r w:rsidR="002111DB" w:rsidRPr="00874F03">
        <w:t>,</w:t>
      </w:r>
      <w:r w:rsidRPr="00874F03">
        <w:t xml:space="preserve"> пошлины и иные обязательные платежи.</w:t>
      </w:r>
    </w:p>
    <w:p w:rsidR="00DC0984" w:rsidRPr="00706E9B" w:rsidRDefault="00160CAF" w:rsidP="00DC0984">
      <w:pPr>
        <w:pStyle w:val="af2"/>
        <w:tabs>
          <w:tab w:val="left" w:pos="567"/>
        </w:tabs>
        <w:spacing w:after="0"/>
        <w:ind w:firstLine="709"/>
        <w:jc w:val="both"/>
        <w:rPr>
          <w:rStyle w:val="FontStyle17"/>
          <w:bCs/>
          <w:sz w:val="24"/>
        </w:rPr>
      </w:pPr>
      <w:r w:rsidRPr="002310C2">
        <w:t xml:space="preserve">3.2. </w:t>
      </w:r>
      <w:proofErr w:type="gramStart"/>
      <w:r w:rsidRPr="002310C2">
        <w:t>Оплата работ производится Заказчиком путем перечисления денежных средств на расчетный счет Исполнителя, указанный в разделе 16 настоящего Договора</w:t>
      </w:r>
      <w:r w:rsidR="00CA33DE" w:rsidRPr="002310C2">
        <w:t>,</w:t>
      </w:r>
      <w:r w:rsidRPr="002310C2">
        <w:t xml:space="preserve"> в  течение </w:t>
      </w:r>
      <w:r w:rsidR="001F5506">
        <w:t>30</w:t>
      </w:r>
      <w:r w:rsidR="002310C2" w:rsidRPr="002310C2">
        <w:t xml:space="preserve"> </w:t>
      </w:r>
      <w:r w:rsidRPr="002310C2">
        <w:t>(</w:t>
      </w:r>
      <w:r w:rsidR="001F5506">
        <w:t>тридцати</w:t>
      </w:r>
      <w:r w:rsidRPr="002310C2">
        <w:t>) календарных дней с даты выполнения Работ и получени</w:t>
      </w:r>
      <w:r w:rsidR="002E056D" w:rsidRPr="002310C2">
        <w:t>я</w:t>
      </w:r>
      <w:r w:rsidRPr="002310C2">
        <w:t xml:space="preserve"> Заказчиком </w:t>
      </w:r>
      <w:r w:rsidR="00874F03" w:rsidRPr="002310C2">
        <w:t xml:space="preserve">подписанного со стороны Исполнителя </w:t>
      </w:r>
      <w:r w:rsidRPr="002310C2">
        <w:t>оригинального комплекта документов в соответствии с Приложением №1</w:t>
      </w:r>
      <w:r w:rsidR="008E64D0">
        <w:t xml:space="preserve"> (</w:t>
      </w:r>
      <w:r w:rsidRPr="002310C2">
        <w:t>счета на оплату, актов сдачи-приемки работ (2 экз</w:t>
      </w:r>
      <w:r w:rsidR="00DC0984" w:rsidRPr="00706E9B">
        <w:t>.)</w:t>
      </w:r>
      <w:r w:rsidR="00DC0984">
        <w:t>, при условии отсутствия замечаний к качеству выполненных работ.</w:t>
      </w:r>
      <w:proofErr w:type="gramEnd"/>
    </w:p>
    <w:p w:rsidR="00160CAF" w:rsidRPr="00874F03" w:rsidRDefault="00160CAF" w:rsidP="002310C2">
      <w:pPr>
        <w:pStyle w:val="af2"/>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lastRenderedPageBreak/>
        <w:t xml:space="preserve">3.3. Заказчик считается исполнившим свои обязательства по </w:t>
      </w:r>
      <w:r w:rsidR="004D3026">
        <w:t xml:space="preserve">оплате </w:t>
      </w:r>
      <w:r w:rsidR="004D3026" w:rsidRPr="00706E9B">
        <w:t xml:space="preserve">работ, предусмотренных настоящим Договором, </w:t>
      </w:r>
      <w:r w:rsidRPr="00874F03">
        <w:t xml:space="preserve"> с момента списания денежных сре</w:t>
      </w:r>
      <w:proofErr w:type="gramStart"/>
      <w:r w:rsidRPr="00874F03">
        <w:t>дств с р</w:t>
      </w:r>
      <w:proofErr w:type="gramEnd"/>
      <w:r w:rsidRPr="00874F03">
        <w:t>асчетного счета Заказчика.</w:t>
      </w:r>
    </w:p>
    <w:p w:rsidR="00160CAF" w:rsidRPr="00725CC6" w:rsidRDefault="00160CAF" w:rsidP="002310C2">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w:t>
      </w:r>
      <w:r w:rsidRPr="000F6ACC">
        <w:rPr>
          <w:sz w:val="24"/>
          <w:szCs w:val="24"/>
        </w:rPr>
        <w:t xml:space="preserve">условия выполнения </w:t>
      </w:r>
      <w:r w:rsidR="00077D00" w:rsidRPr="000F6ACC">
        <w:rPr>
          <w:sz w:val="24"/>
          <w:szCs w:val="24"/>
        </w:rPr>
        <w:t>р</w:t>
      </w:r>
      <w:r w:rsidR="000F6ACC" w:rsidRPr="000F6ACC">
        <w:rPr>
          <w:sz w:val="24"/>
          <w:szCs w:val="24"/>
        </w:rPr>
        <w:t>абот</w:t>
      </w:r>
      <w:r w:rsidRPr="000F6ACC">
        <w:rPr>
          <w:sz w:val="24"/>
          <w:szCs w:val="24"/>
        </w:rPr>
        <w:t xml:space="preserve"> по настоящему Договору, и что никакие обстоятельства не</w:t>
      </w:r>
      <w:r w:rsidRPr="00725CC6">
        <w:rPr>
          <w:sz w:val="24"/>
          <w:szCs w:val="24"/>
        </w:rPr>
        <w:t xml:space="preserve">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60CAF" w:rsidRPr="00725CC6" w:rsidRDefault="00160CAF" w:rsidP="002310C2">
      <w:pPr>
        <w:tabs>
          <w:tab w:val="left" w:pos="709"/>
          <w:tab w:val="left" w:pos="1134"/>
        </w:tabs>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60CAF" w:rsidRPr="00725CC6" w:rsidRDefault="00160CAF" w:rsidP="002310C2">
      <w:pPr>
        <w:tabs>
          <w:tab w:val="left" w:pos="709"/>
          <w:tab w:val="left" w:pos="1134"/>
        </w:tabs>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4D3026" w:rsidRDefault="00160CAF" w:rsidP="004D3026">
      <w:pPr>
        <w:ind w:firstLine="709"/>
        <w:jc w:val="both"/>
        <w:rPr>
          <w:sz w:val="24"/>
          <w:szCs w:val="24"/>
        </w:rPr>
      </w:pPr>
      <w:r w:rsidRPr="000F6ACC">
        <w:rPr>
          <w:sz w:val="24"/>
          <w:szCs w:val="24"/>
        </w:rPr>
        <w:t xml:space="preserve">4.1. Риск случайной гибели результата работ, другого имущества, используемого для выполнения работ, до окончательной приемки Заказчиком результатов </w:t>
      </w:r>
      <w:r w:rsidR="00077D00" w:rsidRPr="000F6ACC">
        <w:rPr>
          <w:sz w:val="24"/>
          <w:szCs w:val="24"/>
        </w:rPr>
        <w:t>р</w:t>
      </w:r>
      <w:r w:rsidRPr="000F6ACC">
        <w:rPr>
          <w:sz w:val="24"/>
          <w:szCs w:val="24"/>
        </w:rPr>
        <w:t>абот по настоящему Договору несет Исполнитель.</w:t>
      </w:r>
    </w:p>
    <w:p w:rsidR="004D3026" w:rsidRPr="00706E9B" w:rsidRDefault="004D3026" w:rsidP="004D3026">
      <w:pPr>
        <w:ind w:firstLine="709"/>
        <w:jc w:val="both"/>
        <w:rPr>
          <w:sz w:val="24"/>
          <w:szCs w:val="24"/>
        </w:rPr>
      </w:pPr>
      <w:r w:rsidRPr="004D3026">
        <w:rPr>
          <w:sz w:val="24"/>
          <w:szCs w:val="24"/>
        </w:rPr>
        <w:t xml:space="preserve"> </w:t>
      </w:r>
      <w:r w:rsidRPr="00706E9B">
        <w:rPr>
          <w:sz w:val="24"/>
          <w:szCs w:val="24"/>
        </w:rPr>
        <w:t xml:space="preserve">4.2. Результат работ, предусмотренных по п. 1.1 настоящего Договора, принадлежат Заказчику </w:t>
      </w:r>
      <w:proofErr w:type="gramStart"/>
      <w:r w:rsidRPr="00706E9B">
        <w:rPr>
          <w:sz w:val="24"/>
          <w:szCs w:val="24"/>
        </w:rPr>
        <w:t>с даты подписания</w:t>
      </w:r>
      <w:proofErr w:type="gramEnd"/>
      <w:r w:rsidRPr="00706E9B">
        <w:rPr>
          <w:sz w:val="24"/>
          <w:szCs w:val="24"/>
        </w:rPr>
        <w:t xml:space="preserve"> Сторонами акта сдачи-приемки работ.</w:t>
      </w:r>
    </w:p>
    <w:p w:rsidR="00160CAF" w:rsidRPr="000F6ACC" w:rsidRDefault="00160CAF" w:rsidP="002310C2">
      <w:pPr>
        <w:ind w:firstLine="709"/>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160CAF" w:rsidRPr="000F6ACC" w:rsidRDefault="00160CAF" w:rsidP="002310C2">
      <w:pPr>
        <w:ind w:firstLine="709"/>
        <w:jc w:val="both"/>
        <w:rPr>
          <w:b/>
          <w:sz w:val="24"/>
          <w:szCs w:val="24"/>
        </w:rPr>
      </w:pPr>
      <w:r w:rsidRPr="000F6ACC">
        <w:rPr>
          <w:b/>
          <w:sz w:val="24"/>
          <w:szCs w:val="24"/>
        </w:rPr>
        <w:t>5.1. Заказчик вправе:</w:t>
      </w:r>
    </w:p>
    <w:p w:rsidR="00160CAF" w:rsidRPr="000F6ACC" w:rsidRDefault="00160CAF" w:rsidP="002310C2">
      <w:pPr>
        <w:ind w:firstLine="709"/>
        <w:jc w:val="both"/>
        <w:rPr>
          <w:sz w:val="24"/>
          <w:szCs w:val="24"/>
        </w:rPr>
      </w:pPr>
      <w:r w:rsidRPr="000F6ACC">
        <w:rPr>
          <w:sz w:val="24"/>
          <w:szCs w:val="24"/>
        </w:rPr>
        <w:t>5.1.1. Требовать от Исполнителя надлежащего и своевременного исполнения обязательств в соответствии с настоящим Договором</w:t>
      </w:r>
      <w:r w:rsidR="004D3026">
        <w:rPr>
          <w:sz w:val="24"/>
          <w:szCs w:val="24"/>
        </w:rPr>
        <w:t xml:space="preserve"> </w:t>
      </w:r>
      <w:r w:rsidR="004D3026" w:rsidRPr="00706E9B">
        <w:rPr>
          <w:sz w:val="24"/>
          <w:szCs w:val="24"/>
        </w:rPr>
        <w:t>(с учетом требований, изложенных в Приложениях №1 и №2),</w:t>
      </w:r>
      <w:r w:rsidR="004D3026">
        <w:rPr>
          <w:sz w:val="24"/>
          <w:szCs w:val="24"/>
        </w:rPr>
        <w:t xml:space="preserve"> </w:t>
      </w:r>
      <w:r w:rsidRPr="000F6ACC">
        <w:rPr>
          <w:sz w:val="24"/>
          <w:szCs w:val="24"/>
        </w:rPr>
        <w:t>а также требовать своевременного устранения выявленных недостатков.</w:t>
      </w:r>
    </w:p>
    <w:p w:rsidR="00931C3E" w:rsidRPr="005E22B5" w:rsidRDefault="00160CAF" w:rsidP="002310C2">
      <w:pPr>
        <w:ind w:firstLine="709"/>
        <w:jc w:val="both"/>
        <w:rPr>
          <w:sz w:val="24"/>
          <w:szCs w:val="24"/>
        </w:rPr>
      </w:pPr>
      <w:r w:rsidRPr="000F6ACC">
        <w:rPr>
          <w:sz w:val="24"/>
          <w:szCs w:val="24"/>
        </w:rPr>
        <w:t>5.1.2.</w:t>
      </w:r>
      <w:r w:rsidR="00931C3E" w:rsidRPr="00931C3E">
        <w:rPr>
          <w:sz w:val="24"/>
          <w:szCs w:val="24"/>
        </w:rPr>
        <w:t xml:space="preserve"> </w:t>
      </w:r>
      <w:r w:rsidR="00931C3E" w:rsidRPr="00706E9B">
        <w:rPr>
          <w:sz w:val="24"/>
          <w:szCs w:val="24"/>
        </w:rPr>
        <w:t>Требовать от Исполнителя устранение недостатков (дефектов) в выполненных работах в течение всего гарантийного срока, предусмотренного п. 6.</w:t>
      </w:r>
      <w:r w:rsidR="00DC0984">
        <w:rPr>
          <w:sz w:val="24"/>
          <w:szCs w:val="24"/>
        </w:rPr>
        <w:t>7</w:t>
      </w:r>
      <w:r w:rsidR="00931C3E" w:rsidRPr="00706E9B">
        <w:rPr>
          <w:sz w:val="24"/>
          <w:szCs w:val="24"/>
        </w:rPr>
        <w:t xml:space="preserve"> настоящего Договора.</w:t>
      </w:r>
    </w:p>
    <w:p w:rsidR="00160CAF" w:rsidRPr="000F6ACC" w:rsidRDefault="00931C3E" w:rsidP="002310C2">
      <w:pPr>
        <w:ind w:firstLine="709"/>
        <w:jc w:val="both"/>
        <w:rPr>
          <w:sz w:val="24"/>
          <w:szCs w:val="24"/>
        </w:rPr>
      </w:pPr>
      <w:r w:rsidRPr="00931C3E">
        <w:rPr>
          <w:sz w:val="24"/>
          <w:szCs w:val="24"/>
        </w:rPr>
        <w:t>5</w:t>
      </w:r>
      <w:r>
        <w:rPr>
          <w:sz w:val="24"/>
          <w:szCs w:val="24"/>
        </w:rPr>
        <w:t>.1.3.</w:t>
      </w:r>
      <w:r w:rsidR="00160CAF" w:rsidRPr="000F6ACC">
        <w:rPr>
          <w:sz w:val="24"/>
          <w:szCs w:val="24"/>
        </w:rPr>
        <w:t xml:space="preserve"> Требовать </w:t>
      </w:r>
      <w:r w:rsidRPr="00706E9B">
        <w:rPr>
          <w:sz w:val="24"/>
          <w:szCs w:val="24"/>
        </w:rPr>
        <w:t xml:space="preserve">от Исполнителя </w:t>
      </w:r>
      <w:r w:rsidR="00160CAF" w:rsidRPr="000F6ACC">
        <w:rPr>
          <w:sz w:val="24"/>
          <w:szCs w:val="24"/>
        </w:rPr>
        <w:t>возмещения убытков в случае неоднократного нарушения сроков выполнения работ, а также в случае их некачественного выполнения.</w:t>
      </w:r>
    </w:p>
    <w:p w:rsidR="00160CAF" w:rsidRPr="000F6ACC" w:rsidRDefault="00160CAF" w:rsidP="002310C2">
      <w:pPr>
        <w:ind w:firstLine="709"/>
        <w:jc w:val="both"/>
        <w:rPr>
          <w:b/>
          <w:sz w:val="24"/>
          <w:szCs w:val="24"/>
        </w:rPr>
      </w:pPr>
      <w:r w:rsidRPr="000F6ACC">
        <w:rPr>
          <w:b/>
          <w:sz w:val="24"/>
          <w:szCs w:val="24"/>
        </w:rPr>
        <w:t>5.2. Заказчик обязуется:</w:t>
      </w:r>
    </w:p>
    <w:p w:rsidR="00160CAF" w:rsidRPr="000F6ACC" w:rsidRDefault="00160CAF" w:rsidP="002310C2">
      <w:pPr>
        <w:ind w:firstLine="709"/>
        <w:jc w:val="both"/>
        <w:rPr>
          <w:sz w:val="24"/>
          <w:szCs w:val="24"/>
        </w:rPr>
      </w:pPr>
      <w:r w:rsidRPr="000F6ACC">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sidRPr="000F6ACC">
        <w:rPr>
          <w:sz w:val="24"/>
          <w:szCs w:val="24"/>
        </w:rPr>
        <w:t xml:space="preserve">Заказчика </w:t>
      </w:r>
      <w:r w:rsidRPr="000F6ACC">
        <w:rPr>
          <w:sz w:val="24"/>
          <w:szCs w:val="24"/>
        </w:rPr>
        <w:t>при выполнении работ на условиях, предусмотренных Договором.</w:t>
      </w:r>
    </w:p>
    <w:p w:rsidR="00160CAF" w:rsidRPr="000F6ACC" w:rsidRDefault="00160CAF" w:rsidP="002310C2">
      <w:pPr>
        <w:ind w:firstLine="709"/>
        <w:jc w:val="both"/>
        <w:rPr>
          <w:sz w:val="24"/>
          <w:szCs w:val="24"/>
        </w:rPr>
      </w:pPr>
      <w:r w:rsidRPr="000F6ACC">
        <w:rPr>
          <w:sz w:val="24"/>
          <w:szCs w:val="24"/>
        </w:rPr>
        <w:t xml:space="preserve">5.2.2. Оказывать содействие Исполнителю в получении </w:t>
      </w:r>
      <w:r w:rsidR="00874F03" w:rsidRPr="000F6ACC">
        <w:rPr>
          <w:sz w:val="24"/>
          <w:szCs w:val="24"/>
        </w:rPr>
        <w:t xml:space="preserve">в </w:t>
      </w:r>
      <w:r w:rsidR="000F6ACC" w:rsidRPr="000F6ACC">
        <w:rPr>
          <w:sz w:val="24"/>
          <w:szCs w:val="24"/>
        </w:rPr>
        <w:t>структурных</w:t>
      </w:r>
      <w:r w:rsidR="00874F03" w:rsidRPr="000F6ACC">
        <w:rPr>
          <w:sz w:val="24"/>
          <w:szCs w:val="24"/>
        </w:rPr>
        <w:t xml:space="preserve"> подразделениях Заказчика </w:t>
      </w:r>
      <w:r w:rsidRPr="000F6ACC">
        <w:rPr>
          <w:sz w:val="24"/>
          <w:szCs w:val="24"/>
        </w:rPr>
        <w:t>документации, необходимой для выполнения работ</w:t>
      </w:r>
      <w:r w:rsidR="000F6ACC" w:rsidRPr="000F6ACC">
        <w:rPr>
          <w:sz w:val="24"/>
          <w:szCs w:val="24"/>
        </w:rPr>
        <w:t>.</w:t>
      </w:r>
    </w:p>
    <w:p w:rsidR="00160CAF" w:rsidRPr="000F6ACC" w:rsidRDefault="00160CAF" w:rsidP="002310C2">
      <w:pPr>
        <w:ind w:firstLine="709"/>
        <w:jc w:val="both"/>
        <w:rPr>
          <w:sz w:val="24"/>
          <w:szCs w:val="24"/>
        </w:rPr>
      </w:pPr>
      <w:r w:rsidRPr="000F6ACC">
        <w:rPr>
          <w:sz w:val="24"/>
          <w:szCs w:val="24"/>
        </w:rPr>
        <w:t>5.2.3. Обеспечить доступ персонала Исполнителя к месту выполне</w:t>
      </w:r>
      <w:r w:rsidR="000F6ACC" w:rsidRPr="000F6ACC">
        <w:rPr>
          <w:sz w:val="24"/>
          <w:szCs w:val="24"/>
        </w:rPr>
        <w:t>ния работ</w:t>
      </w:r>
      <w:r w:rsidRPr="000F6ACC">
        <w:rPr>
          <w:sz w:val="24"/>
          <w:szCs w:val="24"/>
        </w:rPr>
        <w:t>.</w:t>
      </w:r>
    </w:p>
    <w:p w:rsidR="00160CAF" w:rsidRPr="000F6ACC" w:rsidRDefault="00160CAF" w:rsidP="002310C2">
      <w:pPr>
        <w:ind w:firstLine="709"/>
        <w:jc w:val="both"/>
        <w:rPr>
          <w:sz w:val="24"/>
          <w:szCs w:val="24"/>
        </w:rPr>
      </w:pPr>
      <w:r w:rsidRPr="000F6ACC">
        <w:rPr>
          <w:sz w:val="24"/>
          <w:szCs w:val="24"/>
        </w:rPr>
        <w:t>5.2.4. Сообщать в письменной форме Исполнителю о недостатках, обнаруженных в ходе выполнения работ, в течение</w:t>
      </w:r>
      <w:r w:rsidR="000F6ACC" w:rsidRPr="000F6ACC">
        <w:rPr>
          <w:sz w:val="24"/>
          <w:szCs w:val="24"/>
        </w:rPr>
        <w:t xml:space="preserve"> 10</w:t>
      </w:r>
      <w:r w:rsidRPr="000F6ACC">
        <w:rPr>
          <w:sz w:val="24"/>
          <w:szCs w:val="24"/>
        </w:rPr>
        <w:t xml:space="preserve"> (</w:t>
      </w:r>
      <w:r w:rsidR="000F6ACC" w:rsidRPr="000F6ACC">
        <w:rPr>
          <w:sz w:val="24"/>
          <w:szCs w:val="24"/>
        </w:rPr>
        <w:t>Десяти</w:t>
      </w:r>
      <w:r w:rsidRPr="000F6ACC">
        <w:rPr>
          <w:sz w:val="24"/>
          <w:szCs w:val="24"/>
        </w:rPr>
        <w:t>) рабочих дней после обнаружения таких недостатков.</w:t>
      </w:r>
    </w:p>
    <w:p w:rsidR="00160CAF" w:rsidRPr="000F6ACC" w:rsidRDefault="00160CAF" w:rsidP="002310C2">
      <w:pPr>
        <w:ind w:firstLine="709"/>
        <w:contextualSpacing/>
        <w:jc w:val="both"/>
        <w:rPr>
          <w:sz w:val="24"/>
          <w:szCs w:val="24"/>
        </w:rPr>
      </w:pPr>
      <w:r w:rsidRPr="000F6ACC">
        <w:rPr>
          <w:sz w:val="24"/>
          <w:szCs w:val="24"/>
        </w:rPr>
        <w:t>5.2.5. Своевременно принять и оплатить надлежащим образом выполненные работы</w:t>
      </w:r>
      <w:r w:rsidR="000F6ACC" w:rsidRPr="000F6ACC">
        <w:rPr>
          <w:sz w:val="24"/>
          <w:szCs w:val="24"/>
        </w:rPr>
        <w:t xml:space="preserve"> </w:t>
      </w:r>
      <w:r w:rsidRPr="000F6ACC">
        <w:rPr>
          <w:sz w:val="24"/>
          <w:szCs w:val="24"/>
        </w:rPr>
        <w:t xml:space="preserve"> в порядке и на условиях, предусмотренных Договором.</w:t>
      </w:r>
    </w:p>
    <w:p w:rsidR="00160CAF" w:rsidRPr="000F6ACC" w:rsidRDefault="00160CAF" w:rsidP="002310C2">
      <w:pPr>
        <w:ind w:firstLine="709"/>
        <w:contextualSpacing/>
        <w:jc w:val="both"/>
        <w:rPr>
          <w:sz w:val="24"/>
          <w:szCs w:val="24"/>
        </w:rPr>
      </w:pPr>
      <w:r w:rsidRPr="000F6ACC">
        <w:rPr>
          <w:sz w:val="24"/>
          <w:szCs w:val="24"/>
        </w:rPr>
        <w:t>5.2.6. При получении от Исполнителя уведомления о приостановлении выполнения работ</w:t>
      </w:r>
      <w:r w:rsidR="000F6ACC" w:rsidRPr="000F6ACC">
        <w:rPr>
          <w:sz w:val="24"/>
          <w:szCs w:val="24"/>
        </w:rPr>
        <w:t xml:space="preserve"> </w:t>
      </w:r>
      <w:r w:rsidRPr="000F6ACC">
        <w:rPr>
          <w:sz w:val="24"/>
          <w:szCs w:val="24"/>
        </w:rPr>
        <w:t xml:space="preserve"> в случае, указанном в п. 5.4.4 Договора, рассмотреть вопрос о целесообразности и порядке продолжения выполнения работ.</w:t>
      </w:r>
    </w:p>
    <w:p w:rsidR="00160CAF" w:rsidRPr="000F6ACC" w:rsidRDefault="00160CAF" w:rsidP="002310C2">
      <w:pPr>
        <w:ind w:firstLine="709"/>
        <w:jc w:val="both"/>
        <w:rPr>
          <w:b/>
          <w:sz w:val="24"/>
          <w:szCs w:val="24"/>
        </w:rPr>
      </w:pPr>
      <w:r w:rsidRPr="000F6ACC">
        <w:rPr>
          <w:b/>
          <w:sz w:val="24"/>
          <w:szCs w:val="24"/>
        </w:rPr>
        <w:t>5.3. Исполнитель вправе:</w:t>
      </w:r>
    </w:p>
    <w:p w:rsidR="00160CAF" w:rsidRPr="000F6ACC" w:rsidRDefault="00160CAF" w:rsidP="002310C2">
      <w:pPr>
        <w:ind w:firstLine="709"/>
        <w:jc w:val="both"/>
        <w:rPr>
          <w:sz w:val="24"/>
          <w:szCs w:val="24"/>
        </w:rPr>
      </w:pPr>
      <w:r w:rsidRPr="000F6ACC">
        <w:rPr>
          <w:sz w:val="24"/>
          <w:szCs w:val="24"/>
        </w:rPr>
        <w:t>5.3.1. Требовать своевременного подписания Заказчиком акта сдачи-приемки выполненных работ по Договору.</w:t>
      </w:r>
    </w:p>
    <w:p w:rsidR="00160CAF" w:rsidRPr="000F6ACC" w:rsidRDefault="00160CAF" w:rsidP="002310C2">
      <w:pPr>
        <w:ind w:firstLine="709"/>
        <w:jc w:val="both"/>
        <w:rPr>
          <w:sz w:val="24"/>
          <w:szCs w:val="24"/>
        </w:rPr>
      </w:pPr>
      <w:r w:rsidRPr="000F6ACC">
        <w:rPr>
          <w:sz w:val="24"/>
          <w:szCs w:val="24"/>
        </w:rPr>
        <w:t>5.3.2. Требовать своевременной оплаты выполненных работ в соответствии с условиями Договора.</w:t>
      </w:r>
    </w:p>
    <w:p w:rsidR="00160CAF" w:rsidRPr="000F6ACC" w:rsidRDefault="00160CAF" w:rsidP="002310C2">
      <w:pPr>
        <w:ind w:firstLine="709"/>
        <w:jc w:val="both"/>
        <w:rPr>
          <w:sz w:val="24"/>
          <w:szCs w:val="24"/>
        </w:rPr>
      </w:pPr>
      <w:r w:rsidRPr="000F6ACC">
        <w:rPr>
          <w:sz w:val="24"/>
          <w:szCs w:val="24"/>
        </w:rPr>
        <w:t>5.3.3. Запрашивать у Заказчика разъяснения и уточнения относительно выполнения работ</w:t>
      </w:r>
      <w:r w:rsidR="0035326E" w:rsidRPr="000F6ACC">
        <w:rPr>
          <w:sz w:val="24"/>
          <w:szCs w:val="24"/>
        </w:rPr>
        <w:t xml:space="preserve"> </w:t>
      </w:r>
      <w:r w:rsidRPr="000F6ACC">
        <w:rPr>
          <w:sz w:val="24"/>
          <w:szCs w:val="24"/>
        </w:rPr>
        <w:t>в рамках Договора.</w:t>
      </w:r>
    </w:p>
    <w:p w:rsidR="00160CAF" w:rsidRPr="000F6ACC" w:rsidRDefault="00160CAF" w:rsidP="002310C2">
      <w:pPr>
        <w:ind w:firstLine="709"/>
        <w:contextualSpacing/>
        <w:jc w:val="both"/>
        <w:rPr>
          <w:sz w:val="24"/>
          <w:szCs w:val="24"/>
        </w:rPr>
      </w:pPr>
      <w:r w:rsidRPr="000F6ACC">
        <w:rPr>
          <w:sz w:val="24"/>
          <w:szCs w:val="24"/>
        </w:rPr>
        <w:t>5.</w:t>
      </w:r>
      <w:r w:rsidR="0035326E" w:rsidRPr="000F6ACC">
        <w:rPr>
          <w:sz w:val="24"/>
          <w:szCs w:val="24"/>
        </w:rPr>
        <w:t>3</w:t>
      </w:r>
      <w:r w:rsidRPr="000F6ACC">
        <w:rPr>
          <w:sz w:val="24"/>
          <w:szCs w:val="24"/>
        </w:rPr>
        <w:t>.4. Предъявить Заказчику результаты работ к приемке досрочно, уведомив Заказчика о готовности к сдаче работ письменно.</w:t>
      </w:r>
    </w:p>
    <w:p w:rsidR="00160CAF" w:rsidRPr="000F6ACC" w:rsidRDefault="00160CAF" w:rsidP="002310C2">
      <w:pPr>
        <w:ind w:firstLine="709"/>
        <w:jc w:val="both"/>
        <w:rPr>
          <w:b/>
          <w:sz w:val="24"/>
          <w:szCs w:val="24"/>
        </w:rPr>
      </w:pPr>
      <w:r w:rsidRPr="000F6ACC">
        <w:rPr>
          <w:b/>
          <w:sz w:val="24"/>
          <w:szCs w:val="24"/>
        </w:rPr>
        <w:t>5.4. Исполнитель обязуется:</w:t>
      </w:r>
    </w:p>
    <w:p w:rsidR="00160CAF" w:rsidRPr="000F6ACC" w:rsidRDefault="00160CAF" w:rsidP="002310C2">
      <w:pPr>
        <w:ind w:firstLine="709"/>
        <w:contextualSpacing/>
        <w:jc w:val="both"/>
        <w:rPr>
          <w:sz w:val="24"/>
          <w:szCs w:val="24"/>
        </w:rPr>
      </w:pPr>
      <w:r w:rsidRPr="000F6ACC">
        <w:rPr>
          <w:sz w:val="24"/>
          <w:szCs w:val="24"/>
        </w:rPr>
        <w:t xml:space="preserve">5.4.1. В установленные сроки и надлежащим образом выполнить работы и представить </w:t>
      </w:r>
      <w:r w:rsidRPr="000F6ACC">
        <w:rPr>
          <w:sz w:val="24"/>
          <w:szCs w:val="24"/>
        </w:rPr>
        <w:lastRenderedPageBreak/>
        <w:t>их результат Заказчику, в соответствии с условиями Договора.</w:t>
      </w:r>
    </w:p>
    <w:p w:rsidR="00160CAF" w:rsidRPr="000F6ACC" w:rsidRDefault="00160CAF" w:rsidP="002310C2">
      <w:pPr>
        <w:ind w:firstLine="709"/>
        <w:contextualSpacing/>
        <w:jc w:val="both"/>
        <w:rPr>
          <w:sz w:val="24"/>
          <w:szCs w:val="24"/>
        </w:rPr>
      </w:pPr>
      <w:r w:rsidRPr="000F6ACC">
        <w:rPr>
          <w:sz w:val="24"/>
          <w:szCs w:val="24"/>
        </w:rPr>
        <w:t>5.4.</w:t>
      </w:r>
      <w:r w:rsidR="000F12CB">
        <w:rPr>
          <w:sz w:val="24"/>
          <w:szCs w:val="24"/>
        </w:rPr>
        <w:t>2</w:t>
      </w:r>
      <w:r w:rsidRPr="000F6ACC">
        <w:rPr>
          <w:sz w:val="24"/>
          <w:szCs w:val="24"/>
        </w:rPr>
        <w:t>. Обеспечить устранение недостатков, выявленных при сдаче-приемке выполненных работ, за свой счет в кратчайшие сроки</w:t>
      </w:r>
      <w:r w:rsidR="00077D00" w:rsidRPr="000F6ACC">
        <w:rPr>
          <w:sz w:val="24"/>
          <w:szCs w:val="24"/>
        </w:rPr>
        <w:t>, указанные в п.6.</w:t>
      </w:r>
      <w:r w:rsidR="00DC0984">
        <w:rPr>
          <w:sz w:val="24"/>
          <w:szCs w:val="24"/>
        </w:rPr>
        <w:t>5</w:t>
      </w:r>
      <w:r w:rsidR="00077D00" w:rsidRPr="000F6ACC">
        <w:rPr>
          <w:sz w:val="24"/>
          <w:szCs w:val="24"/>
        </w:rPr>
        <w:t xml:space="preserve"> настоящего Договора.</w:t>
      </w:r>
    </w:p>
    <w:p w:rsidR="00160CAF" w:rsidRPr="000F6ACC" w:rsidRDefault="00160CAF" w:rsidP="002310C2">
      <w:pPr>
        <w:ind w:firstLine="709"/>
        <w:contextualSpacing/>
        <w:jc w:val="both"/>
        <w:rPr>
          <w:sz w:val="24"/>
          <w:szCs w:val="24"/>
        </w:rPr>
      </w:pPr>
      <w:r w:rsidRPr="000F6ACC">
        <w:rPr>
          <w:sz w:val="24"/>
          <w:szCs w:val="24"/>
        </w:rPr>
        <w:t>5.4.</w:t>
      </w:r>
      <w:r w:rsidR="000F12CB">
        <w:rPr>
          <w:sz w:val="24"/>
          <w:szCs w:val="24"/>
        </w:rPr>
        <w:t>3</w:t>
      </w:r>
      <w:r w:rsidRPr="000F6ACC">
        <w:rPr>
          <w:sz w:val="24"/>
          <w:szCs w:val="24"/>
        </w:rPr>
        <w:t>.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4</w:t>
      </w:r>
      <w:r w:rsidRPr="000F6ACC">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5</w:t>
      </w:r>
      <w:r w:rsidRPr="000F6ACC">
        <w:rPr>
          <w:rFonts w:ascii="Times New Roman" w:hAnsi="Times New Roman" w:cs="Times New Roman"/>
          <w:sz w:val="24"/>
          <w:szCs w:val="24"/>
        </w:rPr>
        <w:t>. Не передавать любую информацию</w:t>
      </w:r>
      <w:r w:rsidR="00077D00" w:rsidRPr="000F6ACC">
        <w:rPr>
          <w:rFonts w:ascii="Times New Roman" w:hAnsi="Times New Roman" w:cs="Times New Roman"/>
          <w:sz w:val="24"/>
          <w:szCs w:val="24"/>
        </w:rPr>
        <w:t xml:space="preserve">, касающуюся настоящего Договора, и не раскрывать сведения, полученные в процессе исполнения Договора, </w:t>
      </w:r>
      <w:r w:rsidRPr="000F6ACC">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60CAF" w:rsidRPr="000F6ACC" w:rsidRDefault="00160CAF" w:rsidP="002310C2">
      <w:pPr>
        <w:pStyle w:val="2"/>
        <w:ind w:firstLine="709"/>
        <w:rPr>
          <w:rFonts w:ascii="Times New Roman" w:hAnsi="Times New Roman" w:cs="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6</w:t>
      </w:r>
      <w:r w:rsidRPr="000F6ACC">
        <w:rPr>
          <w:rFonts w:ascii="Times New Roman" w:hAnsi="Times New Roman" w:cs="Times New Roman"/>
          <w:sz w:val="24"/>
          <w:szCs w:val="24"/>
        </w:rPr>
        <w:t xml:space="preserve">. Предоставлять информацию об изменениях в составе владельцев </w:t>
      </w:r>
      <w:r w:rsidR="00DC0984" w:rsidRPr="000F6ACC">
        <w:rPr>
          <w:rFonts w:ascii="Times New Roman" w:hAnsi="Times New Roman" w:cs="Times New Roman"/>
          <w:sz w:val="24"/>
          <w:szCs w:val="24"/>
        </w:rPr>
        <w:t>Исполнителя</w:t>
      </w:r>
      <w:r w:rsidRPr="000F6ACC">
        <w:rPr>
          <w:rFonts w:ascii="Times New Roman" w:hAnsi="Times New Roman" w:cs="Times New Roman"/>
          <w:sz w:val="24"/>
          <w:szCs w:val="24"/>
        </w:rPr>
        <w:t xml:space="preserve">, включая конечных бенефициаров, и (или) в исполнительных органах </w:t>
      </w:r>
      <w:r w:rsidR="00DC0984" w:rsidRPr="000F6ACC">
        <w:rPr>
          <w:rFonts w:ascii="Times New Roman" w:hAnsi="Times New Roman" w:cs="Times New Roman"/>
          <w:sz w:val="24"/>
          <w:szCs w:val="24"/>
        </w:rPr>
        <w:t>Исполнителя</w:t>
      </w:r>
      <w:r w:rsidRPr="000F6ACC">
        <w:rPr>
          <w:rFonts w:ascii="Times New Roman" w:hAnsi="Times New Roman" w:cs="Times New Roman"/>
          <w:sz w:val="24"/>
          <w:szCs w:val="24"/>
        </w:rPr>
        <w:t xml:space="preserve"> не позднее, чем через 5 календарных дней после таких изменений.</w:t>
      </w:r>
    </w:p>
    <w:p w:rsidR="00B551E4" w:rsidRPr="00706E9B" w:rsidRDefault="00160CAF" w:rsidP="00B551E4">
      <w:pPr>
        <w:pStyle w:val="2"/>
        <w:ind w:firstLine="709"/>
        <w:rPr>
          <w:rFonts w:ascii="Times New Roman" w:hAnsi="Times New Roman"/>
          <w:sz w:val="24"/>
          <w:szCs w:val="24"/>
        </w:rPr>
      </w:pPr>
      <w:r w:rsidRPr="000F6ACC">
        <w:rPr>
          <w:rFonts w:ascii="Times New Roman" w:hAnsi="Times New Roman" w:cs="Times New Roman"/>
          <w:sz w:val="24"/>
          <w:szCs w:val="24"/>
        </w:rPr>
        <w:t>5.4.</w:t>
      </w:r>
      <w:r w:rsidR="000F12CB">
        <w:rPr>
          <w:rFonts w:ascii="Times New Roman" w:hAnsi="Times New Roman" w:cs="Times New Roman"/>
          <w:sz w:val="24"/>
          <w:szCs w:val="24"/>
        </w:rPr>
        <w:t>7</w:t>
      </w:r>
      <w:r w:rsidRPr="000F6ACC">
        <w:rPr>
          <w:rFonts w:ascii="Times New Roman" w:hAnsi="Times New Roman" w:cs="Times New Roman"/>
          <w:sz w:val="24"/>
          <w:szCs w:val="24"/>
        </w:rPr>
        <w:t>.</w:t>
      </w:r>
      <w:r w:rsidRPr="000F6ACC">
        <w:rPr>
          <w:rFonts w:ascii="Times New Roman" w:hAnsi="Times New Roman"/>
          <w:sz w:val="24"/>
          <w:szCs w:val="24"/>
        </w:rPr>
        <w:t xml:space="preserve"> При выполнении работ, находя</w:t>
      </w:r>
      <w:r w:rsidR="000F6ACC" w:rsidRPr="000F6ACC">
        <w:rPr>
          <w:rFonts w:ascii="Times New Roman" w:hAnsi="Times New Roman"/>
          <w:sz w:val="24"/>
          <w:szCs w:val="24"/>
        </w:rPr>
        <w:t>сь по адресу, указанному в п.1.</w:t>
      </w:r>
      <w:r w:rsidR="00B551E4">
        <w:rPr>
          <w:rFonts w:ascii="Times New Roman" w:hAnsi="Times New Roman"/>
          <w:sz w:val="24"/>
          <w:szCs w:val="24"/>
        </w:rPr>
        <w:t>4</w:t>
      </w:r>
      <w:r w:rsidRPr="000F6ACC">
        <w:rPr>
          <w:rFonts w:ascii="Times New Roman" w:hAnsi="Times New Roman"/>
          <w:sz w:val="24"/>
          <w:szCs w:val="24"/>
        </w:rPr>
        <w:t xml:space="preserve"> настоящего договора, соблюдать </w:t>
      </w:r>
      <w:r w:rsidR="00077D00" w:rsidRPr="000F6ACC">
        <w:rPr>
          <w:rFonts w:ascii="Times New Roman" w:hAnsi="Times New Roman"/>
          <w:sz w:val="24"/>
          <w:szCs w:val="24"/>
        </w:rPr>
        <w:t>режим</w:t>
      </w:r>
      <w:r w:rsidR="000F6ACC">
        <w:rPr>
          <w:rFonts w:ascii="Times New Roman" w:hAnsi="Times New Roman"/>
          <w:sz w:val="24"/>
          <w:szCs w:val="24"/>
        </w:rPr>
        <w:t>,</w:t>
      </w:r>
      <w:r w:rsidR="00976408" w:rsidRPr="000F6ACC">
        <w:rPr>
          <w:rFonts w:ascii="Times New Roman" w:hAnsi="Times New Roman"/>
          <w:sz w:val="24"/>
          <w:szCs w:val="24"/>
        </w:rPr>
        <w:t xml:space="preserve"> у</w:t>
      </w:r>
      <w:r w:rsidR="00077D00" w:rsidRPr="000F6ACC">
        <w:rPr>
          <w:rFonts w:ascii="Times New Roman" w:hAnsi="Times New Roman"/>
          <w:sz w:val="24"/>
          <w:szCs w:val="24"/>
        </w:rPr>
        <w:t>становленный на объекте Заказчика, и правила</w:t>
      </w:r>
      <w:r w:rsidRPr="000F6ACC">
        <w:rPr>
          <w:rFonts w:ascii="Times New Roman" w:hAnsi="Times New Roman"/>
          <w:sz w:val="24"/>
          <w:szCs w:val="24"/>
        </w:rPr>
        <w:t xml:space="preserve"> пожарной безопасности</w:t>
      </w:r>
      <w:r w:rsidR="00B551E4" w:rsidRPr="00706E9B">
        <w:rPr>
          <w:rFonts w:ascii="Times New Roman" w:hAnsi="Times New Roman"/>
          <w:sz w:val="24"/>
          <w:szCs w:val="24"/>
        </w:rPr>
        <w:t>, охраны т</w:t>
      </w:r>
      <w:r w:rsidR="00896D74">
        <w:rPr>
          <w:rFonts w:ascii="Times New Roman" w:hAnsi="Times New Roman"/>
          <w:sz w:val="24"/>
          <w:szCs w:val="24"/>
        </w:rPr>
        <w:t>р</w:t>
      </w:r>
      <w:r w:rsidR="00B551E4" w:rsidRPr="00706E9B">
        <w:rPr>
          <w:rFonts w:ascii="Times New Roman" w:hAnsi="Times New Roman"/>
          <w:sz w:val="24"/>
          <w:szCs w:val="24"/>
        </w:rPr>
        <w:t>уда, санит</w:t>
      </w:r>
      <w:r w:rsidR="00B551E4">
        <w:rPr>
          <w:rFonts w:ascii="Times New Roman" w:hAnsi="Times New Roman"/>
          <w:sz w:val="24"/>
          <w:szCs w:val="24"/>
        </w:rPr>
        <w:t>а</w:t>
      </w:r>
      <w:r w:rsidR="00B551E4" w:rsidRPr="00706E9B">
        <w:rPr>
          <w:rFonts w:ascii="Times New Roman" w:hAnsi="Times New Roman"/>
          <w:sz w:val="24"/>
          <w:szCs w:val="24"/>
        </w:rPr>
        <w:t>рно-эпидемиологические и лицензионные требования, связанные с осуществлением Заказчиком медицинской деятельности.</w:t>
      </w:r>
    </w:p>
    <w:p w:rsidR="00B551E4" w:rsidRPr="00706E9B" w:rsidRDefault="00B551E4" w:rsidP="00B551E4">
      <w:pPr>
        <w:pStyle w:val="2"/>
        <w:ind w:firstLine="709"/>
        <w:rPr>
          <w:rFonts w:ascii="Times New Roman" w:hAnsi="Times New Roman"/>
          <w:sz w:val="24"/>
          <w:szCs w:val="24"/>
        </w:rPr>
      </w:pPr>
      <w:r w:rsidRPr="00706E9B">
        <w:rPr>
          <w:rFonts w:ascii="Times New Roman" w:hAnsi="Times New Roman"/>
          <w:sz w:val="24"/>
          <w:szCs w:val="24"/>
        </w:rPr>
        <w:t>5.4.</w:t>
      </w:r>
      <w:r w:rsidR="000F12CB">
        <w:rPr>
          <w:rFonts w:ascii="Times New Roman" w:hAnsi="Times New Roman"/>
          <w:sz w:val="24"/>
          <w:szCs w:val="24"/>
        </w:rPr>
        <w:t>8</w:t>
      </w:r>
      <w:r w:rsidRPr="00706E9B">
        <w:rPr>
          <w:rFonts w:ascii="Times New Roman" w:hAnsi="Times New Roman"/>
          <w:sz w:val="24"/>
          <w:szCs w:val="24"/>
        </w:rPr>
        <w:t>. Самостоятельно проводить все виды инструктажей со своими работниками и иными лицами, выполняющими у Заказчика работы по настоящему Договору, обеспечивать их средствами индивидуальной защиты, моющими средствами и пр.</w:t>
      </w:r>
    </w:p>
    <w:p w:rsidR="00B551E4" w:rsidRPr="00706E9B" w:rsidRDefault="00B551E4" w:rsidP="00B551E4">
      <w:pPr>
        <w:pStyle w:val="2"/>
        <w:ind w:firstLine="709"/>
        <w:rPr>
          <w:rFonts w:ascii="Times New Roman" w:hAnsi="Times New Roman" w:cs="Times New Roman"/>
          <w:sz w:val="24"/>
          <w:szCs w:val="24"/>
        </w:rPr>
      </w:pPr>
      <w:r w:rsidRPr="00706E9B">
        <w:rPr>
          <w:rFonts w:ascii="Times New Roman" w:hAnsi="Times New Roman" w:cs="Times New Roman"/>
          <w:sz w:val="24"/>
          <w:szCs w:val="24"/>
        </w:rPr>
        <w:t>5.5. Стороны обязуются не передавать третьим лицам права и обязанности по исполнению настоящего Договора без письменного соглашения, подписанного Сторонами.</w:t>
      </w:r>
    </w:p>
    <w:p w:rsidR="00160CAF" w:rsidRPr="000F6ACC" w:rsidRDefault="00160CAF" w:rsidP="002310C2">
      <w:pPr>
        <w:pStyle w:val="2"/>
        <w:ind w:firstLine="709"/>
        <w:rPr>
          <w:rFonts w:ascii="Times New Roman" w:hAnsi="Times New Roman"/>
          <w:sz w:val="24"/>
          <w:szCs w:val="24"/>
        </w:rPr>
      </w:pPr>
      <w:r w:rsidRPr="000F6ACC">
        <w:rPr>
          <w:rFonts w:ascii="Times New Roman" w:hAnsi="Times New Roman"/>
          <w:sz w:val="24"/>
          <w:szCs w:val="24"/>
        </w:rPr>
        <w:t>.</w:t>
      </w:r>
    </w:p>
    <w:p w:rsidR="00896D74" w:rsidRPr="00706E9B" w:rsidRDefault="00160CAF" w:rsidP="00896D74">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r w:rsidR="00896D74" w:rsidRPr="00706E9B">
        <w:rPr>
          <w:rFonts w:ascii="Times New Roman" w:hAnsi="Times New Roman"/>
          <w:sz w:val="24"/>
          <w:szCs w:val="24"/>
        </w:rPr>
        <w:t xml:space="preserve">, ввода в эксплуатацию после ремонта </w:t>
      </w:r>
    </w:p>
    <w:p w:rsidR="00896D74" w:rsidRPr="00706E9B" w:rsidRDefault="00896D74" w:rsidP="00896D74">
      <w:pPr>
        <w:pStyle w:val="1"/>
        <w:keepNext w:val="0"/>
        <w:spacing w:before="0" w:after="0"/>
        <w:jc w:val="center"/>
        <w:rPr>
          <w:rFonts w:ascii="Times New Roman" w:hAnsi="Times New Roman"/>
          <w:sz w:val="24"/>
          <w:szCs w:val="24"/>
        </w:rPr>
      </w:pPr>
      <w:r w:rsidRPr="00706E9B">
        <w:rPr>
          <w:rFonts w:ascii="Times New Roman" w:hAnsi="Times New Roman"/>
          <w:sz w:val="24"/>
          <w:szCs w:val="24"/>
        </w:rPr>
        <w:t>и гарантийный срок на выполненные работы</w:t>
      </w:r>
    </w:p>
    <w:p w:rsidR="00896D74" w:rsidRPr="00706E9B" w:rsidRDefault="00160CAF" w:rsidP="00896D74">
      <w:pPr>
        <w:ind w:firstLine="709"/>
        <w:contextualSpacing/>
        <w:jc w:val="both"/>
        <w:rPr>
          <w:sz w:val="24"/>
          <w:szCs w:val="24"/>
        </w:rPr>
      </w:pPr>
      <w:r w:rsidRPr="00896D74">
        <w:rPr>
          <w:sz w:val="24"/>
          <w:szCs w:val="24"/>
        </w:rPr>
        <w:t xml:space="preserve">6.1. В течение </w:t>
      </w:r>
      <w:r w:rsidR="000F6ACC" w:rsidRPr="00896D74">
        <w:rPr>
          <w:sz w:val="24"/>
          <w:szCs w:val="24"/>
        </w:rPr>
        <w:t>3</w:t>
      </w:r>
      <w:r w:rsidRPr="00896D74">
        <w:rPr>
          <w:sz w:val="24"/>
          <w:szCs w:val="24"/>
        </w:rPr>
        <w:t xml:space="preserve"> (</w:t>
      </w:r>
      <w:r w:rsidR="000F6ACC" w:rsidRPr="00896D74">
        <w:rPr>
          <w:sz w:val="24"/>
          <w:szCs w:val="24"/>
        </w:rPr>
        <w:t>Трех</w:t>
      </w:r>
      <w:r w:rsidRPr="00896D74">
        <w:rPr>
          <w:sz w:val="24"/>
          <w:szCs w:val="24"/>
        </w:rPr>
        <w:t xml:space="preserve">) рабочих дней после </w:t>
      </w:r>
      <w:r w:rsidR="000F6ACC" w:rsidRPr="00896D74">
        <w:rPr>
          <w:sz w:val="24"/>
          <w:szCs w:val="24"/>
        </w:rPr>
        <w:t>выполнения работ</w:t>
      </w:r>
      <w:r w:rsidRPr="00896D74">
        <w:rPr>
          <w:sz w:val="24"/>
          <w:szCs w:val="24"/>
        </w:rPr>
        <w:t xml:space="preserve"> Исполнитель </w:t>
      </w:r>
      <w:r w:rsidR="00896D74" w:rsidRPr="00706E9B">
        <w:rPr>
          <w:sz w:val="24"/>
          <w:szCs w:val="24"/>
        </w:rPr>
        <w:t>уведомляет Заказчика о готовности к вводу Оборудования в эксплуатацию и сдаче-приемке, и  предоставляет Заказчику два подписанных со стороны Исполнителя экземпляра акта сдачи-приемки выполненных работ, а также счет на оплату выполненных работ.</w:t>
      </w:r>
    </w:p>
    <w:p w:rsidR="00896D74" w:rsidRPr="00706E9B" w:rsidRDefault="00160CAF" w:rsidP="00896D74">
      <w:pPr>
        <w:ind w:firstLine="709"/>
        <w:contextualSpacing/>
        <w:jc w:val="both"/>
        <w:rPr>
          <w:sz w:val="24"/>
          <w:szCs w:val="24"/>
        </w:rPr>
      </w:pPr>
      <w:r w:rsidRPr="00896D74">
        <w:rPr>
          <w:sz w:val="24"/>
          <w:szCs w:val="24"/>
        </w:rPr>
        <w:t>6.2. Не позднее</w:t>
      </w:r>
      <w:r w:rsidR="000F6ACC" w:rsidRPr="00896D74">
        <w:rPr>
          <w:sz w:val="24"/>
          <w:szCs w:val="24"/>
        </w:rPr>
        <w:t xml:space="preserve"> 3</w:t>
      </w:r>
      <w:r w:rsidRPr="00896D74">
        <w:rPr>
          <w:sz w:val="24"/>
          <w:szCs w:val="24"/>
        </w:rPr>
        <w:t xml:space="preserve"> (</w:t>
      </w:r>
      <w:r w:rsidR="000F6ACC" w:rsidRPr="00896D74">
        <w:rPr>
          <w:sz w:val="24"/>
          <w:szCs w:val="24"/>
        </w:rPr>
        <w:t>Трех</w:t>
      </w:r>
      <w:r w:rsidRPr="00896D74">
        <w:rPr>
          <w:sz w:val="24"/>
          <w:szCs w:val="24"/>
        </w:rPr>
        <w:t>) рабочих дней с момента получения от Исполн</w:t>
      </w:r>
      <w:r w:rsidRPr="000F6ACC">
        <w:rPr>
          <w:sz w:val="24"/>
          <w:szCs w:val="24"/>
        </w:rPr>
        <w:t>ителя документов, указанных в п. 6.1</w:t>
      </w:r>
      <w:r w:rsidR="00552661" w:rsidRPr="000F6ACC">
        <w:rPr>
          <w:sz w:val="24"/>
          <w:szCs w:val="24"/>
        </w:rPr>
        <w:t xml:space="preserve"> </w:t>
      </w:r>
      <w:r w:rsidRPr="000F6ACC">
        <w:rPr>
          <w:sz w:val="24"/>
          <w:szCs w:val="24"/>
        </w:rPr>
        <w:t xml:space="preserve">Договора, </w:t>
      </w:r>
      <w:r w:rsidR="00896D74" w:rsidRPr="00706E9B">
        <w:rPr>
          <w:sz w:val="24"/>
          <w:szCs w:val="24"/>
        </w:rPr>
        <w:t>Заказчик выделяет уполномоченного представителя с доверенностью для участия в комиссионной приемке работ и ввода Оборудования в эксплуатацию после ремонта.</w:t>
      </w:r>
    </w:p>
    <w:p w:rsidR="00896D74" w:rsidRPr="00706E9B" w:rsidRDefault="00896D74" w:rsidP="00896D74">
      <w:pPr>
        <w:ind w:firstLine="709"/>
        <w:contextualSpacing/>
        <w:jc w:val="both"/>
        <w:rPr>
          <w:sz w:val="24"/>
          <w:szCs w:val="24"/>
        </w:rPr>
      </w:pPr>
      <w:r w:rsidRPr="00706E9B">
        <w:rPr>
          <w:sz w:val="24"/>
          <w:szCs w:val="24"/>
        </w:rPr>
        <w:t>6.3. После комиссионной проверки и тестирования Оборудования Стороны осуществляют приемку работ и подписание акта ввода Оборудования в эксплуатацию после ремонта.</w:t>
      </w:r>
    </w:p>
    <w:p w:rsidR="00896D74" w:rsidRPr="00706E9B" w:rsidRDefault="00896D74" w:rsidP="00896D74">
      <w:pPr>
        <w:ind w:firstLine="709"/>
        <w:contextualSpacing/>
        <w:jc w:val="both"/>
        <w:rPr>
          <w:sz w:val="24"/>
          <w:szCs w:val="24"/>
        </w:rPr>
      </w:pPr>
      <w:r w:rsidRPr="00706E9B">
        <w:rPr>
          <w:sz w:val="24"/>
          <w:szCs w:val="24"/>
        </w:rPr>
        <w:t>6.4. После комиссионной проверки и тестирования Оборудования в случае наличия у Заказчика замечаний к выполненным работам, Заказчиком составляется и передается Исполнителю мотивированный отказ от приемки работ, с указанием замечаний и сроков их устранения.</w:t>
      </w:r>
    </w:p>
    <w:p w:rsidR="009B4216" w:rsidRDefault="00896D74" w:rsidP="009B4216">
      <w:pPr>
        <w:ind w:firstLine="709"/>
        <w:contextualSpacing/>
        <w:jc w:val="both"/>
        <w:rPr>
          <w:sz w:val="24"/>
          <w:szCs w:val="24"/>
        </w:rPr>
      </w:pPr>
      <w:r w:rsidRPr="00706E9B">
        <w:rPr>
          <w:sz w:val="24"/>
          <w:szCs w:val="24"/>
        </w:rPr>
        <w:t xml:space="preserve">6.5. Исполнитель обязуется устранить замечания, указанные Заказчиком в мотивированном отказе от приемки работ в сроки, указанные в мотивированном отказе. В случае если окажется невозможным устранить замечания в срок, установленный Заказчиком, то в любом случае максимальный срок для устранения замечаний не может превышать двух недель </w:t>
      </w:r>
      <w:proofErr w:type="gramStart"/>
      <w:r w:rsidRPr="00706E9B">
        <w:rPr>
          <w:sz w:val="24"/>
          <w:szCs w:val="24"/>
        </w:rPr>
        <w:t>с даты получения</w:t>
      </w:r>
      <w:proofErr w:type="gramEnd"/>
      <w:r w:rsidRPr="00706E9B">
        <w:rPr>
          <w:sz w:val="24"/>
          <w:szCs w:val="24"/>
        </w:rPr>
        <w:t xml:space="preserve"> Исполнителем мотивированного отказа от приемки работ.</w:t>
      </w:r>
      <w:r w:rsidR="009B4216" w:rsidRPr="009B4216">
        <w:rPr>
          <w:sz w:val="24"/>
          <w:szCs w:val="24"/>
        </w:rPr>
        <w:t xml:space="preserve"> </w:t>
      </w:r>
    </w:p>
    <w:p w:rsidR="009B4216" w:rsidRPr="00706E9B" w:rsidRDefault="009B4216" w:rsidP="009B4216">
      <w:pPr>
        <w:ind w:firstLine="709"/>
        <w:contextualSpacing/>
        <w:jc w:val="both"/>
        <w:rPr>
          <w:sz w:val="24"/>
          <w:szCs w:val="24"/>
        </w:rPr>
      </w:pPr>
      <w:r w:rsidRPr="00706E9B">
        <w:rPr>
          <w:sz w:val="24"/>
          <w:szCs w:val="24"/>
        </w:rPr>
        <w:t>6.6. В случае досрочного выполнения работ  по Договору Заказчик вправе досрочно принять и оплатить работы в соответствии с условиями Договора.</w:t>
      </w:r>
    </w:p>
    <w:p w:rsidR="009B4216" w:rsidRPr="00706E9B" w:rsidRDefault="009B4216" w:rsidP="009B4216">
      <w:pPr>
        <w:pStyle w:val="2"/>
        <w:tabs>
          <w:tab w:val="left" w:pos="567"/>
        </w:tabs>
        <w:ind w:firstLine="709"/>
        <w:rPr>
          <w:rFonts w:ascii="Times New Roman" w:hAnsi="Times New Roman" w:cs="Times New Roman"/>
          <w:sz w:val="24"/>
          <w:szCs w:val="24"/>
        </w:rPr>
      </w:pPr>
      <w:r w:rsidRPr="00706E9B">
        <w:rPr>
          <w:rFonts w:ascii="Times New Roman" w:hAnsi="Times New Roman" w:cs="Times New Roman"/>
          <w:sz w:val="24"/>
          <w:szCs w:val="24"/>
        </w:rPr>
        <w:t>6.</w:t>
      </w:r>
      <w:r>
        <w:rPr>
          <w:rFonts w:ascii="Times New Roman" w:hAnsi="Times New Roman" w:cs="Times New Roman"/>
          <w:sz w:val="24"/>
          <w:szCs w:val="24"/>
        </w:rPr>
        <w:t>7</w:t>
      </w:r>
      <w:r w:rsidRPr="00706E9B">
        <w:rPr>
          <w:rFonts w:ascii="Times New Roman" w:hAnsi="Times New Roman" w:cs="Times New Roman"/>
          <w:sz w:val="24"/>
          <w:szCs w:val="24"/>
        </w:rPr>
        <w:t xml:space="preserve">. Гарантийный срок на выполненные работы составляет 12 месяцев </w:t>
      </w:r>
      <w:proofErr w:type="gramStart"/>
      <w:r w:rsidRPr="00706E9B">
        <w:rPr>
          <w:rFonts w:ascii="Times New Roman" w:hAnsi="Times New Roman" w:cs="Times New Roman"/>
          <w:sz w:val="24"/>
          <w:szCs w:val="24"/>
        </w:rPr>
        <w:t>с даты подписания</w:t>
      </w:r>
      <w:proofErr w:type="gramEnd"/>
      <w:r w:rsidRPr="00706E9B">
        <w:rPr>
          <w:rFonts w:ascii="Times New Roman" w:hAnsi="Times New Roman" w:cs="Times New Roman"/>
          <w:sz w:val="24"/>
          <w:szCs w:val="24"/>
        </w:rPr>
        <w:t xml:space="preserve"> Сторонами акта ввода в эксплуатацию Оборудования после ремонта.</w:t>
      </w:r>
    </w:p>
    <w:p w:rsidR="009B4216" w:rsidRDefault="009B4216" w:rsidP="009B4216">
      <w:pPr>
        <w:pStyle w:val="2"/>
        <w:tabs>
          <w:tab w:val="left" w:pos="567"/>
        </w:tabs>
        <w:ind w:firstLine="709"/>
        <w:rPr>
          <w:rFonts w:ascii="Times New Roman" w:hAnsi="Times New Roman" w:cs="Times New Roman"/>
          <w:sz w:val="24"/>
          <w:szCs w:val="24"/>
        </w:rPr>
      </w:pPr>
      <w:r w:rsidRPr="00706E9B">
        <w:rPr>
          <w:rFonts w:ascii="Times New Roman" w:hAnsi="Times New Roman" w:cs="Times New Roman"/>
          <w:sz w:val="24"/>
          <w:szCs w:val="24"/>
        </w:rPr>
        <w:t>6.</w:t>
      </w:r>
      <w:r>
        <w:rPr>
          <w:rFonts w:ascii="Times New Roman" w:hAnsi="Times New Roman" w:cs="Times New Roman"/>
          <w:sz w:val="24"/>
          <w:szCs w:val="24"/>
        </w:rPr>
        <w:t>8</w:t>
      </w:r>
      <w:r w:rsidRPr="00706E9B">
        <w:rPr>
          <w:rFonts w:ascii="Times New Roman" w:hAnsi="Times New Roman" w:cs="Times New Roman"/>
          <w:sz w:val="24"/>
          <w:szCs w:val="24"/>
        </w:rPr>
        <w:t xml:space="preserve">. В случае если во время гарантийного срока Заказчиком выявлены скрытые дефекты в работах, препятствующие Заказчику использовать Оборудование до их устранения, гарантийный срок на </w:t>
      </w:r>
      <w:r>
        <w:rPr>
          <w:rFonts w:ascii="Times New Roman" w:hAnsi="Times New Roman" w:cs="Times New Roman"/>
          <w:sz w:val="24"/>
          <w:szCs w:val="24"/>
        </w:rPr>
        <w:t xml:space="preserve">выполненные </w:t>
      </w:r>
      <w:r w:rsidRPr="00706E9B">
        <w:rPr>
          <w:rFonts w:ascii="Times New Roman" w:hAnsi="Times New Roman" w:cs="Times New Roman"/>
          <w:sz w:val="24"/>
          <w:szCs w:val="24"/>
        </w:rPr>
        <w:t>работы п</w:t>
      </w:r>
      <w:r w:rsidR="000D22A7">
        <w:rPr>
          <w:rFonts w:ascii="Times New Roman" w:hAnsi="Times New Roman" w:cs="Times New Roman"/>
          <w:sz w:val="24"/>
          <w:szCs w:val="24"/>
        </w:rPr>
        <w:t>р</w:t>
      </w:r>
      <w:r w:rsidRPr="00706E9B">
        <w:rPr>
          <w:rFonts w:ascii="Times New Roman" w:hAnsi="Times New Roman" w:cs="Times New Roman"/>
          <w:sz w:val="24"/>
          <w:szCs w:val="24"/>
        </w:rPr>
        <w:t xml:space="preserve">одлевается на срок, в течение которого Оборудование не использовалось Заказчиком. </w:t>
      </w:r>
    </w:p>
    <w:p w:rsidR="009B4216" w:rsidRPr="00706E9B" w:rsidRDefault="009B4216" w:rsidP="009B4216">
      <w:pPr>
        <w:pStyle w:val="2"/>
        <w:tabs>
          <w:tab w:val="left" w:pos="567"/>
        </w:tabs>
        <w:ind w:firstLine="709"/>
        <w:rPr>
          <w:rFonts w:ascii="Times New Roman" w:hAnsi="Times New Roman" w:cs="Times New Roman"/>
          <w:sz w:val="24"/>
          <w:szCs w:val="24"/>
        </w:rPr>
      </w:pPr>
      <w:r w:rsidRPr="00706E9B">
        <w:rPr>
          <w:rFonts w:ascii="Times New Roman" w:hAnsi="Times New Roman" w:cs="Times New Roman"/>
          <w:sz w:val="24"/>
          <w:szCs w:val="24"/>
        </w:rPr>
        <w:lastRenderedPageBreak/>
        <w:t xml:space="preserve">Такой срок исчисляется </w:t>
      </w:r>
      <w:proofErr w:type="gramStart"/>
      <w:r w:rsidRPr="00706E9B">
        <w:rPr>
          <w:rFonts w:ascii="Times New Roman" w:hAnsi="Times New Roman" w:cs="Times New Roman"/>
          <w:sz w:val="24"/>
          <w:szCs w:val="24"/>
        </w:rPr>
        <w:t>с даты направления</w:t>
      </w:r>
      <w:proofErr w:type="gramEnd"/>
      <w:r w:rsidRPr="00706E9B">
        <w:rPr>
          <w:rFonts w:ascii="Times New Roman" w:hAnsi="Times New Roman" w:cs="Times New Roman"/>
          <w:sz w:val="24"/>
          <w:szCs w:val="24"/>
        </w:rPr>
        <w:t xml:space="preserve"> Заказчиком Исполнителю уведомления о выявлении скрытых дефектов в работах и необходимости их устранения</w:t>
      </w:r>
      <w:r>
        <w:rPr>
          <w:rFonts w:ascii="Times New Roman" w:hAnsi="Times New Roman" w:cs="Times New Roman"/>
          <w:sz w:val="24"/>
          <w:szCs w:val="24"/>
        </w:rPr>
        <w:t>,</w:t>
      </w:r>
      <w:r w:rsidRPr="00706E9B">
        <w:rPr>
          <w:rFonts w:ascii="Times New Roman" w:hAnsi="Times New Roman" w:cs="Times New Roman"/>
          <w:sz w:val="24"/>
          <w:szCs w:val="24"/>
        </w:rPr>
        <w:t xml:space="preserve"> и до фактического устранения таких дефектов</w:t>
      </w:r>
      <w:r>
        <w:rPr>
          <w:rFonts w:ascii="Times New Roman" w:hAnsi="Times New Roman" w:cs="Times New Roman"/>
          <w:sz w:val="24"/>
          <w:szCs w:val="24"/>
        </w:rPr>
        <w:t xml:space="preserve"> Исполнителем</w:t>
      </w:r>
      <w:r w:rsidRPr="00706E9B">
        <w:rPr>
          <w:rFonts w:ascii="Times New Roman" w:hAnsi="Times New Roman" w:cs="Times New Roman"/>
          <w:sz w:val="24"/>
          <w:szCs w:val="24"/>
        </w:rPr>
        <w:t>, подтвержденного подписанным Сторонами актом об устранении скрытых дефектов в работах.</w:t>
      </w:r>
    </w:p>
    <w:p w:rsidR="000F6ACC" w:rsidRDefault="000F6ACC" w:rsidP="002310C2">
      <w:pPr>
        <w:pStyle w:val="1"/>
        <w:keepNext w:val="0"/>
        <w:spacing w:before="0" w:after="0"/>
        <w:jc w:val="center"/>
        <w:rPr>
          <w:rFonts w:ascii="Times New Roman" w:hAnsi="Times New Roman"/>
          <w:sz w:val="24"/>
          <w:szCs w:val="24"/>
        </w:rPr>
      </w:pPr>
    </w:p>
    <w:p w:rsidR="00160CAF" w:rsidRPr="00725CC6" w:rsidRDefault="00104A88" w:rsidP="002310C2">
      <w:pPr>
        <w:pStyle w:val="1"/>
        <w:keepNext w:val="0"/>
        <w:spacing w:before="0" w:after="0"/>
        <w:jc w:val="center"/>
        <w:rPr>
          <w:rFonts w:ascii="Times New Roman" w:hAnsi="Times New Roman"/>
          <w:b w:val="0"/>
          <w:caps/>
          <w:sz w:val="24"/>
          <w:szCs w:val="24"/>
        </w:rPr>
      </w:pPr>
      <w:r w:rsidRPr="00725CC6">
        <w:rPr>
          <w:rFonts w:ascii="Times New Roman" w:hAnsi="Times New Roman"/>
          <w:sz w:val="24"/>
          <w:szCs w:val="24"/>
        </w:rPr>
        <w:t>7</w:t>
      </w:r>
      <w:r w:rsidR="00160CAF" w:rsidRPr="00725CC6">
        <w:rPr>
          <w:rFonts w:ascii="Times New Roman" w:hAnsi="Times New Roman"/>
          <w:sz w:val="24"/>
          <w:szCs w:val="24"/>
        </w:rPr>
        <w:t>. Антикоррупционная оговорка</w:t>
      </w:r>
    </w:p>
    <w:p w:rsidR="00160CAF" w:rsidRPr="00725CC6" w:rsidRDefault="00160CAF" w:rsidP="002310C2">
      <w:pPr>
        <w:pStyle w:val="Text"/>
        <w:spacing w:after="0"/>
        <w:ind w:firstLine="709"/>
        <w:jc w:val="both"/>
        <w:rPr>
          <w:szCs w:val="24"/>
          <w:lang w:val="ru-RU" w:eastAsia="ru-RU"/>
        </w:rPr>
      </w:pPr>
      <w:r w:rsidRPr="00725CC6">
        <w:rPr>
          <w:szCs w:val="24"/>
          <w:lang w:val="ru-RU"/>
        </w:rPr>
        <w:t>7.1. </w:t>
      </w:r>
      <w:proofErr w:type="gramStart"/>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0CAF" w:rsidRPr="00725CC6" w:rsidRDefault="00160CAF" w:rsidP="002310C2">
      <w:pPr>
        <w:pStyle w:val="af2"/>
        <w:tabs>
          <w:tab w:val="left" w:pos="567"/>
        </w:tabs>
        <w:spacing w:after="0"/>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Pr="00725CC6" w:rsidRDefault="00160CAF" w:rsidP="002310C2">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160CAF" w:rsidRPr="00725CC6" w:rsidRDefault="00160CAF" w:rsidP="002310C2">
      <w:pPr>
        <w:pStyle w:val="Text"/>
        <w:spacing w:after="0"/>
        <w:ind w:firstLine="709"/>
        <w:jc w:val="both"/>
        <w:rPr>
          <w:szCs w:val="24"/>
          <w:lang w:val="ru-RU" w:eastAsia="ru-RU"/>
        </w:rPr>
      </w:pPr>
      <w:r w:rsidRPr="00725CC6">
        <w:rPr>
          <w:szCs w:val="24"/>
          <w:lang w:val="ru-RU" w:eastAsia="ru-RU"/>
        </w:rPr>
        <w:t xml:space="preserve">Каналы уведомления </w:t>
      </w:r>
      <w:r w:rsidR="006838BC">
        <w:rPr>
          <w:szCs w:val="24"/>
          <w:lang w:val="ru-RU" w:eastAsia="ru-RU"/>
        </w:rPr>
        <w:t>Заказчика</w:t>
      </w:r>
      <w:r w:rsidR="006838BC" w:rsidRPr="00725CC6">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0F6ACC" w:rsidRPr="000F6ACC" w:rsidRDefault="00673E6F" w:rsidP="00673E6F">
      <w:pPr>
        <w:pStyle w:val="Text"/>
        <w:spacing w:after="0"/>
        <w:jc w:val="both"/>
        <w:rPr>
          <w:szCs w:val="24"/>
          <w:lang w:val="ru-RU" w:eastAsia="ru-RU"/>
        </w:rPr>
      </w:pPr>
      <w:r>
        <w:rPr>
          <w:szCs w:val="24"/>
          <w:lang w:val="ru-RU" w:eastAsia="ru-RU"/>
        </w:rPr>
        <w:t xml:space="preserve">- </w:t>
      </w:r>
      <w:r w:rsidR="000F6ACC" w:rsidRPr="000F6ACC">
        <w:rPr>
          <w:szCs w:val="24"/>
          <w:lang w:val="ru-RU" w:eastAsia="ru-RU"/>
        </w:rPr>
        <w:t>тел.: 8</w:t>
      </w:r>
      <w:r w:rsidR="00D15C49">
        <w:rPr>
          <w:szCs w:val="24"/>
          <w:lang w:val="ru-RU" w:eastAsia="ru-RU"/>
        </w:rPr>
        <w:t xml:space="preserve"> </w:t>
      </w:r>
      <w:r w:rsidR="000F6ACC" w:rsidRPr="000F6ACC">
        <w:rPr>
          <w:szCs w:val="24"/>
          <w:lang w:val="ru-RU" w:eastAsia="ru-RU"/>
        </w:rPr>
        <w:t>(495) 350</w:t>
      </w:r>
      <w:r w:rsidR="00D15C49">
        <w:rPr>
          <w:szCs w:val="24"/>
          <w:lang w:val="ru-RU" w:eastAsia="ru-RU"/>
        </w:rPr>
        <w:t xml:space="preserve"> </w:t>
      </w:r>
      <w:r w:rsidR="000F6ACC" w:rsidRPr="000F6ACC">
        <w:rPr>
          <w:szCs w:val="24"/>
          <w:lang w:val="ru-RU" w:eastAsia="ru-RU"/>
        </w:rPr>
        <w:t>3314;</w:t>
      </w:r>
    </w:p>
    <w:p w:rsidR="000F6ACC" w:rsidRDefault="00673E6F" w:rsidP="00673E6F">
      <w:pPr>
        <w:pStyle w:val="Text"/>
        <w:spacing w:after="0"/>
        <w:jc w:val="both"/>
        <w:rPr>
          <w:szCs w:val="24"/>
          <w:lang w:val="ru-RU" w:eastAsia="ru-RU"/>
        </w:rPr>
      </w:pPr>
      <w:r>
        <w:rPr>
          <w:szCs w:val="24"/>
          <w:lang w:val="ru-RU" w:eastAsia="ru-RU"/>
        </w:rPr>
        <w:t xml:space="preserve">- </w:t>
      </w:r>
      <w:r w:rsidR="000F6ACC" w:rsidRPr="000F6ACC">
        <w:rPr>
          <w:szCs w:val="24"/>
          <w:lang w:val="ru-RU" w:eastAsia="ru-RU"/>
        </w:rPr>
        <w:t xml:space="preserve">электронная почта: </w:t>
      </w:r>
      <w:hyperlink r:id="rId9" w:history="1">
        <w:r w:rsidR="000F6ACC" w:rsidRPr="006C5EFD">
          <w:rPr>
            <w:rStyle w:val="ab"/>
            <w:szCs w:val="24"/>
            <w:lang w:val="ru-RU" w:eastAsia="ru-RU"/>
          </w:rPr>
          <w:t>info@semashko.com</w:t>
        </w:r>
      </w:hyperlink>
      <w:r w:rsidR="000F6ACC" w:rsidRPr="000F6ACC">
        <w:rPr>
          <w:szCs w:val="24"/>
          <w:lang w:val="ru-RU" w:eastAsia="ru-RU"/>
        </w:rPr>
        <w:t>;</w:t>
      </w:r>
    </w:p>
    <w:p w:rsidR="0005069A" w:rsidRPr="00725CC6" w:rsidRDefault="0005069A" w:rsidP="000F6ACC">
      <w:pPr>
        <w:pStyle w:val="Text"/>
        <w:spacing w:after="0"/>
        <w:ind w:firstLine="709"/>
        <w:jc w:val="both"/>
        <w:rPr>
          <w:szCs w:val="24"/>
          <w:lang w:val="ru-RU" w:eastAsia="ru-RU"/>
        </w:rPr>
      </w:pPr>
      <w:r w:rsidRPr="00725CC6">
        <w:rPr>
          <w:szCs w:val="24"/>
          <w:lang w:val="ru-RU" w:eastAsia="ru-RU"/>
        </w:rPr>
        <w:t xml:space="preserve">Каналы уведомления </w:t>
      </w:r>
      <w:r w:rsidR="006838BC" w:rsidRPr="00725CC6">
        <w:rPr>
          <w:szCs w:val="24"/>
          <w:lang w:val="ru-RU" w:eastAsia="ru-RU"/>
        </w:rPr>
        <w:t>Исполнителя</w:t>
      </w:r>
      <w:r w:rsidR="006838BC">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ED11C6" w:rsidRDefault="00673E6F" w:rsidP="00673E6F">
      <w:pPr>
        <w:pStyle w:val="Text"/>
        <w:spacing w:after="0"/>
        <w:jc w:val="both"/>
        <w:rPr>
          <w:szCs w:val="24"/>
          <w:lang w:val="ru-RU" w:eastAsia="ru-RU"/>
        </w:rPr>
      </w:pPr>
      <w:r>
        <w:rPr>
          <w:szCs w:val="24"/>
          <w:lang w:val="ru-RU" w:eastAsia="ru-RU"/>
        </w:rPr>
        <w:t xml:space="preserve">- </w:t>
      </w:r>
      <w:r w:rsidR="00ED11C6">
        <w:rPr>
          <w:szCs w:val="24"/>
          <w:lang w:val="ru-RU" w:eastAsia="ru-RU"/>
        </w:rPr>
        <w:t xml:space="preserve">тел.: </w:t>
      </w:r>
      <w:r w:rsidR="006838BC">
        <w:rPr>
          <w:szCs w:val="24"/>
          <w:lang w:val="ru-RU" w:eastAsia="ru-RU"/>
        </w:rPr>
        <w:t>_____________</w:t>
      </w:r>
    </w:p>
    <w:p w:rsidR="000F6ACC" w:rsidRPr="00ED11C6" w:rsidRDefault="00673E6F" w:rsidP="00673E6F">
      <w:pPr>
        <w:pStyle w:val="Text"/>
        <w:spacing w:after="0"/>
        <w:jc w:val="both"/>
        <w:rPr>
          <w:szCs w:val="24"/>
          <w:lang w:val="ru-RU" w:eastAsia="ru-RU"/>
        </w:rPr>
      </w:pPr>
      <w:r>
        <w:rPr>
          <w:szCs w:val="24"/>
          <w:lang w:val="ru-RU" w:eastAsia="ru-RU"/>
        </w:rPr>
        <w:t xml:space="preserve">- </w:t>
      </w:r>
      <w:r w:rsidR="000F6ACC" w:rsidRPr="00ED11C6">
        <w:rPr>
          <w:szCs w:val="24"/>
          <w:lang w:val="ru-RU" w:eastAsia="ru-RU"/>
        </w:rPr>
        <w:t>электронная почта</w:t>
      </w:r>
      <w:r w:rsidR="000F6ACC" w:rsidRPr="00F7214F">
        <w:rPr>
          <w:szCs w:val="24"/>
          <w:lang w:val="ru-RU" w:eastAsia="ru-RU"/>
        </w:rPr>
        <w:t xml:space="preserve"> </w:t>
      </w:r>
      <w:hyperlink r:id="rId10" w:history="1">
        <w:r w:rsidR="006838BC">
          <w:rPr>
            <w:rStyle w:val="ab"/>
            <w:szCs w:val="24"/>
            <w:lang w:val="ru-RU"/>
          </w:rPr>
          <w:t>______________</w:t>
        </w:r>
      </w:hyperlink>
      <w:r w:rsidR="000F6ACC" w:rsidRPr="00ED11C6">
        <w:rPr>
          <w:szCs w:val="24"/>
          <w:lang w:val="ru-RU" w:eastAsia="ru-RU"/>
        </w:rPr>
        <w:t>.</w:t>
      </w:r>
    </w:p>
    <w:p w:rsidR="00160CAF" w:rsidRPr="00725CC6" w:rsidRDefault="00160CAF" w:rsidP="002310C2">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160CAF" w:rsidRPr="00725CC6" w:rsidRDefault="00160CAF" w:rsidP="002310C2">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160CAF" w:rsidRPr="00725CC6" w:rsidRDefault="00160CAF" w:rsidP="002310C2">
      <w:pPr>
        <w:pStyle w:val="2"/>
        <w:tabs>
          <w:tab w:val="left" w:pos="567"/>
        </w:tabs>
        <w:ind w:firstLine="709"/>
        <w:rPr>
          <w:rFonts w:ascii="Times New Roman" w:hAnsi="Times New Roman" w:cs="Times New Roman"/>
          <w:sz w:val="24"/>
          <w:szCs w:val="24"/>
        </w:rPr>
      </w:pPr>
      <w:r w:rsidRPr="00725CC6">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25CC6">
        <w:rPr>
          <w:rFonts w:ascii="Times New Roman" w:hAnsi="Times New Roman" w:cs="Times New Roman"/>
          <w:sz w:val="24"/>
          <w:szCs w:val="24"/>
        </w:rPr>
        <w:t>позднее</w:t>
      </w:r>
      <w:proofErr w:type="gramEnd"/>
      <w:r w:rsidRPr="00725CC6">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160CAF" w:rsidRPr="00725CC6" w:rsidRDefault="00160CAF" w:rsidP="002310C2">
      <w:pPr>
        <w:pStyle w:val="2"/>
        <w:tabs>
          <w:tab w:val="left" w:pos="567"/>
        </w:tabs>
        <w:rPr>
          <w:rFonts w:ascii="Times New Roman" w:hAnsi="Times New Roman" w:cs="Times New Roman"/>
          <w:sz w:val="24"/>
          <w:szCs w:val="24"/>
        </w:rPr>
      </w:pPr>
    </w:p>
    <w:p w:rsidR="00160CAF" w:rsidRPr="00725CC6" w:rsidRDefault="00104A88" w:rsidP="002310C2">
      <w:pPr>
        <w:pStyle w:val="1"/>
        <w:keepNext w:val="0"/>
        <w:spacing w:before="0" w:after="0"/>
        <w:jc w:val="center"/>
        <w:rPr>
          <w:rFonts w:ascii="Times New Roman" w:hAnsi="Times New Roman"/>
          <w:sz w:val="24"/>
          <w:szCs w:val="24"/>
        </w:rPr>
      </w:pPr>
      <w:bookmarkStart w:id="10" w:name="zForsMajor"/>
      <w:bookmarkEnd w:id="10"/>
      <w:r w:rsidRPr="00725CC6">
        <w:rPr>
          <w:rFonts w:ascii="Times New Roman" w:hAnsi="Times New Roman"/>
          <w:sz w:val="24"/>
          <w:szCs w:val="24"/>
        </w:rPr>
        <w:t>8</w:t>
      </w:r>
      <w:r w:rsidR="00160CAF" w:rsidRPr="00725CC6">
        <w:rPr>
          <w:rFonts w:ascii="Times New Roman" w:hAnsi="Times New Roman"/>
          <w:sz w:val="24"/>
          <w:szCs w:val="24"/>
        </w:rPr>
        <w:t>. Обстоятельства непреодолимой силы</w:t>
      </w:r>
    </w:p>
    <w:p w:rsidR="00160CAF" w:rsidRPr="00725CC6" w:rsidRDefault="00160CAF" w:rsidP="002310C2">
      <w:pPr>
        <w:ind w:firstLine="709"/>
        <w:jc w:val="both"/>
        <w:rPr>
          <w:sz w:val="24"/>
          <w:szCs w:val="24"/>
        </w:rPr>
      </w:pPr>
      <w:r w:rsidRPr="00725CC6">
        <w:rPr>
          <w:sz w:val="24"/>
          <w:szCs w:val="24"/>
        </w:rPr>
        <w:t xml:space="preserve">8.1. </w:t>
      </w:r>
      <w:proofErr w:type="gramStart"/>
      <w:r w:rsidRPr="00725CC6">
        <w:rPr>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sidRPr="00725CC6">
        <w:rPr>
          <w:sz w:val="24"/>
          <w:szCs w:val="24"/>
        </w:rPr>
        <w:lastRenderedPageBreak/>
        <w:t>актов органов государственной власти.</w:t>
      </w:r>
      <w:proofErr w:type="gramEnd"/>
    </w:p>
    <w:p w:rsidR="00160CAF" w:rsidRPr="00725CC6" w:rsidRDefault="00160CAF" w:rsidP="002310C2">
      <w:pPr>
        <w:ind w:firstLine="709"/>
        <w:jc w:val="both"/>
        <w:rPr>
          <w:sz w:val="24"/>
          <w:szCs w:val="24"/>
        </w:rPr>
      </w:pPr>
      <w:r w:rsidRPr="00725CC6">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725CC6" w:rsidRDefault="00160CAF" w:rsidP="002310C2">
      <w:pPr>
        <w:ind w:firstLine="709"/>
        <w:jc w:val="both"/>
        <w:rPr>
          <w:sz w:val="24"/>
          <w:szCs w:val="24"/>
        </w:rPr>
      </w:pPr>
      <w:r w:rsidRPr="00725CC6">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725CC6" w:rsidRDefault="00160CAF" w:rsidP="002310C2">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725CC6" w:rsidRDefault="00160CAF" w:rsidP="002310C2">
      <w:pPr>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725CC6" w:rsidRDefault="00160CAF" w:rsidP="002310C2">
      <w:pPr>
        <w:ind w:firstLine="720"/>
        <w:jc w:val="both"/>
        <w:rPr>
          <w:sz w:val="24"/>
          <w:szCs w:val="24"/>
        </w:rPr>
      </w:pPr>
      <w:r w:rsidRPr="00725CC6">
        <w:rPr>
          <w:sz w:val="24"/>
          <w:szCs w:val="24"/>
        </w:rPr>
        <w:t xml:space="preserve">8.5. Если обстоятельства непреодолимой силы действуют на протяжении 3 (трех) последовательных месяцев, </w:t>
      </w:r>
      <w:proofErr w:type="gramStart"/>
      <w:r w:rsidRPr="00725CC6">
        <w:rPr>
          <w:sz w:val="24"/>
          <w:szCs w:val="24"/>
        </w:rPr>
        <w:t>Договор</w:t>
      </w:r>
      <w:proofErr w:type="gramEnd"/>
      <w:r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56BF" w:rsidRDefault="00EE56BF" w:rsidP="002310C2">
      <w:pPr>
        <w:pStyle w:val="1"/>
        <w:keepNext w:val="0"/>
        <w:spacing w:before="0" w:after="0"/>
        <w:jc w:val="center"/>
        <w:rPr>
          <w:rFonts w:ascii="Times New Roman" w:hAnsi="Times New Roman"/>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160CAF" w:rsidRPr="00725CC6" w:rsidRDefault="00160CAF" w:rsidP="0032743E">
      <w:pPr>
        <w:pStyle w:val="af2"/>
        <w:numPr>
          <w:ilvl w:val="0"/>
          <w:numId w:val="1"/>
        </w:numPr>
        <w:tabs>
          <w:tab w:val="left" w:pos="567"/>
        </w:tabs>
        <w:spacing w:after="0"/>
        <w:ind w:left="0" w:firstLine="709"/>
        <w:jc w:val="both"/>
      </w:pPr>
      <w:bookmarkStart w:id="11" w:name="zKonf"/>
      <w:bookmarkEnd w:id="11"/>
      <w:r w:rsidRPr="00725CC6">
        <w:t>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725CC6" w:rsidRDefault="00160CAF" w:rsidP="0032743E">
      <w:pPr>
        <w:pStyle w:val="af2"/>
        <w:numPr>
          <w:ilvl w:val="0"/>
          <w:numId w:val="1"/>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725CC6" w:rsidRDefault="00160CAF" w:rsidP="0032743E">
      <w:pPr>
        <w:pStyle w:val="af2"/>
        <w:numPr>
          <w:ilvl w:val="0"/>
          <w:numId w:val="1"/>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725CC6" w:rsidRDefault="00160CAF" w:rsidP="0032743E">
      <w:pPr>
        <w:pStyle w:val="af2"/>
        <w:numPr>
          <w:ilvl w:val="0"/>
          <w:numId w:val="1"/>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725CC6" w:rsidRDefault="00160CAF" w:rsidP="002310C2">
      <w:pPr>
        <w:pStyle w:val="a5"/>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60CAF" w:rsidRPr="00725CC6" w:rsidRDefault="00160CAF" w:rsidP="002310C2">
      <w:pPr>
        <w:pStyle w:val="a5"/>
        <w:tabs>
          <w:tab w:val="left" w:pos="567"/>
        </w:tabs>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160CAF" w:rsidRPr="00EE56BF" w:rsidRDefault="00160CAF" w:rsidP="002310C2">
      <w:pPr>
        <w:ind w:firstLine="709"/>
        <w:jc w:val="both"/>
        <w:rPr>
          <w:sz w:val="24"/>
          <w:szCs w:val="24"/>
        </w:rPr>
      </w:pPr>
      <w:r w:rsidRPr="00EE56BF">
        <w:rPr>
          <w:sz w:val="24"/>
          <w:szCs w:val="24"/>
        </w:rPr>
        <w:t xml:space="preserve">10.1. Исполнитель несет ответственность перед Заказчиком за действия привлекаемых им к выполнению </w:t>
      </w:r>
      <w:r w:rsidR="00976408" w:rsidRPr="00EE56BF">
        <w:rPr>
          <w:sz w:val="24"/>
          <w:szCs w:val="24"/>
        </w:rPr>
        <w:t>р</w:t>
      </w:r>
      <w:r w:rsidRPr="00EE56BF">
        <w:rPr>
          <w:sz w:val="24"/>
          <w:szCs w:val="24"/>
        </w:rPr>
        <w:t>абот третьих лиц как за собственные действия.</w:t>
      </w:r>
    </w:p>
    <w:p w:rsidR="000D22A7" w:rsidRPr="00706E9B" w:rsidRDefault="00160CAF" w:rsidP="000D22A7">
      <w:pPr>
        <w:ind w:firstLine="709"/>
        <w:jc w:val="both"/>
        <w:rPr>
          <w:sz w:val="24"/>
          <w:szCs w:val="24"/>
        </w:rPr>
      </w:pPr>
      <w:r w:rsidRPr="00EE56BF">
        <w:rPr>
          <w:sz w:val="24"/>
          <w:szCs w:val="24"/>
        </w:rPr>
        <w:t xml:space="preserve">10.2. </w:t>
      </w:r>
      <w:proofErr w:type="gramStart"/>
      <w:r w:rsidR="000D22A7" w:rsidRPr="00706E9B">
        <w:rPr>
          <w:sz w:val="24"/>
          <w:szCs w:val="24"/>
        </w:rPr>
        <w:t>В случае нарушения сроков выполнения работ, предусмотренных настоящим Договором и/или Календарным планом (Приложение №2), сроков выполнения требования Заказчика, предъявленного в соответствии с пунктом 5.1 настоящего Договора, сроков устранения недостатков, установленных в  соответствии с п.п. 6.4 и 6.5 настоящего Договора, Заказчик имеет право требовать у Исполнителя уплаты пени в размере 0,1% от стоимости работ, указанной в п. 3.1  настоящего</w:t>
      </w:r>
      <w:proofErr w:type="gramEnd"/>
      <w:r w:rsidR="000D22A7" w:rsidRPr="00706E9B">
        <w:rPr>
          <w:sz w:val="24"/>
          <w:szCs w:val="24"/>
        </w:rPr>
        <w:t xml:space="preserve"> Договора за каждый день просрочки.</w:t>
      </w:r>
    </w:p>
    <w:p w:rsidR="00160CAF" w:rsidRPr="00EE56BF" w:rsidRDefault="00160CAF" w:rsidP="000D22A7">
      <w:pPr>
        <w:ind w:firstLine="709"/>
        <w:jc w:val="both"/>
        <w:rPr>
          <w:sz w:val="24"/>
          <w:szCs w:val="24"/>
        </w:rPr>
      </w:pPr>
      <w:r w:rsidRPr="00EE56BF">
        <w:rPr>
          <w:sz w:val="24"/>
          <w:szCs w:val="24"/>
        </w:rPr>
        <w:t xml:space="preserve">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w:t>
      </w:r>
      <w:r w:rsidR="00717DD9">
        <w:rPr>
          <w:sz w:val="24"/>
          <w:szCs w:val="24"/>
        </w:rPr>
        <w:t>стоимости работ</w:t>
      </w:r>
      <w:r w:rsidR="0035326E" w:rsidRPr="00EE56BF">
        <w:rPr>
          <w:sz w:val="24"/>
          <w:szCs w:val="24"/>
        </w:rPr>
        <w:t xml:space="preserve">, указанной в п. 3.1 </w:t>
      </w:r>
      <w:r w:rsidRPr="00EE56BF">
        <w:rPr>
          <w:sz w:val="24"/>
          <w:szCs w:val="24"/>
        </w:rPr>
        <w:t xml:space="preserve"> настоящего Договора.</w:t>
      </w:r>
    </w:p>
    <w:p w:rsidR="00160CAF" w:rsidRPr="00EE56BF" w:rsidRDefault="00160CAF" w:rsidP="002310C2">
      <w:pPr>
        <w:ind w:right="-6" w:firstLine="709"/>
        <w:jc w:val="both"/>
        <w:rPr>
          <w:sz w:val="24"/>
          <w:szCs w:val="24"/>
        </w:rPr>
      </w:pPr>
      <w:r w:rsidRPr="00EE56BF">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725CC6" w:rsidRDefault="00160CAF" w:rsidP="002310C2">
      <w:pPr>
        <w:pStyle w:val="af1"/>
        <w:ind w:firstLine="709"/>
        <w:jc w:val="both"/>
        <w:rPr>
          <w:b/>
          <w:sz w:val="24"/>
          <w:szCs w:val="24"/>
        </w:rPr>
      </w:pPr>
      <w:r w:rsidRPr="00EE56BF">
        <w:rPr>
          <w:sz w:val="24"/>
          <w:szCs w:val="24"/>
        </w:rPr>
        <w:lastRenderedPageBreak/>
        <w:t>10.4. Перечисленные</w:t>
      </w:r>
      <w:r w:rsidRPr="00725CC6">
        <w:rPr>
          <w:sz w:val="24"/>
          <w:szCs w:val="24"/>
        </w:rPr>
        <w:t xml:space="preserve">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725CC6" w:rsidRDefault="00160CAF" w:rsidP="002310C2">
      <w:pPr>
        <w:pStyle w:val="af1"/>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00E54A48">
        <w:rPr>
          <w:sz w:val="24"/>
          <w:szCs w:val="24"/>
        </w:rPr>
        <w:t>р</w:t>
      </w:r>
      <w:r w:rsidRPr="00725CC6">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725CC6" w:rsidRDefault="00160CAF" w:rsidP="002310C2">
      <w:pPr>
        <w:pStyle w:val="af1"/>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725CC6" w:rsidRDefault="00160CAF" w:rsidP="002310C2">
      <w:pPr>
        <w:ind w:firstLine="709"/>
        <w:jc w:val="both"/>
        <w:rPr>
          <w:sz w:val="24"/>
          <w:szCs w:val="24"/>
        </w:rPr>
      </w:pPr>
      <w:r w:rsidRPr="00725CC6">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60CAF" w:rsidRPr="00725CC6" w:rsidRDefault="00160CAF" w:rsidP="002310C2">
      <w:pPr>
        <w:pStyle w:val="af2"/>
        <w:spacing w:after="0"/>
        <w:ind w:firstLine="709"/>
        <w:jc w:val="both"/>
      </w:pPr>
      <w:r w:rsidRPr="00725CC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25CC6">
        <w:t>с даты</w:t>
      </w:r>
      <w:proofErr w:type="gramEnd"/>
      <w:r w:rsidRPr="00725CC6">
        <w:t xml:space="preserve"> </w:t>
      </w:r>
      <w:r w:rsidR="00E54A48">
        <w:t xml:space="preserve">его </w:t>
      </w:r>
      <w:r w:rsidRPr="00725CC6">
        <w:t>получения виновной Стороной.</w:t>
      </w:r>
    </w:p>
    <w:p w:rsidR="00EE56BF" w:rsidRDefault="00EE56BF" w:rsidP="002310C2">
      <w:pPr>
        <w:pStyle w:val="1"/>
        <w:keepNext w:val="0"/>
        <w:spacing w:before="0" w:after="0"/>
        <w:jc w:val="center"/>
        <w:rPr>
          <w:rFonts w:ascii="Times New Roman" w:hAnsi="Times New Roman"/>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160CAF" w:rsidRPr="00725CC6" w:rsidRDefault="00160CAF" w:rsidP="002310C2">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725CC6" w:rsidRDefault="00160CAF" w:rsidP="002310C2">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725CC6" w:rsidRDefault="00160CAF" w:rsidP="002310C2">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Pr>
          <w:sz w:val="24"/>
          <w:szCs w:val="24"/>
        </w:rPr>
        <w:t>расторжения</w:t>
      </w:r>
      <w:r w:rsidRPr="00725CC6">
        <w:rPr>
          <w:sz w:val="24"/>
          <w:szCs w:val="24"/>
        </w:rPr>
        <w:t xml:space="preserve"> настоящего Договора. Настоящий Договор считается </w:t>
      </w:r>
      <w:r w:rsidR="00E54A48">
        <w:rPr>
          <w:sz w:val="24"/>
          <w:szCs w:val="24"/>
        </w:rPr>
        <w:t>расторгнутым (</w:t>
      </w:r>
      <w:r w:rsidRPr="00725CC6">
        <w:rPr>
          <w:sz w:val="24"/>
          <w:szCs w:val="24"/>
        </w:rPr>
        <w:t>прекращенным</w:t>
      </w:r>
      <w:r w:rsidR="00E54A48">
        <w:rPr>
          <w:sz w:val="24"/>
          <w:szCs w:val="24"/>
        </w:rPr>
        <w:t>)</w:t>
      </w:r>
      <w:r w:rsidRPr="00725CC6">
        <w:rPr>
          <w:sz w:val="24"/>
          <w:szCs w:val="24"/>
        </w:rPr>
        <w:t xml:space="preserve"> с даты, указанной в уведомлении о расторжении настоящего Договора.</w:t>
      </w:r>
    </w:p>
    <w:p w:rsidR="00160CAF" w:rsidRPr="00725CC6" w:rsidRDefault="00160CAF" w:rsidP="002310C2">
      <w:pPr>
        <w:ind w:firstLine="709"/>
        <w:jc w:val="both"/>
        <w:rPr>
          <w:i/>
          <w:sz w:val="24"/>
          <w:szCs w:val="24"/>
        </w:rPr>
      </w:pPr>
      <w:r w:rsidRPr="00725CC6">
        <w:rPr>
          <w:sz w:val="24"/>
          <w:szCs w:val="24"/>
        </w:rPr>
        <w:t xml:space="preserve">11.4. </w:t>
      </w:r>
      <w:proofErr w:type="gramStart"/>
      <w:r w:rsidRPr="00725CC6">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roofErr w:type="gramEnd"/>
    </w:p>
    <w:p w:rsidR="00160CAF" w:rsidRPr="00725CC6" w:rsidRDefault="00160CAF" w:rsidP="002310C2">
      <w:pPr>
        <w:ind w:firstLine="709"/>
        <w:jc w:val="both"/>
        <w:rPr>
          <w:sz w:val="24"/>
          <w:szCs w:val="24"/>
        </w:rPr>
      </w:pPr>
      <w:r w:rsidRPr="00EE56BF">
        <w:rPr>
          <w:sz w:val="24"/>
          <w:szCs w:val="24"/>
        </w:rPr>
        <w:t xml:space="preserve">11.5. </w:t>
      </w:r>
      <w:proofErr w:type="gramStart"/>
      <w:r w:rsidRPr="00EE56BF">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w:t>
      </w:r>
      <w:r w:rsidRPr="00725CC6">
        <w:rPr>
          <w:sz w:val="24"/>
          <w:szCs w:val="24"/>
        </w:rPr>
        <w:t xml:space="preserve"> дней с даты предъявления Заказчиком соответствующего требования.</w:t>
      </w:r>
      <w:proofErr w:type="gramEnd"/>
    </w:p>
    <w:p w:rsidR="00160CAF" w:rsidRPr="00725CC6" w:rsidRDefault="00160CAF" w:rsidP="002310C2">
      <w:pPr>
        <w:ind w:firstLine="709"/>
        <w:jc w:val="both"/>
        <w:rPr>
          <w:sz w:val="24"/>
          <w:szCs w:val="24"/>
        </w:rPr>
      </w:pPr>
      <w:r w:rsidRPr="00725CC6">
        <w:rPr>
          <w:sz w:val="24"/>
          <w:szCs w:val="24"/>
        </w:rPr>
        <w:t xml:space="preserve">11.6. </w:t>
      </w:r>
      <w:proofErr w:type="gramStart"/>
      <w:r w:rsidRPr="00725CC6">
        <w:rPr>
          <w:sz w:val="24"/>
          <w:szCs w:val="24"/>
        </w:rPr>
        <w:t>Договор</w:t>
      </w:r>
      <w:proofErr w:type="gramEnd"/>
      <w:r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56BF" w:rsidRDefault="00EE56BF" w:rsidP="002310C2">
      <w:pPr>
        <w:pStyle w:val="1"/>
        <w:spacing w:before="0" w:after="0"/>
        <w:jc w:val="center"/>
        <w:rPr>
          <w:rFonts w:ascii="Times New Roman" w:hAnsi="Times New Roman"/>
          <w:sz w:val="24"/>
          <w:szCs w:val="24"/>
        </w:rPr>
      </w:pPr>
    </w:p>
    <w:p w:rsidR="00160CAF" w:rsidRPr="00725CC6" w:rsidRDefault="00160CAF" w:rsidP="002310C2">
      <w:pPr>
        <w:pStyle w:val="1"/>
        <w:spacing w:before="0" w:after="0"/>
        <w:jc w:val="center"/>
        <w:rPr>
          <w:rFonts w:ascii="Times New Roman" w:hAnsi="Times New Roman"/>
          <w:sz w:val="24"/>
          <w:szCs w:val="24"/>
        </w:rPr>
      </w:pPr>
      <w:r w:rsidRPr="00725CC6">
        <w:rPr>
          <w:rFonts w:ascii="Times New Roman" w:hAnsi="Times New Roman"/>
          <w:sz w:val="24"/>
          <w:szCs w:val="24"/>
        </w:rPr>
        <w:t>12. Разрешение споров</w:t>
      </w:r>
    </w:p>
    <w:p w:rsidR="00160CAF" w:rsidRPr="00725CC6" w:rsidRDefault="00160CAF" w:rsidP="002310C2">
      <w:pPr>
        <w:ind w:firstLine="709"/>
        <w:jc w:val="both"/>
        <w:rPr>
          <w:sz w:val="24"/>
          <w:szCs w:val="24"/>
        </w:rPr>
      </w:pPr>
      <w:r w:rsidRPr="00725CC6">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725CC6" w:rsidRDefault="00160CAF" w:rsidP="002310C2">
      <w:pPr>
        <w:ind w:firstLine="709"/>
        <w:jc w:val="both"/>
        <w:rPr>
          <w:sz w:val="24"/>
          <w:szCs w:val="24"/>
        </w:rPr>
      </w:pPr>
      <w:r w:rsidRPr="00725CC6">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sz w:val="24"/>
          <w:szCs w:val="24"/>
        </w:rPr>
        <w:t>с даты получения</w:t>
      </w:r>
      <w:proofErr w:type="gramEnd"/>
      <w:r w:rsidRPr="00725CC6">
        <w:rPr>
          <w:sz w:val="24"/>
          <w:szCs w:val="24"/>
        </w:rPr>
        <w:t xml:space="preserve"> претензии.</w:t>
      </w:r>
    </w:p>
    <w:p w:rsidR="00160CAF" w:rsidRPr="00725CC6" w:rsidRDefault="00160CAF" w:rsidP="002310C2">
      <w:pPr>
        <w:pStyle w:val="af2"/>
        <w:spacing w:after="0"/>
        <w:ind w:firstLine="709"/>
        <w:jc w:val="both"/>
      </w:pPr>
      <w:r w:rsidRPr="00725CC6">
        <w:lastRenderedPageBreak/>
        <w:t>12.</w:t>
      </w:r>
      <w:r w:rsidR="00DC0984">
        <w:t>3</w:t>
      </w:r>
      <w:r w:rsidRPr="00725CC6">
        <w:t>. Все споры и разногласия между Сторонами, которые могут возникнуть по настоящему Договору, если они не будут разрешены путем переговоров</w:t>
      </w:r>
      <w:r w:rsidR="00DC0984" w:rsidRPr="00DC0984">
        <w:t xml:space="preserve"> </w:t>
      </w:r>
      <w:r w:rsidR="00DC0984">
        <w:t>и в претензионном порядке</w:t>
      </w:r>
      <w:r w:rsidR="00DC0984" w:rsidRPr="00706E9B">
        <w:t>,</w:t>
      </w:r>
      <w:r w:rsidRPr="00725CC6">
        <w:t xml:space="preserve"> решаются в Арбитражном суде</w:t>
      </w:r>
      <w:r w:rsidR="00EE56BF" w:rsidRPr="00EE56BF">
        <w:t xml:space="preserve"> города Москвы</w:t>
      </w:r>
      <w:r w:rsidRPr="00725CC6">
        <w:t>.</w:t>
      </w:r>
    </w:p>
    <w:p w:rsidR="00645BD7" w:rsidRDefault="00645BD7" w:rsidP="002310C2">
      <w:pPr>
        <w:ind w:firstLine="709"/>
        <w:contextualSpacing/>
        <w:jc w:val="both"/>
        <w:rPr>
          <w:sz w:val="24"/>
          <w:szCs w:val="24"/>
        </w:rPr>
      </w:pPr>
    </w:p>
    <w:p w:rsidR="00645BD7" w:rsidRPr="00645BD7" w:rsidRDefault="00645BD7" w:rsidP="00645BD7">
      <w:pPr>
        <w:ind w:firstLine="709"/>
        <w:contextualSpacing/>
        <w:jc w:val="center"/>
        <w:rPr>
          <w:b/>
          <w:sz w:val="24"/>
          <w:szCs w:val="24"/>
        </w:rPr>
      </w:pPr>
      <w:r w:rsidRPr="00645BD7">
        <w:rPr>
          <w:b/>
          <w:sz w:val="24"/>
          <w:szCs w:val="24"/>
        </w:rPr>
        <w:t>13. Налоговая оговорка</w:t>
      </w:r>
    </w:p>
    <w:p w:rsidR="00DC0984" w:rsidRPr="00706E9B" w:rsidRDefault="00DC0984" w:rsidP="00DC0984">
      <w:pPr>
        <w:tabs>
          <w:tab w:val="left" w:pos="993"/>
        </w:tabs>
        <w:ind w:firstLine="709"/>
        <w:contextualSpacing/>
        <w:jc w:val="both"/>
        <w:rPr>
          <w:sz w:val="24"/>
          <w:szCs w:val="24"/>
        </w:rPr>
      </w:pPr>
      <w:r w:rsidRPr="00706E9B">
        <w:rPr>
          <w:sz w:val="24"/>
          <w:szCs w:val="24"/>
        </w:rPr>
        <w:t>13.1 Исполнитель гарантирует, что:</w:t>
      </w:r>
    </w:p>
    <w:p w:rsidR="00DC0984" w:rsidRPr="00706E9B" w:rsidRDefault="00DC0984" w:rsidP="00DC0984">
      <w:pPr>
        <w:pStyle w:val="a9"/>
        <w:numPr>
          <w:ilvl w:val="0"/>
          <w:numId w:val="3"/>
        </w:numPr>
        <w:tabs>
          <w:tab w:val="left" w:pos="993"/>
        </w:tabs>
        <w:ind w:left="0" w:firstLine="709"/>
        <w:jc w:val="both"/>
        <w:rPr>
          <w:sz w:val="24"/>
          <w:szCs w:val="24"/>
        </w:rPr>
      </w:pPr>
      <w:proofErr w:type="gramStart"/>
      <w:r w:rsidRPr="00706E9B">
        <w:rPr>
          <w:sz w:val="24"/>
          <w:szCs w:val="24"/>
        </w:rPr>
        <w:t>зарегистрирован</w:t>
      </w:r>
      <w:proofErr w:type="gramEnd"/>
      <w:r w:rsidRPr="00706E9B">
        <w:rPr>
          <w:sz w:val="24"/>
          <w:szCs w:val="24"/>
        </w:rPr>
        <w:t xml:space="preserve"> в ЕГРЮЛ надлежащим образом;</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0984" w:rsidRPr="00706E9B" w:rsidRDefault="00DC0984" w:rsidP="00DC0984">
      <w:pPr>
        <w:pStyle w:val="a9"/>
        <w:numPr>
          <w:ilvl w:val="0"/>
          <w:numId w:val="3"/>
        </w:numPr>
        <w:tabs>
          <w:tab w:val="left" w:pos="993"/>
        </w:tabs>
        <w:ind w:left="0" w:firstLine="709"/>
        <w:jc w:val="both"/>
        <w:rPr>
          <w:sz w:val="24"/>
          <w:szCs w:val="24"/>
        </w:rPr>
      </w:pPr>
      <w:proofErr w:type="gramStart"/>
      <w:r w:rsidRPr="00706E9B">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своевременно и в полном объеме уплачивает налоги, сборы и страховые взносы;</w:t>
      </w:r>
    </w:p>
    <w:p w:rsidR="00DC0984" w:rsidRPr="00706E9B" w:rsidRDefault="00DC0984" w:rsidP="00DC0984">
      <w:pPr>
        <w:pStyle w:val="a9"/>
        <w:numPr>
          <w:ilvl w:val="0"/>
          <w:numId w:val="3"/>
        </w:numPr>
        <w:tabs>
          <w:tab w:val="left" w:pos="993"/>
        </w:tabs>
        <w:ind w:left="0" w:firstLine="709"/>
        <w:jc w:val="both"/>
        <w:rPr>
          <w:sz w:val="24"/>
          <w:szCs w:val="24"/>
        </w:rPr>
      </w:pPr>
      <w:r w:rsidRPr="00706E9B">
        <w:rPr>
          <w:sz w:val="24"/>
          <w:szCs w:val="24"/>
        </w:rPr>
        <w:t>лица, подписывающие от его имени первичные документы и счет</w:t>
      </w:r>
      <w:proofErr w:type="gramStart"/>
      <w:r w:rsidRPr="00706E9B">
        <w:rPr>
          <w:sz w:val="24"/>
          <w:szCs w:val="24"/>
        </w:rPr>
        <w:t>а-</w:t>
      </w:r>
      <w:proofErr w:type="gramEnd"/>
      <w:r w:rsidRPr="00706E9B">
        <w:rPr>
          <w:sz w:val="24"/>
          <w:szCs w:val="24"/>
        </w:rPr>
        <w:t xml:space="preserve"> фактуры, имеют на это все необходимые полномочия и доверенности.</w:t>
      </w:r>
    </w:p>
    <w:p w:rsidR="00DC0984" w:rsidRPr="00706E9B" w:rsidRDefault="00DC0984" w:rsidP="00DC0984">
      <w:pPr>
        <w:tabs>
          <w:tab w:val="left" w:pos="993"/>
        </w:tabs>
        <w:ind w:firstLine="709"/>
        <w:contextualSpacing/>
        <w:jc w:val="both"/>
        <w:rPr>
          <w:sz w:val="24"/>
          <w:szCs w:val="24"/>
        </w:rPr>
      </w:pPr>
      <w:r w:rsidRPr="00706E9B">
        <w:rPr>
          <w:sz w:val="24"/>
          <w:szCs w:val="24"/>
        </w:rPr>
        <w:t>13.2</w:t>
      </w:r>
      <w:r>
        <w:rPr>
          <w:sz w:val="24"/>
          <w:szCs w:val="24"/>
        </w:rPr>
        <w:t>.</w:t>
      </w:r>
      <w:r w:rsidRPr="00706E9B">
        <w:rPr>
          <w:sz w:val="24"/>
          <w:szCs w:val="24"/>
        </w:rPr>
        <w:t xml:space="preserve"> Если Исполнитель нарушит гарантии (любую одну, несколько или все вместе), указанные в пункте </w:t>
      </w:r>
      <w:r>
        <w:rPr>
          <w:sz w:val="24"/>
          <w:szCs w:val="24"/>
        </w:rPr>
        <w:t>13.</w:t>
      </w:r>
      <w:r w:rsidRPr="00706E9B">
        <w:rPr>
          <w:sz w:val="24"/>
          <w:szCs w:val="24"/>
        </w:rPr>
        <w:t>1 настоящего раздела, и это повлечет:</w:t>
      </w:r>
    </w:p>
    <w:p w:rsidR="00DC0984" w:rsidRPr="00706E9B" w:rsidRDefault="00DC0984" w:rsidP="00DC0984">
      <w:pPr>
        <w:pStyle w:val="a9"/>
        <w:numPr>
          <w:ilvl w:val="0"/>
          <w:numId w:val="4"/>
        </w:numPr>
        <w:tabs>
          <w:tab w:val="left" w:pos="993"/>
        </w:tabs>
        <w:ind w:left="0" w:firstLine="709"/>
        <w:jc w:val="both"/>
        <w:rPr>
          <w:sz w:val="24"/>
          <w:szCs w:val="24"/>
        </w:rPr>
      </w:pPr>
      <w:r w:rsidRPr="00706E9B">
        <w:rPr>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06E9B">
        <w:rPr>
          <w:sz w:val="24"/>
          <w:szCs w:val="24"/>
        </w:rPr>
        <w:t>и(</w:t>
      </w:r>
      <w:proofErr w:type="gramEnd"/>
      <w:r w:rsidRPr="00706E9B">
        <w:rPr>
          <w:sz w:val="24"/>
          <w:szCs w:val="24"/>
        </w:rPr>
        <w:t>или)</w:t>
      </w:r>
    </w:p>
    <w:p w:rsidR="00DC0984" w:rsidRPr="00706E9B" w:rsidRDefault="00DC0984" w:rsidP="00DC0984">
      <w:pPr>
        <w:pStyle w:val="a9"/>
        <w:numPr>
          <w:ilvl w:val="0"/>
          <w:numId w:val="4"/>
        </w:numPr>
        <w:tabs>
          <w:tab w:val="left" w:pos="993"/>
        </w:tabs>
        <w:ind w:left="0" w:firstLine="709"/>
        <w:jc w:val="both"/>
        <w:rPr>
          <w:sz w:val="24"/>
          <w:szCs w:val="24"/>
        </w:rPr>
      </w:pPr>
      <w:proofErr w:type="gramStart"/>
      <w:r w:rsidRPr="00706E9B">
        <w:rPr>
          <w:sz w:val="24"/>
          <w:szCs w:val="24"/>
        </w:rPr>
        <w:t xml:space="preserve">предъявление третьими лицами, купившими у </w:t>
      </w:r>
      <w:r>
        <w:rPr>
          <w:sz w:val="24"/>
          <w:szCs w:val="24"/>
        </w:rPr>
        <w:t>Заказчика</w:t>
      </w:r>
      <w:r w:rsidRPr="00706E9B">
        <w:rPr>
          <w:sz w:val="24"/>
          <w:szCs w:val="24"/>
        </w:rPr>
        <w:t xml:space="preserve">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sz w:val="24"/>
          <w:szCs w:val="24"/>
        </w:rPr>
        <w:t>Исполнитель</w:t>
      </w:r>
      <w:r w:rsidRPr="00706E9B">
        <w:rPr>
          <w:sz w:val="24"/>
          <w:szCs w:val="24"/>
        </w:rPr>
        <w:t>, обязуется возместить Заказчику убытки, который последний</w:t>
      </w:r>
      <w:proofErr w:type="gramEnd"/>
      <w:r w:rsidRPr="00706E9B">
        <w:rPr>
          <w:sz w:val="24"/>
          <w:szCs w:val="24"/>
        </w:rPr>
        <w:t xml:space="preserve"> понес вследствие таких нарушений.</w:t>
      </w:r>
    </w:p>
    <w:p w:rsidR="00DC0984" w:rsidRPr="00706E9B" w:rsidRDefault="00DC0984" w:rsidP="00DC0984">
      <w:pPr>
        <w:tabs>
          <w:tab w:val="left" w:pos="993"/>
        </w:tabs>
        <w:ind w:firstLine="709"/>
        <w:contextualSpacing/>
        <w:jc w:val="both"/>
        <w:rPr>
          <w:sz w:val="24"/>
          <w:szCs w:val="24"/>
        </w:rPr>
      </w:pPr>
      <w:r>
        <w:rPr>
          <w:sz w:val="24"/>
          <w:szCs w:val="24"/>
        </w:rPr>
        <w:t xml:space="preserve">13.3. </w:t>
      </w:r>
      <w:r w:rsidRPr="00706E9B">
        <w:rPr>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45BD7" w:rsidRPr="00725CC6" w:rsidRDefault="00645BD7" w:rsidP="002310C2">
      <w:pPr>
        <w:ind w:firstLine="709"/>
        <w:contextualSpacing/>
        <w:jc w:val="both"/>
        <w:rPr>
          <w:sz w:val="24"/>
          <w:szCs w:val="24"/>
        </w:rPr>
      </w:pPr>
    </w:p>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14. Прочие условия</w:t>
      </w:r>
    </w:p>
    <w:p w:rsidR="00160CAF" w:rsidRPr="00725CC6" w:rsidRDefault="00160CAF" w:rsidP="002310C2">
      <w:pPr>
        <w:pStyle w:val="af2"/>
        <w:tabs>
          <w:tab w:val="left" w:pos="-6804"/>
        </w:tabs>
        <w:spacing w:after="0"/>
        <w:ind w:firstLine="709"/>
        <w:jc w:val="both"/>
      </w:pPr>
      <w:r w:rsidRPr="00EE56BF">
        <w:t xml:space="preserve">14.1. </w:t>
      </w:r>
      <w:r w:rsidRPr="00725CC6">
        <w:t xml:space="preserve">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60CAF" w:rsidRPr="00725CC6" w:rsidRDefault="00160CAF" w:rsidP="002310C2">
      <w:pPr>
        <w:pStyle w:val="af2"/>
        <w:tabs>
          <w:tab w:val="left" w:pos="-6804"/>
        </w:tabs>
        <w:spacing w:after="0"/>
        <w:ind w:firstLine="709"/>
        <w:jc w:val="both"/>
      </w:pPr>
      <w:r w:rsidRPr="00725CC6">
        <w:lastRenderedPageBreak/>
        <w:t>14.</w:t>
      </w:r>
      <w:r w:rsidR="000D22A7">
        <w:t>2</w:t>
      </w:r>
      <w:r w:rsidRPr="00725CC6">
        <w:t xml:space="preserve">. Все изменения и дополнения к настоящему Договору считаются действительными, если они оформлены в виде </w:t>
      </w:r>
      <w:r w:rsidR="000A2B0B">
        <w:t>д</w:t>
      </w:r>
      <w:r w:rsidRPr="00725CC6">
        <w:t>ополнительных соглашений к Договору и подписаны обеими Сторонами.</w:t>
      </w:r>
    </w:p>
    <w:p w:rsidR="000D22A7" w:rsidRDefault="00160CAF" w:rsidP="000D22A7">
      <w:pPr>
        <w:pStyle w:val="af2"/>
        <w:tabs>
          <w:tab w:val="left" w:pos="-6804"/>
        </w:tabs>
        <w:spacing w:after="0"/>
        <w:ind w:firstLine="709"/>
        <w:jc w:val="both"/>
      </w:pPr>
      <w:r w:rsidRPr="00725CC6">
        <w:t>14.</w:t>
      </w:r>
      <w:r w:rsidR="000D22A7">
        <w:t>3</w:t>
      </w:r>
      <w:r w:rsidRPr="00725CC6">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t>,</w:t>
      </w:r>
      <w:r w:rsidRPr="00725CC6">
        <w:t xml:space="preserve"> или предусмотренные </w:t>
      </w:r>
      <w:r w:rsidR="000A2B0B">
        <w:t>по тексту</w:t>
      </w:r>
      <w:r w:rsidRPr="00725CC6">
        <w:t xml:space="preserve"> Договор</w:t>
      </w:r>
      <w:r w:rsidR="000A2B0B">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0A2B0B">
        <w:t>все</w:t>
      </w:r>
      <w:r w:rsidRPr="00725CC6">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25CC6">
        <w:t>с даты отправки</w:t>
      </w:r>
      <w:proofErr w:type="gramEnd"/>
      <w:r w:rsidRPr="00725CC6">
        <w:t xml:space="preserve"> электронного письма или</w:t>
      </w:r>
      <w:r w:rsidR="000A2B0B">
        <w:t>,</w:t>
      </w:r>
      <w:r w:rsidRPr="00725CC6">
        <w:t xml:space="preserve"> если не указан электронный адрес, с даты, установленной отправителем письма/ уведомления</w:t>
      </w:r>
      <w:r w:rsidR="000A2B0B">
        <w:t>,</w:t>
      </w:r>
      <w:r w:rsidRPr="00725CC6">
        <w:t xml:space="preserve"> направленного иным способом.</w:t>
      </w:r>
      <w:r w:rsidR="000D22A7" w:rsidRPr="000D22A7">
        <w:t xml:space="preserve"> </w:t>
      </w:r>
    </w:p>
    <w:p w:rsidR="00DC0984" w:rsidRDefault="00DC0984" w:rsidP="00DC0984">
      <w:pPr>
        <w:pStyle w:val="af2"/>
        <w:tabs>
          <w:tab w:val="left" w:pos="-6804"/>
        </w:tabs>
        <w:spacing w:after="0"/>
        <w:ind w:firstLine="709"/>
        <w:jc w:val="both"/>
      </w:pPr>
      <w:r>
        <w:t>14.4.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0984" w:rsidRDefault="00DC0984" w:rsidP="00DC0984">
      <w:pPr>
        <w:pStyle w:val="af2"/>
        <w:tabs>
          <w:tab w:val="left" w:pos="-6804"/>
        </w:tabs>
        <w:spacing w:after="0"/>
        <w:ind w:firstLine="709"/>
        <w:jc w:val="both"/>
      </w:pPr>
      <w:r>
        <w:t xml:space="preserve">14.5. </w:t>
      </w:r>
      <w:proofErr w:type="gramStart"/>
      <w:r>
        <w:t>Датой уведомления в целях настоящего Договора, признается дата вручения Стороне соответствующего извещения под расписку (при направлении извещения курьером), либо дата вручения Стороне заказной корреспонденции почтовой службой, либо дата отметки почтовой службы на заказной корреспонденции об отсутствии (выбытии) Стороны по указанному в разделе 16 настоящего Договора или сообщенному в порядке, установленном пунктом 14.4. настоящего Договора почтовому адресу (при направлении извещения заказной</w:t>
      </w:r>
      <w:proofErr w:type="gramEnd"/>
      <w:r>
        <w:t xml:space="preserve"> почтой).</w:t>
      </w:r>
    </w:p>
    <w:p w:rsidR="00DC0984" w:rsidRDefault="00DC0984" w:rsidP="00DC0984">
      <w:pPr>
        <w:pStyle w:val="af2"/>
        <w:tabs>
          <w:tab w:val="left" w:pos="-6804"/>
        </w:tabs>
        <w:spacing w:after="0"/>
        <w:ind w:firstLine="709"/>
        <w:jc w:val="both"/>
      </w:pPr>
      <w:r>
        <w:t>14.6.Настоящий договор составлен в двух экземплярах, имеющих равную юридическую силу, по одному экземпляру для каждой из Сторон, вступает в силу с момента его заключения и действует до полного исполнения Сторонами своих обязательств по настоящему Договору.</w:t>
      </w:r>
    </w:p>
    <w:p w:rsidR="00367B25" w:rsidRPr="00367B25" w:rsidRDefault="00367B25" w:rsidP="00367B25"/>
    <w:p w:rsidR="00160CAF" w:rsidRPr="00725CC6" w:rsidRDefault="00160CAF" w:rsidP="002310C2">
      <w:pPr>
        <w:pStyle w:val="1"/>
        <w:keepNext w:val="0"/>
        <w:spacing w:before="0" w:after="0"/>
        <w:jc w:val="center"/>
        <w:rPr>
          <w:rFonts w:ascii="Times New Roman" w:hAnsi="Times New Roman"/>
          <w:sz w:val="24"/>
          <w:szCs w:val="24"/>
        </w:rPr>
      </w:pPr>
      <w:r w:rsidRPr="00725CC6">
        <w:rPr>
          <w:rFonts w:ascii="Times New Roman" w:hAnsi="Times New Roman"/>
          <w:sz w:val="24"/>
          <w:szCs w:val="24"/>
        </w:rPr>
        <w:t>15. Перечень приложений</w:t>
      </w:r>
    </w:p>
    <w:p w:rsidR="00160CAF" w:rsidRPr="00725CC6" w:rsidRDefault="00160CAF" w:rsidP="002310C2">
      <w:pPr>
        <w:pStyle w:val="af2"/>
        <w:tabs>
          <w:tab w:val="left" w:pos="0"/>
        </w:tabs>
        <w:spacing w:after="0"/>
        <w:ind w:firstLine="709"/>
        <w:jc w:val="both"/>
      </w:pPr>
      <w:r w:rsidRPr="00725CC6">
        <w:t>15.1. К настоящему Договору прилагаются и являются его неотъемлемой частью:</w:t>
      </w:r>
    </w:p>
    <w:p w:rsidR="00160CAF" w:rsidRPr="00EE56BF" w:rsidRDefault="000F12CB" w:rsidP="002310C2">
      <w:pPr>
        <w:pStyle w:val="3"/>
        <w:tabs>
          <w:tab w:val="left" w:pos="0"/>
        </w:tabs>
        <w:spacing w:after="0"/>
        <w:ind w:firstLine="851"/>
        <w:jc w:val="both"/>
        <w:rPr>
          <w:sz w:val="24"/>
          <w:szCs w:val="24"/>
        </w:rPr>
      </w:pPr>
      <w:r>
        <w:rPr>
          <w:sz w:val="24"/>
          <w:szCs w:val="24"/>
        </w:rPr>
        <w:t>15.1.</w:t>
      </w:r>
      <w:r w:rsidR="00160CAF" w:rsidRPr="00EE56BF">
        <w:rPr>
          <w:sz w:val="24"/>
          <w:szCs w:val="24"/>
        </w:rPr>
        <w:t>1. Приложение №1 – Требования</w:t>
      </w:r>
      <w:r w:rsidR="000A2B0B" w:rsidRPr="00EE56BF">
        <w:rPr>
          <w:sz w:val="24"/>
          <w:szCs w:val="24"/>
        </w:rPr>
        <w:t xml:space="preserve"> к выполнению работ</w:t>
      </w:r>
      <w:r w:rsidR="00160CAF" w:rsidRPr="00EE56BF">
        <w:rPr>
          <w:sz w:val="24"/>
          <w:szCs w:val="24"/>
        </w:rPr>
        <w:t>.</w:t>
      </w:r>
    </w:p>
    <w:p w:rsidR="00160CAF" w:rsidRPr="00EE56BF" w:rsidRDefault="000F12CB" w:rsidP="002310C2">
      <w:pPr>
        <w:pStyle w:val="3"/>
        <w:tabs>
          <w:tab w:val="left" w:pos="0"/>
        </w:tabs>
        <w:spacing w:after="0"/>
        <w:ind w:firstLine="851"/>
        <w:jc w:val="both"/>
        <w:rPr>
          <w:sz w:val="24"/>
          <w:szCs w:val="24"/>
        </w:rPr>
      </w:pPr>
      <w:r>
        <w:rPr>
          <w:sz w:val="24"/>
          <w:szCs w:val="24"/>
        </w:rPr>
        <w:t>15.1.</w:t>
      </w:r>
      <w:r w:rsidR="00160CAF" w:rsidRPr="00EE56BF">
        <w:rPr>
          <w:sz w:val="24"/>
          <w:szCs w:val="24"/>
        </w:rPr>
        <w:t>2.</w:t>
      </w:r>
      <w:r w:rsidR="00D837E1">
        <w:rPr>
          <w:sz w:val="24"/>
          <w:szCs w:val="24"/>
        </w:rPr>
        <w:t xml:space="preserve"> Приложение №</w:t>
      </w:r>
      <w:r w:rsidR="00160CAF" w:rsidRPr="00EE56BF">
        <w:rPr>
          <w:sz w:val="24"/>
          <w:szCs w:val="24"/>
        </w:rPr>
        <w:t>2 – Календарный план-график работ.</w:t>
      </w:r>
    </w:p>
    <w:p w:rsidR="00160CAF" w:rsidRPr="00725CC6" w:rsidRDefault="00160CAF" w:rsidP="002310C2">
      <w:pPr>
        <w:rPr>
          <w:sz w:val="24"/>
          <w:szCs w:val="24"/>
        </w:rPr>
      </w:pPr>
    </w:p>
    <w:p w:rsidR="00160CAF" w:rsidRDefault="00160CAF" w:rsidP="002310C2">
      <w:pPr>
        <w:pStyle w:val="1"/>
        <w:spacing w:before="0" w:after="0"/>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p w:rsidR="00717DD9" w:rsidRPr="00367B25" w:rsidRDefault="00717DD9" w:rsidP="00717DD9">
      <w:pPr>
        <w:rPr>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43"/>
      </w:tblGrid>
      <w:tr w:rsidR="00717DD9" w:rsidRPr="00D8258E" w:rsidTr="00D8258E">
        <w:trPr>
          <w:trHeight w:val="256"/>
        </w:trPr>
        <w:tc>
          <w:tcPr>
            <w:tcW w:w="4943" w:type="dxa"/>
          </w:tcPr>
          <w:p w:rsidR="00717DD9" w:rsidRPr="00D8258E" w:rsidRDefault="00717DD9" w:rsidP="00B93713">
            <w:pPr>
              <w:rPr>
                <w:b/>
                <w:sz w:val="24"/>
                <w:szCs w:val="24"/>
              </w:rPr>
            </w:pPr>
            <w:r w:rsidRPr="00D8258E">
              <w:rPr>
                <w:b/>
                <w:sz w:val="24"/>
                <w:szCs w:val="24"/>
              </w:rPr>
              <w:t>«</w:t>
            </w:r>
            <w:r w:rsidR="007953CF">
              <w:rPr>
                <w:b/>
                <w:sz w:val="24"/>
                <w:szCs w:val="24"/>
              </w:rPr>
              <w:t>Исполнитель</w:t>
            </w:r>
            <w:r w:rsidRPr="00D8258E">
              <w:rPr>
                <w:b/>
                <w:sz w:val="24"/>
                <w:szCs w:val="24"/>
              </w:rPr>
              <w:t>»</w:t>
            </w:r>
          </w:p>
        </w:tc>
        <w:tc>
          <w:tcPr>
            <w:tcW w:w="4943" w:type="dxa"/>
          </w:tcPr>
          <w:p w:rsidR="00717DD9" w:rsidRPr="00D8258E" w:rsidRDefault="00717DD9" w:rsidP="00B93713">
            <w:pPr>
              <w:rPr>
                <w:b/>
                <w:sz w:val="24"/>
                <w:szCs w:val="24"/>
              </w:rPr>
            </w:pPr>
            <w:r w:rsidRPr="00D8258E">
              <w:rPr>
                <w:b/>
                <w:sz w:val="24"/>
                <w:szCs w:val="24"/>
              </w:rPr>
              <w:t>«Заказчик»</w:t>
            </w:r>
          </w:p>
        </w:tc>
      </w:tr>
      <w:tr w:rsidR="00717DD9" w:rsidRPr="00D8258E" w:rsidTr="00D8258E">
        <w:trPr>
          <w:trHeight w:val="70"/>
        </w:trPr>
        <w:tc>
          <w:tcPr>
            <w:tcW w:w="4943" w:type="dxa"/>
          </w:tcPr>
          <w:p w:rsidR="00FC7142" w:rsidRPr="00D8258E" w:rsidRDefault="00FC7142" w:rsidP="00FC7142">
            <w:pPr>
              <w:rPr>
                <w:b/>
                <w:color w:val="000000"/>
                <w:spacing w:val="-3"/>
                <w:sz w:val="24"/>
                <w:szCs w:val="24"/>
              </w:rPr>
            </w:pPr>
            <w:r w:rsidRPr="00D8258E">
              <w:rPr>
                <w:b/>
                <w:color w:val="000000"/>
                <w:spacing w:val="-3"/>
                <w:sz w:val="24"/>
                <w:szCs w:val="24"/>
              </w:rPr>
              <w:t>ООО «</w:t>
            </w:r>
            <w:r w:rsidR="006838BC">
              <w:rPr>
                <w:b/>
                <w:color w:val="000000"/>
                <w:spacing w:val="-3"/>
                <w:sz w:val="24"/>
                <w:szCs w:val="24"/>
              </w:rPr>
              <w:t>____________</w:t>
            </w:r>
            <w:r w:rsidRPr="00D8258E">
              <w:rPr>
                <w:b/>
                <w:color w:val="000000"/>
                <w:spacing w:val="-3"/>
                <w:sz w:val="24"/>
                <w:szCs w:val="24"/>
              </w:rPr>
              <w:t>»</w:t>
            </w:r>
          </w:p>
          <w:p w:rsidR="00FC7142" w:rsidRPr="00D8258E" w:rsidRDefault="00FC7142" w:rsidP="00FC7142">
            <w:pPr>
              <w:rPr>
                <w:bCs/>
                <w:color w:val="000000"/>
                <w:spacing w:val="-3"/>
                <w:sz w:val="24"/>
                <w:szCs w:val="24"/>
              </w:rPr>
            </w:pPr>
          </w:p>
          <w:p w:rsidR="001F5506" w:rsidRPr="00367B25" w:rsidRDefault="001F5506" w:rsidP="001F5506">
            <w:pPr>
              <w:rPr>
                <w:sz w:val="24"/>
                <w:szCs w:val="24"/>
              </w:rPr>
            </w:pPr>
            <w:r w:rsidRPr="00367B25">
              <w:rPr>
                <w:bCs/>
                <w:color w:val="000000"/>
                <w:spacing w:val="-3"/>
                <w:sz w:val="24"/>
                <w:szCs w:val="24"/>
              </w:rPr>
              <w:t xml:space="preserve">Адрес: </w:t>
            </w:r>
          </w:p>
          <w:p w:rsidR="001F5506" w:rsidRPr="00367B25" w:rsidRDefault="001F5506" w:rsidP="001F5506">
            <w:pPr>
              <w:rPr>
                <w:bCs/>
                <w:color w:val="000000"/>
                <w:spacing w:val="13"/>
                <w:sz w:val="24"/>
                <w:szCs w:val="24"/>
              </w:rPr>
            </w:pPr>
            <w:r w:rsidRPr="00367B25">
              <w:rPr>
                <w:bCs/>
                <w:color w:val="000000"/>
                <w:spacing w:val="13"/>
                <w:sz w:val="24"/>
                <w:szCs w:val="24"/>
              </w:rPr>
              <w:t xml:space="preserve">ИНН: </w:t>
            </w:r>
          </w:p>
          <w:p w:rsidR="001F5506" w:rsidRPr="00367B25" w:rsidRDefault="001F5506" w:rsidP="001F5506">
            <w:pPr>
              <w:rPr>
                <w:color w:val="000000"/>
                <w:spacing w:val="-3"/>
                <w:sz w:val="24"/>
                <w:szCs w:val="24"/>
              </w:rPr>
            </w:pPr>
            <w:r w:rsidRPr="00367B25">
              <w:rPr>
                <w:bCs/>
                <w:color w:val="000000"/>
                <w:spacing w:val="13"/>
                <w:sz w:val="24"/>
                <w:szCs w:val="24"/>
              </w:rPr>
              <w:t xml:space="preserve">КПП: </w:t>
            </w:r>
          </w:p>
          <w:p w:rsidR="006838BC" w:rsidRDefault="001F5506" w:rsidP="001F5506">
            <w:pPr>
              <w:rPr>
                <w:sz w:val="24"/>
                <w:szCs w:val="24"/>
              </w:rPr>
            </w:pPr>
            <w:r w:rsidRPr="00367B25">
              <w:rPr>
                <w:bCs/>
                <w:color w:val="000000"/>
                <w:spacing w:val="-5"/>
                <w:sz w:val="24"/>
                <w:szCs w:val="24"/>
              </w:rPr>
              <w:t xml:space="preserve">ОГРН: </w:t>
            </w:r>
          </w:p>
          <w:p w:rsidR="001F5506" w:rsidRPr="00367B25" w:rsidRDefault="001F5506" w:rsidP="001F5506">
            <w:pPr>
              <w:rPr>
                <w:sz w:val="24"/>
                <w:szCs w:val="24"/>
              </w:rPr>
            </w:pPr>
            <w:r w:rsidRPr="00367B25">
              <w:rPr>
                <w:bCs/>
                <w:color w:val="000000"/>
                <w:spacing w:val="-3"/>
                <w:sz w:val="24"/>
                <w:szCs w:val="24"/>
              </w:rPr>
              <w:t xml:space="preserve">Расчетный счет </w:t>
            </w:r>
          </w:p>
          <w:p w:rsidR="006838BC" w:rsidRDefault="001F5506" w:rsidP="001F5506">
            <w:pPr>
              <w:rPr>
                <w:sz w:val="24"/>
                <w:szCs w:val="24"/>
              </w:rPr>
            </w:pPr>
            <w:r w:rsidRPr="00367B25">
              <w:rPr>
                <w:bCs/>
                <w:color w:val="000000"/>
                <w:spacing w:val="-2"/>
                <w:sz w:val="24"/>
                <w:szCs w:val="24"/>
              </w:rPr>
              <w:t xml:space="preserve">в </w:t>
            </w:r>
          </w:p>
          <w:p w:rsidR="001F5506" w:rsidRPr="00367B25" w:rsidRDefault="001F5506" w:rsidP="001F5506">
            <w:pPr>
              <w:rPr>
                <w:bCs/>
                <w:color w:val="000000"/>
                <w:spacing w:val="-9"/>
                <w:sz w:val="24"/>
                <w:szCs w:val="24"/>
              </w:rPr>
            </w:pPr>
            <w:proofErr w:type="gramStart"/>
            <w:r w:rsidRPr="00367B25">
              <w:rPr>
                <w:bCs/>
                <w:color w:val="000000"/>
                <w:spacing w:val="-4"/>
                <w:sz w:val="24"/>
                <w:szCs w:val="24"/>
              </w:rPr>
              <w:t>Кор. счет</w:t>
            </w:r>
            <w:proofErr w:type="gramEnd"/>
            <w:r w:rsidRPr="00367B25">
              <w:rPr>
                <w:bCs/>
                <w:color w:val="000000"/>
                <w:spacing w:val="-9"/>
                <w:sz w:val="24"/>
                <w:szCs w:val="24"/>
              </w:rPr>
              <w:t xml:space="preserve"> </w:t>
            </w:r>
          </w:p>
          <w:p w:rsidR="001F5506" w:rsidRPr="00367B25" w:rsidRDefault="001F5506" w:rsidP="001F5506">
            <w:pPr>
              <w:rPr>
                <w:sz w:val="24"/>
                <w:szCs w:val="24"/>
              </w:rPr>
            </w:pPr>
            <w:r w:rsidRPr="00367B25">
              <w:rPr>
                <w:bCs/>
                <w:color w:val="000000"/>
                <w:spacing w:val="-9"/>
                <w:sz w:val="24"/>
                <w:szCs w:val="24"/>
              </w:rPr>
              <w:t xml:space="preserve">БИК </w:t>
            </w:r>
          </w:p>
          <w:p w:rsidR="001F5506" w:rsidRPr="00367B25" w:rsidRDefault="001F5506" w:rsidP="001F5506">
            <w:pPr>
              <w:rPr>
                <w:sz w:val="24"/>
                <w:szCs w:val="24"/>
              </w:rPr>
            </w:pPr>
            <w:r w:rsidRPr="00367B25">
              <w:rPr>
                <w:bCs/>
                <w:color w:val="000000"/>
                <w:spacing w:val="-5"/>
                <w:sz w:val="24"/>
                <w:szCs w:val="24"/>
              </w:rPr>
              <w:t xml:space="preserve">Телефон </w:t>
            </w:r>
          </w:p>
          <w:p w:rsidR="00FF59EE" w:rsidRPr="006838BC" w:rsidRDefault="001F5506" w:rsidP="001F5506">
            <w:pPr>
              <w:rPr>
                <w:sz w:val="24"/>
                <w:szCs w:val="24"/>
                <w:lang w:val="en-US"/>
              </w:rPr>
            </w:pPr>
            <w:r w:rsidRPr="00367B25">
              <w:rPr>
                <w:sz w:val="24"/>
                <w:szCs w:val="24"/>
                <w:lang w:val="en-US"/>
              </w:rPr>
              <w:t>e</w:t>
            </w:r>
            <w:r w:rsidRPr="006838BC">
              <w:rPr>
                <w:sz w:val="24"/>
                <w:szCs w:val="24"/>
                <w:lang w:val="en-US"/>
              </w:rPr>
              <w:t>-</w:t>
            </w:r>
            <w:r w:rsidRPr="00367B25">
              <w:rPr>
                <w:sz w:val="24"/>
                <w:szCs w:val="24"/>
                <w:lang w:val="en-US"/>
              </w:rPr>
              <w:t>mail</w:t>
            </w:r>
            <w:r w:rsidRPr="006838BC">
              <w:rPr>
                <w:sz w:val="24"/>
                <w:szCs w:val="24"/>
                <w:lang w:val="en-US"/>
              </w:rPr>
              <w:t xml:space="preserve">: </w:t>
            </w:r>
          </w:p>
          <w:p w:rsidR="00717DD9" w:rsidRPr="006838BC" w:rsidRDefault="00717DD9" w:rsidP="00B93713">
            <w:pPr>
              <w:jc w:val="both"/>
              <w:rPr>
                <w:sz w:val="24"/>
                <w:szCs w:val="24"/>
                <w:lang w:val="en-US"/>
              </w:rPr>
            </w:pPr>
          </w:p>
        </w:tc>
        <w:tc>
          <w:tcPr>
            <w:tcW w:w="4943" w:type="dxa"/>
          </w:tcPr>
          <w:p w:rsidR="00717DD9" w:rsidRPr="00D8258E" w:rsidRDefault="00717DD9" w:rsidP="00D8258E">
            <w:pPr>
              <w:ind w:firstLine="11"/>
              <w:jc w:val="both"/>
              <w:rPr>
                <w:b/>
                <w:bCs/>
                <w:sz w:val="24"/>
                <w:szCs w:val="24"/>
              </w:rPr>
            </w:pPr>
            <w:r w:rsidRPr="00D8258E">
              <w:rPr>
                <w:b/>
                <w:bCs/>
                <w:sz w:val="24"/>
                <w:szCs w:val="24"/>
              </w:rPr>
              <w:t>НУЗ «Дорожная клиническая больница им. Н.А. Семашко на ст. Люблино ОАО «РЖД»</w:t>
            </w:r>
          </w:p>
          <w:p w:rsidR="00717DD9" w:rsidRPr="00D8258E" w:rsidRDefault="00717DD9" w:rsidP="00B93713">
            <w:pPr>
              <w:ind w:firstLine="11"/>
              <w:rPr>
                <w:sz w:val="24"/>
                <w:szCs w:val="24"/>
              </w:rPr>
            </w:pPr>
            <w:r w:rsidRPr="00D8258E">
              <w:rPr>
                <w:sz w:val="24"/>
                <w:szCs w:val="24"/>
              </w:rPr>
              <w:t xml:space="preserve">Адрес: 109386, Москва, ул. Ставропольская, </w:t>
            </w:r>
            <w:proofErr w:type="spellStart"/>
            <w:r w:rsidRPr="00D8258E">
              <w:rPr>
                <w:sz w:val="24"/>
                <w:szCs w:val="24"/>
              </w:rPr>
              <w:t>домовл</w:t>
            </w:r>
            <w:proofErr w:type="spellEnd"/>
            <w:r w:rsidRPr="00D8258E">
              <w:rPr>
                <w:sz w:val="24"/>
                <w:szCs w:val="24"/>
              </w:rPr>
              <w:t>. 23, корпус 1</w:t>
            </w:r>
          </w:p>
          <w:p w:rsidR="00717DD9" w:rsidRPr="00D8258E" w:rsidRDefault="00717DD9" w:rsidP="00B93713">
            <w:pPr>
              <w:ind w:firstLine="11"/>
              <w:jc w:val="both"/>
              <w:rPr>
                <w:sz w:val="24"/>
                <w:szCs w:val="24"/>
              </w:rPr>
            </w:pPr>
            <w:r w:rsidRPr="00D8258E">
              <w:rPr>
                <w:sz w:val="24"/>
                <w:szCs w:val="24"/>
              </w:rPr>
              <w:t>ИНН 7723518340</w:t>
            </w:r>
          </w:p>
          <w:p w:rsidR="00717DD9" w:rsidRPr="00D8258E" w:rsidRDefault="00717DD9" w:rsidP="00B93713">
            <w:pPr>
              <w:ind w:firstLine="11"/>
              <w:jc w:val="both"/>
              <w:rPr>
                <w:sz w:val="24"/>
                <w:szCs w:val="24"/>
              </w:rPr>
            </w:pPr>
            <w:r w:rsidRPr="00D8258E">
              <w:rPr>
                <w:sz w:val="24"/>
                <w:szCs w:val="24"/>
              </w:rPr>
              <w:t>КПП 772301001</w:t>
            </w:r>
          </w:p>
          <w:p w:rsidR="00717DD9" w:rsidRPr="00D8258E" w:rsidRDefault="00717DD9" w:rsidP="00B93713">
            <w:pPr>
              <w:ind w:firstLine="11"/>
              <w:jc w:val="both"/>
              <w:rPr>
                <w:sz w:val="24"/>
                <w:szCs w:val="24"/>
              </w:rPr>
            </w:pPr>
            <w:proofErr w:type="gramStart"/>
            <w:r w:rsidRPr="00D8258E">
              <w:rPr>
                <w:sz w:val="24"/>
                <w:szCs w:val="24"/>
              </w:rPr>
              <w:t>Р</w:t>
            </w:r>
            <w:proofErr w:type="gramEnd"/>
            <w:r w:rsidRPr="00D8258E">
              <w:rPr>
                <w:sz w:val="24"/>
                <w:szCs w:val="24"/>
              </w:rPr>
              <w:t>/с 40703810538250123496</w:t>
            </w:r>
          </w:p>
          <w:p w:rsidR="00717DD9" w:rsidRPr="00D8258E" w:rsidRDefault="00717DD9" w:rsidP="00B93713">
            <w:pPr>
              <w:ind w:firstLine="11"/>
              <w:jc w:val="both"/>
              <w:rPr>
                <w:sz w:val="24"/>
                <w:szCs w:val="24"/>
              </w:rPr>
            </w:pPr>
            <w:proofErr w:type="gramStart"/>
            <w:r w:rsidRPr="00D8258E">
              <w:rPr>
                <w:sz w:val="24"/>
                <w:szCs w:val="24"/>
              </w:rPr>
              <w:t>Р</w:t>
            </w:r>
            <w:proofErr w:type="gramEnd"/>
            <w:r w:rsidRPr="00D8258E">
              <w:rPr>
                <w:sz w:val="24"/>
                <w:szCs w:val="24"/>
              </w:rPr>
              <w:t>/с 40404810438250036843</w:t>
            </w:r>
          </w:p>
          <w:p w:rsidR="00717DD9" w:rsidRPr="00D8258E" w:rsidRDefault="00717DD9" w:rsidP="00B93713">
            <w:pPr>
              <w:ind w:firstLine="11"/>
              <w:jc w:val="both"/>
              <w:rPr>
                <w:sz w:val="24"/>
                <w:szCs w:val="24"/>
              </w:rPr>
            </w:pPr>
            <w:r w:rsidRPr="00D8258E">
              <w:rPr>
                <w:sz w:val="24"/>
                <w:szCs w:val="24"/>
              </w:rPr>
              <w:t>К/с 30101810400000000225</w:t>
            </w:r>
          </w:p>
          <w:p w:rsidR="00717DD9" w:rsidRPr="00D8258E" w:rsidRDefault="00717DD9" w:rsidP="00B93713">
            <w:pPr>
              <w:ind w:firstLine="11"/>
              <w:jc w:val="both"/>
              <w:rPr>
                <w:sz w:val="24"/>
                <w:szCs w:val="24"/>
              </w:rPr>
            </w:pPr>
            <w:r w:rsidRPr="00D8258E">
              <w:rPr>
                <w:sz w:val="24"/>
                <w:szCs w:val="24"/>
              </w:rPr>
              <w:t>БИК 044525225</w:t>
            </w:r>
          </w:p>
          <w:p w:rsidR="00717DD9" w:rsidRPr="00D8258E" w:rsidRDefault="00717DD9" w:rsidP="00B93713">
            <w:pPr>
              <w:ind w:firstLine="11"/>
              <w:jc w:val="both"/>
              <w:rPr>
                <w:sz w:val="24"/>
                <w:szCs w:val="24"/>
              </w:rPr>
            </w:pPr>
            <w:r w:rsidRPr="00D8258E">
              <w:rPr>
                <w:sz w:val="24"/>
                <w:szCs w:val="24"/>
              </w:rPr>
              <w:t xml:space="preserve">Московский банк Сбербанка России </w:t>
            </w:r>
          </w:p>
          <w:p w:rsidR="00717DD9" w:rsidRPr="00D8258E" w:rsidRDefault="00717DD9" w:rsidP="00B93713">
            <w:pPr>
              <w:ind w:firstLine="11"/>
              <w:jc w:val="both"/>
              <w:rPr>
                <w:sz w:val="24"/>
                <w:szCs w:val="24"/>
              </w:rPr>
            </w:pPr>
            <w:r w:rsidRPr="00D8258E">
              <w:rPr>
                <w:sz w:val="24"/>
                <w:szCs w:val="24"/>
              </w:rPr>
              <w:t>ПАО г. Москва</w:t>
            </w:r>
          </w:p>
          <w:p w:rsidR="00717DD9" w:rsidRPr="00D8258E" w:rsidRDefault="00717DD9" w:rsidP="00B93713">
            <w:pPr>
              <w:ind w:firstLine="11"/>
              <w:jc w:val="both"/>
              <w:rPr>
                <w:sz w:val="24"/>
                <w:szCs w:val="24"/>
              </w:rPr>
            </w:pPr>
            <w:r w:rsidRPr="00D8258E">
              <w:rPr>
                <w:sz w:val="24"/>
                <w:szCs w:val="24"/>
              </w:rPr>
              <w:t xml:space="preserve">ОКПО 00390024 </w:t>
            </w:r>
          </w:p>
          <w:p w:rsidR="00717DD9" w:rsidRPr="00D8258E" w:rsidRDefault="00717DD9" w:rsidP="00B93713">
            <w:pPr>
              <w:ind w:firstLine="11"/>
              <w:jc w:val="both"/>
              <w:rPr>
                <w:sz w:val="24"/>
                <w:szCs w:val="24"/>
              </w:rPr>
            </w:pPr>
            <w:r w:rsidRPr="00D8258E">
              <w:rPr>
                <w:sz w:val="24"/>
                <w:szCs w:val="24"/>
              </w:rPr>
              <w:t>ОКВЭД 85.11.1</w:t>
            </w:r>
          </w:p>
          <w:p w:rsidR="00717DD9" w:rsidRPr="00D8258E" w:rsidRDefault="00717DD9" w:rsidP="00B93713">
            <w:pPr>
              <w:ind w:left="11" w:firstLine="11"/>
              <w:rPr>
                <w:sz w:val="24"/>
                <w:szCs w:val="24"/>
              </w:rPr>
            </w:pPr>
            <w:r w:rsidRPr="00D8258E">
              <w:rPr>
                <w:sz w:val="24"/>
                <w:szCs w:val="24"/>
              </w:rPr>
              <w:t>ОКАТО 45290568000</w:t>
            </w:r>
          </w:p>
          <w:p w:rsidR="00717DD9" w:rsidRPr="00D8258E" w:rsidRDefault="00717DD9" w:rsidP="00B93713">
            <w:pPr>
              <w:ind w:firstLine="11"/>
              <w:rPr>
                <w:sz w:val="24"/>
                <w:szCs w:val="24"/>
              </w:rPr>
            </w:pPr>
            <w:r w:rsidRPr="00D8258E">
              <w:rPr>
                <w:sz w:val="24"/>
                <w:szCs w:val="24"/>
              </w:rPr>
              <w:t>Тел: +7(495)350-33-14</w:t>
            </w:r>
          </w:p>
          <w:p w:rsidR="00717DD9" w:rsidRPr="00D8258E" w:rsidRDefault="00717DD9" w:rsidP="000D22A7">
            <w:pPr>
              <w:ind w:firstLine="11"/>
              <w:rPr>
                <w:sz w:val="24"/>
                <w:szCs w:val="24"/>
              </w:rPr>
            </w:pPr>
            <w:r w:rsidRPr="00D8258E">
              <w:rPr>
                <w:sz w:val="24"/>
                <w:szCs w:val="24"/>
                <w:lang w:val="en-US"/>
              </w:rPr>
              <w:t>Email</w:t>
            </w:r>
            <w:r w:rsidRPr="00D8258E">
              <w:rPr>
                <w:sz w:val="24"/>
                <w:szCs w:val="24"/>
              </w:rPr>
              <w:t xml:space="preserve">: </w:t>
            </w:r>
            <w:r w:rsidRPr="00D8258E">
              <w:rPr>
                <w:sz w:val="24"/>
                <w:szCs w:val="24"/>
                <w:shd w:val="clear" w:color="auto" w:fill="FFFFFF"/>
              </w:rPr>
              <w:t>info@semashko.com</w:t>
            </w:r>
          </w:p>
        </w:tc>
      </w:tr>
      <w:tr w:rsidR="00717DD9" w:rsidRPr="00D8258E" w:rsidTr="00D8258E">
        <w:trPr>
          <w:trHeight w:val="70"/>
        </w:trPr>
        <w:tc>
          <w:tcPr>
            <w:tcW w:w="4943" w:type="dxa"/>
          </w:tcPr>
          <w:p w:rsidR="00717DD9" w:rsidRPr="00D8258E" w:rsidRDefault="006838BC" w:rsidP="00B93713">
            <w:pPr>
              <w:jc w:val="both"/>
              <w:rPr>
                <w:sz w:val="24"/>
                <w:szCs w:val="24"/>
              </w:rPr>
            </w:pPr>
            <w:r>
              <w:rPr>
                <w:sz w:val="24"/>
                <w:szCs w:val="24"/>
              </w:rPr>
              <w:lastRenderedPageBreak/>
              <w:t>___</w:t>
            </w:r>
          </w:p>
          <w:p w:rsidR="00FF59EE" w:rsidRPr="00D8258E" w:rsidRDefault="006838BC" w:rsidP="00B93713">
            <w:pPr>
              <w:jc w:val="both"/>
              <w:rPr>
                <w:sz w:val="24"/>
                <w:szCs w:val="24"/>
              </w:rPr>
            </w:pPr>
            <w:r>
              <w:rPr>
                <w:sz w:val="24"/>
                <w:szCs w:val="24"/>
              </w:rPr>
              <w:t>______</w:t>
            </w:r>
          </w:p>
          <w:p w:rsidR="00717DD9" w:rsidRPr="00D8258E" w:rsidRDefault="00717DD9" w:rsidP="00B93713">
            <w:pPr>
              <w:jc w:val="both"/>
              <w:rPr>
                <w:sz w:val="24"/>
                <w:szCs w:val="24"/>
              </w:rPr>
            </w:pPr>
          </w:p>
          <w:p w:rsidR="00717DD9" w:rsidRPr="00D8258E" w:rsidRDefault="00717DD9" w:rsidP="00B93713">
            <w:pPr>
              <w:jc w:val="both"/>
              <w:rPr>
                <w:sz w:val="24"/>
                <w:szCs w:val="24"/>
              </w:rPr>
            </w:pPr>
          </w:p>
          <w:p w:rsidR="00717DD9" w:rsidRPr="00D8258E" w:rsidRDefault="00717DD9" w:rsidP="00ED11C6">
            <w:pPr>
              <w:jc w:val="both"/>
              <w:rPr>
                <w:sz w:val="24"/>
                <w:szCs w:val="24"/>
              </w:rPr>
            </w:pPr>
            <w:r w:rsidRPr="00D8258E">
              <w:rPr>
                <w:sz w:val="24"/>
                <w:szCs w:val="24"/>
              </w:rPr>
              <w:t>_________________/</w:t>
            </w:r>
            <w:r w:rsidR="006838BC">
              <w:rPr>
                <w:sz w:val="24"/>
                <w:szCs w:val="24"/>
              </w:rPr>
              <w:t>_____</w:t>
            </w:r>
            <w:r w:rsidRPr="00D8258E">
              <w:rPr>
                <w:sz w:val="24"/>
                <w:szCs w:val="24"/>
              </w:rPr>
              <w:t>/</w:t>
            </w:r>
          </w:p>
          <w:p w:rsidR="00FF59EE" w:rsidRPr="00D8258E" w:rsidRDefault="00FF59EE" w:rsidP="00ED11C6">
            <w:pPr>
              <w:jc w:val="both"/>
              <w:rPr>
                <w:sz w:val="24"/>
                <w:szCs w:val="24"/>
              </w:rPr>
            </w:pPr>
          </w:p>
        </w:tc>
        <w:tc>
          <w:tcPr>
            <w:tcW w:w="4943" w:type="dxa"/>
          </w:tcPr>
          <w:p w:rsidR="00717DD9" w:rsidRPr="00D8258E" w:rsidRDefault="00717DD9" w:rsidP="00B93713">
            <w:pPr>
              <w:jc w:val="both"/>
              <w:rPr>
                <w:sz w:val="24"/>
                <w:szCs w:val="24"/>
              </w:rPr>
            </w:pPr>
            <w:r w:rsidRPr="00D8258E">
              <w:rPr>
                <w:sz w:val="24"/>
                <w:szCs w:val="24"/>
              </w:rPr>
              <w:t>Директор</w:t>
            </w:r>
          </w:p>
          <w:p w:rsidR="00717DD9" w:rsidRPr="00D8258E" w:rsidRDefault="00717DD9" w:rsidP="00B93713">
            <w:pPr>
              <w:jc w:val="both"/>
              <w:rPr>
                <w:sz w:val="24"/>
                <w:szCs w:val="24"/>
              </w:rPr>
            </w:pPr>
            <w:r w:rsidRPr="00D8258E">
              <w:rPr>
                <w:sz w:val="24"/>
                <w:szCs w:val="24"/>
              </w:rPr>
              <w:t>НУЗ «Дорожная клиническая больница им. Н.А. Семашко на ст. Люблино ОАО «РЖД»</w:t>
            </w:r>
          </w:p>
          <w:p w:rsidR="00717DD9" w:rsidRPr="00D8258E" w:rsidRDefault="00717DD9" w:rsidP="00B93713">
            <w:pPr>
              <w:rPr>
                <w:sz w:val="24"/>
                <w:szCs w:val="24"/>
              </w:rPr>
            </w:pPr>
          </w:p>
          <w:p w:rsidR="00717DD9" w:rsidRPr="00D8258E" w:rsidRDefault="00717DD9" w:rsidP="00B93713">
            <w:pPr>
              <w:jc w:val="both"/>
              <w:rPr>
                <w:sz w:val="24"/>
                <w:szCs w:val="24"/>
              </w:rPr>
            </w:pPr>
            <w:r w:rsidRPr="00D8258E">
              <w:rPr>
                <w:sz w:val="24"/>
                <w:szCs w:val="24"/>
              </w:rPr>
              <w:t>_________________ /</w:t>
            </w:r>
            <w:proofErr w:type="spellStart"/>
            <w:r w:rsidRPr="00D8258E">
              <w:rPr>
                <w:sz w:val="24"/>
                <w:szCs w:val="24"/>
              </w:rPr>
              <w:t>Явися</w:t>
            </w:r>
            <w:proofErr w:type="spellEnd"/>
            <w:r w:rsidRPr="00D8258E">
              <w:rPr>
                <w:sz w:val="24"/>
                <w:szCs w:val="24"/>
              </w:rPr>
              <w:t xml:space="preserve"> А.М./</w:t>
            </w:r>
          </w:p>
        </w:tc>
      </w:tr>
    </w:tbl>
    <w:p w:rsidR="00160CAF" w:rsidRPr="00367B25" w:rsidRDefault="00160CAF" w:rsidP="002310C2">
      <w:pPr>
        <w:pStyle w:val="1"/>
        <w:spacing w:before="0" w:after="0"/>
        <w:ind w:left="1702"/>
        <w:jc w:val="both"/>
        <w:rPr>
          <w:rFonts w:ascii="Times New Roman" w:hAnsi="Times New Roman"/>
          <w:sz w:val="24"/>
          <w:szCs w:val="24"/>
        </w:rPr>
      </w:pPr>
    </w:p>
    <w:p w:rsidR="00160CAF" w:rsidRPr="00367B25" w:rsidRDefault="00160CAF" w:rsidP="002310C2">
      <w:pPr>
        <w:pStyle w:val="1"/>
        <w:spacing w:before="0" w:after="0"/>
        <w:ind w:left="1702"/>
        <w:jc w:val="both"/>
        <w:rPr>
          <w:rFonts w:ascii="Times New Roman" w:hAnsi="Times New Roman"/>
          <w:sz w:val="24"/>
          <w:szCs w:val="24"/>
        </w:rPr>
      </w:pPr>
    </w:p>
    <w:p w:rsidR="00160CAF" w:rsidRPr="00367B25" w:rsidRDefault="00160CAF" w:rsidP="002310C2">
      <w:pPr>
        <w:pStyle w:val="1"/>
        <w:spacing w:before="0" w:after="0"/>
        <w:ind w:left="1702"/>
        <w:jc w:val="both"/>
        <w:rPr>
          <w:rFonts w:ascii="Times New Roman" w:hAnsi="Times New Roman"/>
          <w:sz w:val="24"/>
          <w:szCs w:val="24"/>
        </w:rPr>
      </w:pPr>
    </w:p>
    <w:p w:rsidR="00160CAF" w:rsidRPr="00367B25" w:rsidRDefault="00160CAF" w:rsidP="002310C2">
      <w:pPr>
        <w:jc w:val="both"/>
        <w:rPr>
          <w:sz w:val="24"/>
          <w:szCs w:val="24"/>
        </w:rPr>
      </w:pPr>
    </w:p>
    <w:p w:rsidR="00160CAF" w:rsidRPr="00367B25" w:rsidRDefault="00160CAF" w:rsidP="002310C2">
      <w:pPr>
        <w:jc w:val="right"/>
        <w:rPr>
          <w:sz w:val="24"/>
          <w:szCs w:val="24"/>
        </w:rPr>
      </w:pPr>
      <w:bookmarkStart w:id="12" w:name="_GoBack"/>
      <w:bookmarkEnd w:id="12"/>
      <w:r w:rsidRPr="00367B25">
        <w:rPr>
          <w:sz w:val="24"/>
          <w:szCs w:val="24"/>
        </w:rPr>
        <w:br w:type="page"/>
      </w:r>
    </w:p>
    <w:p w:rsidR="00160CAF" w:rsidRPr="00725CC6" w:rsidRDefault="00160CAF" w:rsidP="002310C2">
      <w:pPr>
        <w:jc w:val="right"/>
        <w:rPr>
          <w:sz w:val="24"/>
          <w:szCs w:val="24"/>
        </w:rPr>
      </w:pPr>
      <w:r w:rsidRPr="00725CC6">
        <w:rPr>
          <w:sz w:val="24"/>
          <w:szCs w:val="24"/>
        </w:rPr>
        <w:lastRenderedPageBreak/>
        <w:t>Приложение № 1</w:t>
      </w:r>
    </w:p>
    <w:p w:rsidR="00160CAF" w:rsidRPr="00725CC6" w:rsidRDefault="00160CAF" w:rsidP="002310C2">
      <w:pPr>
        <w:jc w:val="right"/>
        <w:rPr>
          <w:sz w:val="24"/>
          <w:szCs w:val="24"/>
        </w:rPr>
      </w:pPr>
      <w:r w:rsidRPr="00725CC6">
        <w:rPr>
          <w:sz w:val="24"/>
          <w:szCs w:val="24"/>
        </w:rPr>
        <w:t>к Договору №</w:t>
      </w:r>
      <w:r w:rsidR="00717DD9" w:rsidRPr="00717DD9">
        <w:t xml:space="preserve"> </w:t>
      </w:r>
      <w:r w:rsidR="00367B25">
        <w:rPr>
          <w:sz w:val="24"/>
          <w:szCs w:val="24"/>
        </w:rPr>
        <w:t>__________</w:t>
      </w:r>
    </w:p>
    <w:p w:rsidR="00160CAF" w:rsidRPr="00725CC6" w:rsidRDefault="00160CAF" w:rsidP="002310C2">
      <w:pPr>
        <w:jc w:val="right"/>
        <w:rPr>
          <w:sz w:val="24"/>
          <w:szCs w:val="24"/>
        </w:rPr>
      </w:pPr>
      <w:r w:rsidRPr="00725CC6">
        <w:rPr>
          <w:sz w:val="24"/>
          <w:szCs w:val="24"/>
        </w:rPr>
        <w:t xml:space="preserve">от </w:t>
      </w:r>
      <w:r w:rsidR="001F5D9B" w:rsidRPr="001F5D9B">
        <w:rPr>
          <w:sz w:val="24"/>
          <w:szCs w:val="24"/>
        </w:rPr>
        <w:t xml:space="preserve">« </w:t>
      </w:r>
      <w:r w:rsidR="00ED11C6">
        <w:rPr>
          <w:sz w:val="24"/>
          <w:szCs w:val="24"/>
        </w:rPr>
        <w:t>__</w:t>
      </w:r>
      <w:r w:rsidR="007861C9">
        <w:rPr>
          <w:sz w:val="24"/>
          <w:szCs w:val="24"/>
        </w:rPr>
        <w:t xml:space="preserve"> </w:t>
      </w:r>
      <w:r w:rsidR="001F5D9B" w:rsidRPr="001F5D9B">
        <w:rPr>
          <w:sz w:val="24"/>
          <w:szCs w:val="24"/>
        </w:rPr>
        <w:t xml:space="preserve">» </w:t>
      </w:r>
      <w:r w:rsidR="00ED11C6">
        <w:rPr>
          <w:sz w:val="24"/>
          <w:szCs w:val="24"/>
        </w:rPr>
        <w:t>________</w:t>
      </w:r>
      <w:r w:rsidR="001F5D9B" w:rsidRPr="001F5D9B">
        <w:rPr>
          <w:sz w:val="24"/>
          <w:szCs w:val="24"/>
        </w:rPr>
        <w:t xml:space="preserve"> 20</w:t>
      </w:r>
      <w:r w:rsidR="007953CF">
        <w:rPr>
          <w:sz w:val="24"/>
          <w:szCs w:val="24"/>
        </w:rPr>
        <w:t>20</w:t>
      </w:r>
      <w:r w:rsidR="001F5D9B" w:rsidRPr="001F5D9B">
        <w:rPr>
          <w:sz w:val="24"/>
          <w:szCs w:val="24"/>
        </w:rPr>
        <w:t xml:space="preserve"> г.</w:t>
      </w:r>
    </w:p>
    <w:p w:rsidR="00160CAF" w:rsidRPr="00725CC6" w:rsidRDefault="00160CAF" w:rsidP="002310C2">
      <w:pPr>
        <w:keepNext/>
        <w:jc w:val="center"/>
        <w:outlineLvl w:val="4"/>
        <w:rPr>
          <w:b/>
          <w:bCs/>
          <w:snapToGrid w:val="0"/>
          <w:sz w:val="24"/>
          <w:szCs w:val="24"/>
        </w:rPr>
      </w:pPr>
    </w:p>
    <w:p w:rsidR="00B93713" w:rsidRDefault="00B93713" w:rsidP="00B93713">
      <w:pPr>
        <w:keepNext/>
        <w:ind w:firstLine="567"/>
        <w:jc w:val="center"/>
        <w:outlineLvl w:val="4"/>
        <w:rPr>
          <w:b/>
          <w:bCs/>
          <w:snapToGrid w:val="0"/>
          <w:sz w:val="24"/>
          <w:szCs w:val="24"/>
        </w:rPr>
      </w:pPr>
      <w:r>
        <w:rPr>
          <w:b/>
          <w:bCs/>
          <w:snapToGrid w:val="0"/>
          <w:sz w:val="24"/>
          <w:szCs w:val="24"/>
        </w:rPr>
        <w:t>Требования к выполняемым работам</w:t>
      </w:r>
    </w:p>
    <w:p w:rsidR="00B93713" w:rsidRDefault="00B93713" w:rsidP="00B93713">
      <w:pPr>
        <w:keepNext/>
        <w:ind w:firstLine="567"/>
        <w:jc w:val="center"/>
        <w:outlineLvl w:val="4"/>
        <w:rPr>
          <w:b/>
          <w:bCs/>
          <w:snapToGrid w:val="0"/>
          <w:sz w:val="24"/>
          <w:szCs w:val="24"/>
        </w:rPr>
      </w:pPr>
    </w:p>
    <w:p w:rsidR="00B93713" w:rsidRDefault="00B93713" w:rsidP="00B93713">
      <w:pPr>
        <w:pStyle w:val="14"/>
        <w:numPr>
          <w:ilvl w:val="0"/>
          <w:numId w:val="6"/>
        </w:numPr>
        <w:ind w:left="0" w:firstLine="567"/>
        <w:contextualSpacing/>
        <w:jc w:val="both"/>
        <w:rPr>
          <w:sz w:val="24"/>
          <w:szCs w:val="24"/>
        </w:rPr>
      </w:pPr>
      <w:r>
        <w:rPr>
          <w:sz w:val="24"/>
          <w:szCs w:val="24"/>
        </w:rPr>
        <w:t>Цели выполнения работ (результат работ):</w:t>
      </w:r>
    </w:p>
    <w:p w:rsidR="00B93713" w:rsidRDefault="00B93713" w:rsidP="00B93713">
      <w:pPr>
        <w:pStyle w:val="14"/>
        <w:ind w:left="0" w:firstLine="567"/>
        <w:jc w:val="both"/>
        <w:rPr>
          <w:sz w:val="24"/>
          <w:szCs w:val="24"/>
        </w:rPr>
      </w:pPr>
      <w:r>
        <w:rPr>
          <w:sz w:val="24"/>
          <w:szCs w:val="24"/>
        </w:rPr>
        <w:t>Поддержание рабочего состояния оборудования, требуется проведение технического обслуживания медицинского оборудования.</w:t>
      </w:r>
    </w:p>
    <w:p w:rsidR="00B93713" w:rsidRDefault="00B93713" w:rsidP="00B93713">
      <w:pPr>
        <w:pStyle w:val="affa"/>
        <w:shd w:val="clear" w:color="auto" w:fill="FFFFFF"/>
        <w:spacing w:before="0" w:beforeAutospacing="0" w:after="0" w:afterAutospacing="0"/>
        <w:ind w:firstLine="567"/>
        <w:jc w:val="both"/>
        <w:rPr>
          <w:color w:val="000000"/>
        </w:rPr>
      </w:pPr>
      <w:r>
        <w:rPr>
          <w:rStyle w:val="aff9"/>
          <w:color w:val="000000"/>
        </w:rPr>
        <w:t xml:space="preserve">Техническое обслуживание </w:t>
      </w:r>
      <w:r>
        <w:rPr>
          <w:color w:val="000000"/>
        </w:rPr>
        <w:t>представляет собой совокупность организационно - технических мероприятий и включает следующие основные виды работ:</w:t>
      </w:r>
    </w:p>
    <w:p w:rsidR="00B93713" w:rsidRDefault="00B93713" w:rsidP="00B93713">
      <w:pPr>
        <w:pStyle w:val="affa"/>
        <w:shd w:val="clear" w:color="auto" w:fill="FFFFFF"/>
        <w:spacing w:before="0" w:beforeAutospacing="0" w:after="0" w:afterAutospacing="0"/>
        <w:ind w:firstLine="567"/>
        <w:jc w:val="both"/>
        <w:rPr>
          <w:color w:val="000000"/>
        </w:rPr>
      </w:pPr>
      <w:r>
        <w:rPr>
          <w:color w:val="000000"/>
        </w:rPr>
        <w:t>- периодические осмотры;</w:t>
      </w:r>
    </w:p>
    <w:p w:rsidR="00B93713" w:rsidRDefault="00B93713" w:rsidP="00B93713">
      <w:pPr>
        <w:pStyle w:val="affa"/>
        <w:shd w:val="clear" w:color="auto" w:fill="FFFFFF"/>
        <w:spacing w:before="0" w:beforeAutospacing="0" w:after="0" w:afterAutospacing="0"/>
        <w:ind w:firstLine="567"/>
        <w:jc w:val="both"/>
        <w:rPr>
          <w:color w:val="000000"/>
        </w:rPr>
      </w:pPr>
      <w:r>
        <w:rPr>
          <w:color w:val="000000"/>
        </w:rPr>
        <w:t>- профилактическое техническое обслуживание;</w:t>
      </w:r>
    </w:p>
    <w:p w:rsidR="00B93713" w:rsidRDefault="00B93713" w:rsidP="00B93713">
      <w:pPr>
        <w:pStyle w:val="affa"/>
        <w:shd w:val="clear" w:color="auto" w:fill="FFFFFF"/>
        <w:spacing w:before="0" w:beforeAutospacing="0" w:after="0" w:afterAutospacing="0"/>
        <w:ind w:firstLine="567"/>
        <w:jc w:val="both"/>
        <w:rPr>
          <w:color w:val="000000"/>
        </w:rPr>
      </w:pPr>
      <w:r>
        <w:rPr>
          <w:color w:val="000000"/>
        </w:rPr>
        <w:t xml:space="preserve">- контроль технического состояния (КТС).  </w:t>
      </w:r>
    </w:p>
    <w:p w:rsidR="00B93713" w:rsidRDefault="00B93713" w:rsidP="00B93713">
      <w:pPr>
        <w:pStyle w:val="affa"/>
        <w:shd w:val="clear" w:color="auto" w:fill="FFFFFF"/>
        <w:spacing w:before="0" w:beforeAutospacing="0" w:after="0" w:afterAutospacing="0"/>
        <w:ind w:firstLine="567"/>
        <w:jc w:val="both"/>
        <w:rPr>
          <w:color w:val="000000"/>
        </w:rPr>
      </w:pPr>
      <w:r>
        <w:t>2.</w:t>
      </w:r>
      <w:r>
        <w:tab/>
        <w:t xml:space="preserve">Электромеханики, проводящие техническое обслуживание должны иметь </w:t>
      </w:r>
      <w:r>
        <w:rPr>
          <w:color w:val="000000"/>
        </w:rPr>
        <w:t>государственный диплом инженера электронной техники и допуск по электробезопасности квалификационной группы не ниже IV.</w:t>
      </w:r>
    </w:p>
    <w:p w:rsidR="00B93713" w:rsidRDefault="00B93713" w:rsidP="00B93713">
      <w:pPr>
        <w:ind w:firstLine="567"/>
        <w:jc w:val="both"/>
        <w:rPr>
          <w:sz w:val="24"/>
          <w:szCs w:val="24"/>
        </w:rPr>
      </w:pPr>
      <w:r>
        <w:rPr>
          <w:sz w:val="24"/>
          <w:szCs w:val="24"/>
        </w:rPr>
        <w:t>3.</w:t>
      </w:r>
      <w:r>
        <w:rPr>
          <w:sz w:val="24"/>
          <w:szCs w:val="24"/>
        </w:rPr>
        <w:tab/>
        <w:t>При обслуживании медицинского оборудования используются только указанные заводом-изготовителем в технической документации на аппарат запасные части и расходные материалы.</w:t>
      </w:r>
    </w:p>
    <w:p w:rsidR="00B93713" w:rsidRDefault="00B93713" w:rsidP="00B93713">
      <w:pPr>
        <w:ind w:firstLine="567"/>
        <w:jc w:val="both"/>
        <w:rPr>
          <w:sz w:val="24"/>
          <w:szCs w:val="24"/>
        </w:rPr>
      </w:pPr>
      <w:r>
        <w:rPr>
          <w:sz w:val="24"/>
          <w:szCs w:val="24"/>
        </w:rPr>
        <w:t>4.</w:t>
      </w:r>
      <w:r>
        <w:rPr>
          <w:sz w:val="24"/>
          <w:szCs w:val="24"/>
        </w:rPr>
        <w:tab/>
        <w:t xml:space="preserve">Исполнитель обязан иметь лицензию </w:t>
      </w:r>
      <w:r>
        <w:rPr>
          <w:iCs/>
          <w:sz w:val="24"/>
          <w:szCs w:val="24"/>
        </w:rPr>
        <w:t xml:space="preserve">на осуществление деятельности по техническому обслуживанию медицинской техники. </w:t>
      </w:r>
    </w:p>
    <w:p w:rsidR="00B93713" w:rsidRDefault="00B93713" w:rsidP="00B93713">
      <w:pPr>
        <w:ind w:firstLine="567"/>
        <w:jc w:val="both"/>
        <w:rPr>
          <w:sz w:val="24"/>
          <w:szCs w:val="24"/>
        </w:rPr>
      </w:pPr>
      <w:r>
        <w:rPr>
          <w:sz w:val="24"/>
          <w:szCs w:val="24"/>
        </w:rPr>
        <w:t>5.</w:t>
      </w:r>
      <w:r>
        <w:rPr>
          <w:sz w:val="24"/>
          <w:szCs w:val="24"/>
        </w:rPr>
        <w:tab/>
        <w:t>Срок проведения работ: с 01.05.2020 по 30.04.2021 года.</w:t>
      </w:r>
    </w:p>
    <w:p w:rsidR="00B93713" w:rsidRDefault="00B93713" w:rsidP="00B93713">
      <w:pPr>
        <w:ind w:firstLine="567"/>
        <w:jc w:val="both"/>
        <w:rPr>
          <w:sz w:val="24"/>
          <w:szCs w:val="24"/>
        </w:rPr>
      </w:pPr>
      <w:r>
        <w:rPr>
          <w:sz w:val="24"/>
          <w:szCs w:val="24"/>
        </w:rPr>
        <w:t>6.</w:t>
      </w:r>
      <w:r>
        <w:rPr>
          <w:sz w:val="24"/>
          <w:szCs w:val="24"/>
        </w:rPr>
        <w:tab/>
        <w:t>Приемка выполненных работ:</w:t>
      </w:r>
    </w:p>
    <w:p w:rsidR="00B93713" w:rsidRDefault="00B93713" w:rsidP="00B93713">
      <w:pPr>
        <w:ind w:firstLine="567"/>
        <w:jc w:val="both"/>
        <w:rPr>
          <w:sz w:val="24"/>
          <w:szCs w:val="24"/>
        </w:rPr>
      </w:pPr>
      <w:r>
        <w:rPr>
          <w:sz w:val="24"/>
          <w:szCs w:val="24"/>
        </w:rPr>
        <w:t>Работы считаются выполненными после подписания акта сдачи-приемки работ по договору Заказчиком или его уполномоченным представителем.</w:t>
      </w:r>
    </w:p>
    <w:p w:rsidR="00B93713" w:rsidRDefault="00B93713" w:rsidP="00B93713">
      <w:pPr>
        <w:pStyle w:val="14"/>
        <w:ind w:left="0" w:firstLine="567"/>
        <w:contextualSpacing/>
        <w:jc w:val="both"/>
        <w:rPr>
          <w:sz w:val="24"/>
          <w:szCs w:val="24"/>
        </w:rPr>
      </w:pPr>
      <w:r>
        <w:rPr>
          <w:sz w:val="24"/>
          <w:szCs w:val="24"/>
        </w:rPr>
        <w:t>7.</w:t>
      </w:r>
      <w:r>
        <w:rPr>
          <w:sz w:val="24"/>
          <w:szCs w:val="24"/>
        </w:rPr>
        <w:tab/>
        <w:t>Список работ, выполняемых в рамках настоящего Договора, и их характеристики.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3"/>
        <w:gridCol w:w="1594"/>
      </w:tblGrid>
      <w:tr w:rsidR="00B93713" w:rsidTr="00B93713">
        <w:trPr>
          <w:trHeight w:val="594"/>
        </w:trPr>
        <w:tc>
          <w:tcPr>
            <w:tcW w:w="4203" w:type="pct"/>
            <w:tcBorders>
              <w:top w:val="single" w:sz="4" w:space="0" w:color="auto"/>
              <w:left w:val="single" w:sz="4" w:space="0" w:color="auto"/>
              <w:bottom w:val="single" w:sz="4" w:space="0" w:color="auto"/>
              <w:right w:val="single" w:sz="4" w:space="0" w:color="auto"/>
            </w:tcBorders>
            <w:hideMark/>
          </w:tcPr>
          <w:p w:rsidR="00B93713" w:rsidRDefault="00B93713">
            <w:pPr>
              <w:jc w:val="center"/>
              <w:rPr>
                <w:sz w:val="24"/>
                <w:szCs w:val="24"/>
              </w:rPr>
            </w:pPr>
            <w:r>
              <w:rPr>
                <w:sz w:val="24"/>
                <w:szCs w:val="24"/>
              </w:rPr>
              <w:t>Наименование работ</w:t>
            </w:r>
          </w:p>
        </w:tc>
        <w:tc>
          <w:tcPr>
            <w:tcW w:w="797" w:type="pct"/>
            <w:tcBorders>
              <w:top w:val="single" w:sz="4" w:space="0" w:color="auto"/>
              <w:left w:val="single" w:sz="4" w:space="0" w:color="auto"/>
              <w:bottom w:val="single" w:sz="4" w:space="0" w:color="auto"/>
              <w:right w:val="single" w:sz="4" w:space="0" w:color="auto"/>
            </w:tcBorders>
            <w:hideMark/>
          </w:tcPr>
          <w:p w:rsidR="00B93713" w:rsidRDefault="00B93713">
            <w:pPr>
              <w:jc w:val="center"/>
              <w:rPr>
                <w:sz w:val="24"/>
                <w:szCs w:val="24"/>
              </w:rPr>
            </w:pPr>
            <w:r>
              <w:rPr>
                <w:sz w:val="24"/>
                <w:szCs w:val="24"/>
              </w:rPr>
              <w:t>Цена и сроки</w:t>
            </w:r>
          </w:p>
        </w:tc>
      </w:tr>
      <w:tr w:rsidR="00B93713" w:rsidTr="00B93713">
        <w:tc>
          <w:tcPr>
            <w:tcW w:w="4203" w:type="pct"/>
            <w:tcBorders>
              <w:top w:val="single" w:sz="4" w:space="0" w:color="auto"/>
              <w:left w:val="single" w:sz="4" w:space="0" w:color="auto"/>
              <w:bottom w:val="single" w:sz="4" w:space="0" w:color="auto"/>
              <w:right w:val="single" w:sz="4" w:space="0" w:color="auto"/>
            </w:tcBorders>
            <w:hideMark/>
          </w:tcPr>
          <w:p w:rsidR="00B93713" w:rsidRDefault="00B93713">
            <w:pPr>
              <w:jc w:val="both"/>
              <w:rPr>
                <w:sz w:val="24"/>
                <w:szCs w:val="24"/>
              </w:rPr>
            </w:pPr>
            <w:r>
              <w:rPr>
                <w:b/>
                <w:sz w:val="24"/>
                <w:szCs w:val="24"/>
              </w:rPr>
              <w:t xml:space="preserve">1. Техническое обслуживание </w:t>
            </w:r>
            <w:proofErr w:type="spellStart"/>
            <w:r>
              <w:rPr>
                <w:b/>
                <w:sz w:val="24"/>
                <w:szCs w:val="24"/>
              </w:rPr>
              <w:t>Ангиографа</w:t>
            </w:r>
            <w:proofErr w:type="spellEnd"/>
            <w:r>
              <w:rPr>
                <w:b/>
                <w:sz w:val="24"/>
                <w:szCs w:val="24"/>
              </w:rPr>
              <w:t xml:space="preserve"> </w:t>
            </w:r>
            <w:proofErr w:type="spellStart"/>
            <w:r>
              <w:rPr>
                <w:b/>
                <w:sz w:val="24"/>
                <w:szCs w:val="24"/>
              </w:rPr>
              <w:t>Philips</w:t>
            </w:r>
            <w:proofErr w:type="spellEnd"/>
            <w:r>
              <w:rPr>
                <w:b/>
                <w:sz w:val="24"/>
                <w:szCs w:val="24"/>
              </w:rPr>
              <w:t xml:space="preserve"> </w:t>
            </w:r>
            <w:proofErr w:type="spellStart"/>
            <w:r>
              <w:rPr>
                <w:b/>
                <w:sz w:val="24"/>
                <w:szCs w:val="24"/>
              </w:rPr>
              <w:t>Allura</w:t>
            </w:r>
            <w:proofErr w:type="spellEnd"/>
            <w:r>
              <w:rPr>
                <w:b/>
                <w:sz w:val="24"/>
                <w:szCs w:val="24"/>
              </w:rPr>
              <w:t xml:space="preserve"> CV 20 серийный номер 181</w:t>
            </w:r>
          </w:p>
        </w:tc>
        <w:tc>
          <w:tcPr>
            <w:tcW w:w="797" w:type="pct"/>
            <w:tcBorders>
              <w:top w:val="single" w:sz="4" w:space="0" w:color="auto"/>
              <w:left w:val="single" w:sz="4" w:space="0" w:color="auto"/>
              <w:bottom w:val="single" w:sz="4" w:space="0" w:color="auto"/>
              <w:right w:val="single" w:sz="4" w:space="0" w:color="auto"/>
            </w:tcBorders>
          </w:tcPr>
          <w:p w:rsidR="00B93713" w:rsidRDefault="00B93713">
            <w:pPr>
              <w:rPr>
                <w:sz w:val="24"/>
                <w:szCs w:val="24"/>
              </w:rPr>
            </w:pPr>
          </w:p>
        </w:tc>
      </w:tr>
      <w:tr w:rsidR="00B93713" w:rsidTr="00B93713">
        <w:tc>
          <w:tcPr>
            <w:tcW w:w="4203" w:type="pct"/>
            <w:tcBorders>
              <w:top w:val="single" w:sz="4" w:space="0" w:color="auto"/>
              <w:left w:val="single" w:sz="4" w:space="0" w:color="auto"/>
              <w:bottom w:val="single" w:sz="4" w:space="0" w:color="auto"/>
              <w:right w:val="single" w:sz="4" w:space="0" w:color="auto"/>
            </w:tcBorders>
            <w:hideMark/>
          </w:tcPr>
          <w:p w:rsidR="00B93713" w:rsidRDefault="00B93713">
            <w:pPr>
              <w:pStyle w:val="affa"/>
              <w:shd w:val="clear" w:color="auto" w:fill="FFFFFF"/>
            </w:pPr>
            <w:proofErr w:type="gramStart"/>
            <w:r>
              <w:t xml:space="preserve">Проверка работоспособности системы по инструкции </w:t>
            </w:r>
            <w:r>
              <w:br/>
              <w:t>Подготовка системы к обслуживанию</w:t>
            </w:r>
            <w:r>
              <w:br/>
              <w:t>Проверка статистики работы рентгеновской трубки</w:t>
            </w:r>
            <w:r>
              <w:br/>
              <w:t>Настройка рентгеновского генератора и детектора изображений</w:t>
            </w:r>
            <w:r>
              <w:br/>
              <w:t>Осмотр, проверка и очистка контрольных узлов в технической комнате</w:t>
            </w:r>
            <w:r>
              <w:br/>
              <w:t xml:space="preserve">Замена воздушного фильтра охладителя детектора </w:t>
            </w:r>
            <w:r>
              <w:br/>
              <w:t>Проверка блока охладителя рентгеновской трубки</w:t>
            </w:r>
            <w:r>
              <w:br/>
              <w:t>Проверка и очистка потолочных рельс и кареток</w:t>
            </w:r>
            <w:r>
              <w:br/>
              <w:t>Проверка подвески для мониторов</w:t>
            </w:r>
            <w:r>
              <w:br/>
              <w:t>Проверка подвесных опорных рычагов</w:t>
            </w:r>
            <w:r>
              <w:br/>
              <w:t xml:space="preserve">Проверка станины аппарата </w:t>
            </w:r>
            <w:r>
              <w:br/>
              <w:t>Проверка шлангов охлаждения</w:t>
            </w:r>
            <w:proofErr w:type="gramEnd"/>
            <w:r>
              <w:t xml:space="preserve"> рентгеновской трубки</w:t>
            </w:r>
            <w:r>
              <w:br/>
              <w:t>Проверка коллиматора</w:t>
            </w:r>
            <w:r>
              <w:br/>
              <w:t>Проверка стола аппарата</w:t>
            </w:r>
            <w:r>
              <w:br/>
              <w:t>Проверка пультов и переговорного устройства</w:t>
            </w:r>
            <w:r>
              <w:br/>
              <w:t xml:space="preserve">Проверка узлов в комнате для исследований </w:t>
            </w:r>
            <w:r>
              <w:br/>
              <w:t xml:space="preserve">Настройка движения аппарата/сенсоров </w:t>
            </w:r>
            <w:r>
              <w:br/>
              <w:t>Проверка качества изображения</w:t>
            </w:r>
            <w:r>
              <w:br/>
              <w:t xml:space="preserve">Проверка безопасности аппарата </w:t>
            </w:r>
            <w:r>
              <w:br/>
              <w:t xml:space="preserve">Завершение обслуживания и проверка работоспособности </w:t>
            </w:r>
            <w:r>
              <w:br/>
              <w:t>Проверка опций</w:t>
            </w:r>
            <w:r>
              <w:br/>
            </w:r>
            <w:proofErr w:type="spellStart"/>
            <w:r>
              <w:t>Xcelera</w:t>
            </w:r>
            <w:proofErr w:type="spellEnd"/>
            <w:r>
              <w:t>:</w:t>
            </w:r>
            <w:r>
              <w:br/>
              <w:t xml:space="preserve"> Внешний осмотр</w:t>
            </w:r>
            <w:r>
              <w:br/>
              <w:t xml:space="preserve">Тестирование компонентов системы </w:t>
            </w:r>
            <w:r>
              <w:br/>
            </w:r>
            <w:r>
              <w:lastRenderedPageBreak/>
              <w:t xml:space="preserve">Проверка </w:t>
            </w:r>
            <w:proofErr w:type="spellStart"/>
            <w:r>
              <w:t>логфайлов</w:t>
            </w:r>
            <w:proofErr w:type="spellEnd"/>
            <w:r>
              <w:br/>
              <w:t>Дефрагментация жёстких дисков</w:t>
            </w:r>
            <w:r>
              <w:br/>
              <w:t xml:space="preserve">Проверка </w:t>
            </w:r>
            <w:proofErr w:type="spellStart"/>
            <w:r>
              <w:t>логфайлов</w:t>
            </w:r>
            <w:proofErr w:type="spellEnd"/>
            <w:r>
              <w:t xml:space="preserve"> </w:t>
            </w:r>
            <w:proofErr w:type="spellStart"/>
            <w:r>
              <w:t>Windows</w:t>
            </w:r>
            <w:proofErr w:type="spellEnd"/>
            <w:r>
              <w:br/>
              <w:t>Создание образа системного диска</w:t>
            </w:r>
          </w:p>
        </w:tc>
        <w:tc>
          <w:tcPr>
            <w:tcW w:w="797" w:type="pct"/>
            <w:tcBorders>
              <w:top w:val="single" w:sz="4" w:space="0" w:color="auto"/>
              <w:left w:val="single" w:sz="4" w:space="0" w:color="auto"/>
              <w:bottom w:val="single" w:sz="4" w:space="0" w:color="auto"/>
              <w:right w:val="single" w:sz="4" w:space="0" w:color="auto"/>
            </w:tcBorders>
            <w:hideMark/>
          </w:tcPr>
          <w:p w:rsidR="00B93713" w:rsidRDefault="00B93713">
            <w:pPr>
              <w:jc w:val="both"/>
              <w:rPr>
                <w:sz w:val="24"/>
                <w:szCs w:val="24"/>
              </w:rPr>
            </w:pPr>
            <w:r>
              <w:rPr>
                <w:sz w:val="24"/>
                <w:szCs w:val="24"/>
              </w:rPr>
              <w:lastRenderedPageBreak/>
              <w:t>4 раза в год</w:t>
            </w:r>
          </w:p>
        </w:tc>
      </w:tr>
      <w:tr w:rsidR="00B93713" w:rsidTr="00B93713">
        <w:tc>
          <w:tcPr>
            <w:tcW w:w="4203" w:type="pct"/>
            <w:tcBorders>
              <w:top w:val="single" w:sz="4" w:space="0" w:color="auto"/>
              <w:left w:val="single" w:sz="4" w:space="0" w:color="auto"/>
              <w:bottom w:val="single" w:sz="4" w:space="0" w:color="auto"/>
              <w:right w:val="single" w:sz="4" w:space="0" w:color="auto"/>
            </w:tcBorders>
            <w:hideMark/>
          </w:tcPr>
          <w:p w:rsidR="00B93713" w:rsidRDefault="00B93713">
            <w:pPr>
              <w:pStyle w:val="affa"/>
              <w:shd w:val="clear" w:color="auto" w:fill="FFFFFF"/>
              <w:spacing w:before="0" w:beforeAutospacing="0" w:after="0" w:afterAutospacing="0"/>
              <w:jc w:val="both"/>
              <w:rPr>
                <w:b/>
              </w:rPr>
            </w:pPr>
            <w:r>
              <w:rPr>
                <w:b/>
              </w:rPr>
              <w:lastRenderedPageBreak/>
              <w:t>2. Техническое обслуживание магнитно-резонансного томографа INTERA 1.5T «PHILIPS»  серийный номер 30296</w:t>
            </w:r>
          </w:p>
        </w:tc>
        <w:tc>
          <w:tcPr>
            <w:tcW w:w="797" w:type="pct"/>
            <w:tcBorders>
              <w:top w:val="single" w:sz="4" w:space="0" w:color="auto"/>
              <w:left w:val="single" w:sz="4" w:space="0" w:color="auto"/>
              <w:bottom w:val="single" w:sz="4" w:space="0" w:color="auto"/>
              <w:right w:val="single" w:sz="4" w:space="0" w:color="auto"/>
            </w:tcBorders>
          </w:tcPr>
          <w:p w:rsidR="00B93713" w:rsidRDefault="00B93713">
            <w:pPr>
              <w:rPr>
                <w:sz w:val="24"/>
                <w:szCs w:val="24"/>
              </w:rPr>
            </w:pPr>
          </w:p>
        </w:tc>
      </w:tr>
      <w:tr w:rsidR="00B93713" w:rsidTr="00B93713">
        <w:trPr>
          <w:trHeight w:val="7366"/>
        </w:trPr>
        <w:tc>
          <w:tcPr>
            <w:tcW w:w="4203" w:type="pct"/>
            <w:tcBorders>
              <w:top w:val="single" w:sz="4" w:space="0" w:color="auto"/>
              <w:left w:val="single" w:sz="4" w:space="0" w:color="auto"/>
              <w:bottom w:val="single" w:sz="4" w:space="0" w:color="auto"/>
              <w:right w:val="single" w:sz="4" w:space="0" w:color="auto"/>
            </w:tcBorders>
            <w:hideMark/>
          </w:tcPr>
          <w:p w:rsidR="00B93713" w:rsidRDefault="00B93713">
            <w:pPr>
              <w:pStyle w:val="affa"/>
              <w:shd w:val="clear" w:color="auto" w:fill="FFFFFF"/>
            </w:pPr>
            <w:r>
              <w:rPr>
                <w:bCs/>
              </w:rPr>
              <w:t xml:space="preserve">Проверка Фантомов </w:t>
            </w:r>
            <w:r>
              <w:rPr>
                <w:bCs/>
              </w:rPr>
              <w:br/>
              <w:t>PIQT</w:t>
            </w:r>
            <w:r>
              <w:rPr>
                <w:bCs/>
              </w:rPr>
              <w:br/>
              <w:t>Проверка функций остановки</w:t>
            </w:r>
            <w:r>
              <w:rPr>
                <w:bCs/>
              </w:rPr>
              <w:br/>
              <w:t>Проверка датчика двери</w:t>
            </w:r>
            <w:r>
              <w:rPr>
                <w:bCs/>
              </w:rPr>
              <w:br/>
              <w:t>Проверка датчика давления магнита</w:t>
            </w:r>
            <w:r>
              <w:rPr>
                <w:bCs/>
              </w:rPr>
              <w:br/>
              <w:t xml:space="preserve">Проверка датчика потока воздуха через градиентную катушку </w:t>
            </w:r>
            <w:r>
              <w:rPr>
                <w:bCs/>
              </w:rPr>
              <w:br/>
              <w:t>Проверка датчика температуры градиентной катушки</w:t>
            </w:r>
            <w:r>
              <w:rPr>
                <w:bCs/>
              </w:rPr>
              <w:br/>
              <w:t xml:space="preserve">Проверка датчиков потока воды через градиентную катушку </w:t>
            </w:r>
            <w:r>
              <w:rPr>
                <w:bCs/>
              </w:rPr>
              <w:br/>
              <w:t>Проверка датчиков потока воды через градиентный усилитель</w:t>
            </w:r>
            <w:r>
              <w:rPr>
                <w:bCs/>
              </w:rPr>
              <w:br/>
              <w:t xml:space="preserve">Проверка датчиков стойки охлаждения </w:t>
            </w:r>
            <w:r>
              <w:rPr>
                <w:bCs/>
              </w:rPr>
              <w:br/>
              <w:t xml:space="preserve">Проверка точка утечки </w:t>
            </w:r>
            <w:r>
              <w:rPr>
                <w:bCs/>
              </w:rPr>
              <w:br/>
              <w:t xml:space="preserve">Визуальная проверка </w:t>
            </w:r>
            <w:r>
              <w:rPr>
                <w:bCs/>
              </w:rPr>
              <w:br/>
              <w:t xml:space="preserve">Вентиляторы </w:t>
            </w:r>
            <w:proofErr w:type="spellStart"/>
            <w:r>
              <w:rPr>
                <w:bCs/>
              </w:rPr>
              <w:t>реконструктора</w:t>
            </w:r>
            <w:proofErr w:type="spellEnd"/>
            <w:r>
              <w:rPr>
                <w:bCs/>
              </w:rPr>
              <w:br/>
              <w:t xml:space="preserve">Воздушные фильтры и </w:t>
            </w:r>
            <w:proofErr w:type="gramStart"/>
            <w:r>
              <w:rPr>
                <w:bCs/>
              </w:rPr>
              <w:t>вентиляторы</w:t>
            </w:r>
            <w:proofErr w:type="gramEnd"/>
            <w:r>
              <w:rPr>
                <w:bCs/>
              </w:rPr>
              <w:t xml:space="preserve"> </w:t>
            </w:r>
            <w:r>
              <w:rPr>
                <w:bCs/>
              </w:rPr>
              <w:br/>
              <w:t xml:space="preserve">Воздушные фильтры и вентиляторы консоли оператора </w:t>
            </w:r>
            <w:r>
              <w:rPr>
                <w:bCs/>
              </w:rPr>
              <w:br/>
            </w:r>
            <w:proofErr w:type="gramStart"/>
            <w:r>
              <w:rPr>
                <w:bCs/>
              </w:rPr>
              <w:t xml:space="preserve">Воздушные фильтры и вентиляторы радиочастотного усилителя Воздушный фильтр и вентилятор системы обдува пациента </w:t>
            </w:r>
            <w:r>
              <w:rPr>
                <w:bCs/>
              </w:rPr>
              <w:br/>
              <w:t>Воздушные фильтры и вентиляторы градиентной системы</w:t>
            </w:r>
            <w:r>
              <w:rPr>
                <w:bCs/>
              </w:rPr>
              <w:br/>
              <w:t xml:space="preserve"> Клетка Фарадея, проверка </w:t>
            </w:r>
            <w:r>
              <w:rPr>
                <w:bCs/>
              </w:rPr>
              <w:br/>
              <w:t>Канализация</w:t>
            </w:r>
            <w:r>
              <w:rPr>
                <w:bCs/>
              </w:rPr>
              <w:br/>
              <w:t>Проверка трубы аварийного выброса внутри процедурного помещения Проверка трубы аварийного выброса вне процедурного помещения</w:t>
            </w:r>
            <w:r>
              <w:rPr>
                <w:bCs/>
              </w:rPr>
              <w:br/>
              <w:t>Проверка катушек</w:t>
            </w:r>
            <w:r>
              <w:rPr>
                <w:bCs/>
              </w:rPr>
              <w:br/>
              <w:t>Проверка условий эксплуатации</w:t>
            </w:r>
            <w:r>
              <w:rPr>
                <w:bCs/>
              </w:rPr>
              <w:br/>
              <w:t>Очистка пыли в блоке управления главной катушкой</w:t>
            </w:r>
            <w:r>
              <w:rPr>
                <w:bCs/>
              </w:rPr>
              <w:br/>
              <w:t xml:space="preserve">Проверка нагрузки главной катушки 50 Ом </w:t>
            </w:r>
            <w:r>
              <w:rPr>
                <w:bCs/>
              </w:rPr>
              <w:br/>
              <w:t>Проверка на наличие артефактов</w:t>
            </w:r>
            <w:r>
              <w:rPr>
                <w:bCs/>
              </w:rPr>
              <w:br/>
              <w:t>Градиентная</w:t>
            </w:r>
            <w:proofErr w:type="gramEnd"/>
            <w:r>
              <w:rPr>
                <w:bCs/>
              </w:rPr>
              <w:t xml:space="preserve"> система: </w:t>
            </w:r>
            <w:r>
              <w:rPr>
                <w:bCs/>
              </w:rPr>
              <w:br/>
              <w:t>Проверка соединений градиентной катушки</w:t>
            </w:r>
            <w:r>
              <w:rPr>
                <w:bCs/>
              </w:rPr>
              <w:br/>
              <w:t xml:space="preserve">Проверка градиентных кабелей </w:t>
            </w:r>
            <w:r>
              <w:rPr>
                <w:bCs/>
              </w:rPr>
              <w:br/>
              <w:t xml:space="preserve">Стойка охлаждения: </w:t>
            </w:r>
            <w:r>
              <w:rPr>
                <w:bCs/>
              </w:rPr>
              <w:br/>
              <w:t xml:space="preserve">Общий тест стойки охлаждения </w:t>
            </w:r>
            <w:r>
              <w:rPr>
                <w:bCs/>
              </w:rPr>
              <w:br/>
            </w:r>
            <w:proofErr w:type="spellStart"/>
            <w:r>
              <w:rPr>
                <w:bCs/>
              </w:rPr>
              <w:t>Криосистема</w:t>
            </w:r>
            <w:proofErr w:type="spellEnd"/>
            <w:r>
              <w:rPr>
                <w:bCs/>
              </w:rPr>
              <w:t>:</w:t>
            </w:r>
            <w:r>
              <w:rPr>
                <w:bCs/>
              </w:rPr>
              <w:br/>
              <w:t xml:space="preserve">Проверка давления компрессора </w:t>
            </w:r>
            <w:r>
              <w:rPr>
                <w:bCs/>
              </w:rPr>
              <w:br/>
              <w:t xml:space="preserve">Проверка воды и масла </w:t>
            </w:r>
            <w:r>
              <w:rPr>
                <w:bCs/>
              </w:rPr>
              <w:br/>
              <w:t>Проверка потока воды</w:t>
            </w:r>
            <w:r>
              <w:rPr>
                <w:bCs/>
              </w:rPr>
              <w:br/>
              <w:t xml:space="preserve">Магнит: </w:t>
            </w:r>
            <w:r>
              <w:rPr>
                <w:bCs/>
              </w:rPr>
              <w:br/>
              <w:t xml:space="preserve">Проверка уровня гелия и статистики расхода </w:t>
            </w:r>
            <w:r>
              <w:rPr>
                <w:bCs/>
              </w:rPr>
              <w:br/>
              <w:t>Проверка функционирования ERDU</w:t>
            </w:r>
            <w:r>
              <w:rPr>
                <w:bCs/>
              </w:rPr>
              <w:br/>
              <w:t xml:space="preserve">Проверка наличия предупреждающих знаков  </w:t>
            </w:r>
            <w:r>
              <w:rPr>
                <w:bCs/>
              </w:rPr>
              <w:br/>
              <w:t xml:space="preserve">Замена батарей ERDU </w:t>
            </w:r>
            <w:r>
              <w:rPr>
                <w:bCs/>
              </w:rPr>
              <w:br/>
              <w:t xml:space="preserve">Проверка </w:t>
            </w:r>
            <w:proofErr w:type="gramStart"/>
            <w:r>
              <w:rPr>
                <w:bCs/>
              </w:rPr>
              <w:t>целостности пломб системы аварийного снятия магнитного поля</w:t>
            </w:r>
            <w:proofErr w:type="gramEnd"/>
            <w:r>
              <w:rPr>
                <w:bCs/>
              </w:rPr>
              <w:t xml:space="preserve"> </w:t>
            </w:r>
            <w:r>
              <w:rPr>
                <w:bCs/>
              </w:rPr>
              <w:br/>
              <w:t xml:space="preserve">Проверка кабелей на магните </w:t>
            </w:r>
            <w:r>
              <w:rPr>
                <w:bCs/>
              </w:rPr>
              <w:br/>
              <w:t>Стол пациента:</w:t>
            </w:r>
            <w:r>
              <w:rPr>
                <w:bCs/>
              </w:rPr>
              <w:br/>
              <w:t>Проверка движения стола</w:t>
            </w:r>
            <w:r>
              <w:rPr>
                <w:bCs/>
              </w:rPr>
              <w:br/>
              <w:t xml:space="preserve">Проверка кнопки вызова медперсонала </w:t>
            </w:r>
            <w:r>
              <w:rPr>
                <w:bCs/>
              </w:rPr>
              <w:br/>
              <w:t>Проверка движущихся кабелей</w:t>
            </w:r>
            <w:r>
              <w:rPr>
                <w:bCs/>
              </w:rPr>
              <w:br/>
              <w:t>Проверка освещения</w:t>
            </w:r>
            <w:r>
              <w:rPr>
                <w:bCs/>
              </w:rPr>
              <w:br/>
              <w:t>Проверка функций безопасности</w:t>
            </w:r>
            <w:r>
              <w:rPr>
                <w:bCs/>
              </w:rPr>
              <w:br/>
              <w:t>Проверка вентиляторов</w:t>
            </w:r>
            <w:r>
              <w:rPr>
                <w:bCs/>
              </w:rPr>
              <w:br/>
            </w:r>
            <w:r>
              <w:rPr>
                <w:bCs/>
              </w:rPr>
              <w:lastRenderedPageBreak/>
              <w:t>Быстрые тесты</w:t>
            </w:r>
            <w:r>
              <w:rPr>
                <w:bCs/>
              </w:rPr>
              <w:br/>
              <w:t>Снятие крышек</w:t>
            </w:r>
            <w:r>
              <w:rPr>
                <w:bCs/>
              </w:rPr>
              <w:br/>
              <w:t>Механическая проверка</w:t>
            </w:r>
            <w:r>
              <w:rPr>
                <w:bCs/>
              </w:rPr>
              <w:br/>
              <w:t xml:space="preserve">Очистка и </w:t>
            </w:r>
            <w:proofErr w:type="gramStart"/>
            <w:r>
              <w:rPr>
                <w:bCs/>
              </w:rPr>
              <w:t>смазка</w:t>
            </w:r>
            <w:proofErr w:type="gramEnd"/>
            <w:r>
              <w:rPr>
                <w:bCs/>
              </w:rPr>
              <w:t xml:space="preserve"> </w:t>
            </w:r>
            <w:r>
              <w:rPr>
                <w:bCs/>
              </w:rPr>
              <w:br/>
              <w:t xml:space="preserve">Электрические проверки </w:t>
            </w:r>
            <w:r>
              <w:rPr>
                <w:bCs/>
              </w:rPr>
              <w:br/>
              <w:t>Сборка крышек</w:t>
            </w:r>
            <w:r>
              <w:rPr>
                <w:bCs/>
              </w:rPr>
              <w:br/>
              <w:t>Проверка функциональности</w:t>
            </w:r>
            <w:r>
              <w:rPr>
                <w:bCs/>
              </w:rPr>
              <w:br/>
              <w:t>Проверка системы и настройки:</w:t>
            </w:r>
            <w:r>
              <w:rPr>
                <w:bCs/>
              </w:rPr>
              <w:br/>
              <w:t xml:space="preserve">Автоматический тест </w:t>
            </w:r>
            <w:proofErr w:type="gramStart"/>
            <w:r>
              <w:rPr>
                <w:bCs/>
              </w:rPr>
              <w:t>С</w:t>
            </w:r>
            <w:proofErr w:type="gramEnd"/>
            <w:r>
              <w:rPr>
                <w:bCs/>
              </w:rPr>
              <w:t xml:space="preserve">DAS </w:t>
            </w:r>
            <w:r>
              <w:rPr>
                <w:bCs/>
              </w:rPr>
              <w:br/>
              <w:t xml:space="preserve">Тестирование </w:t>
            </w:r>
            <w:proofErr w:type="spellStart"/>
            <w:r>
              <w:rPr>
                <w:bCs/>
              </w:rPr>
              <w:t>радиоусилителя</w:t>
            </w:r>
            <w:proofErr w:type="spellEnd"/>
            <w:r>
              <w:rPr>
                <w:bCs/>
              </w:rPr>
              <w:br/>
            </w:r>
            <w:proofErr w:type="spellStart"/>
            <w:r>
              <w:rPr>
                <w:bCs/>
              </w:rPr>
              <w:t>Max</w:t>
            </w:r>
            <w:proofErr w:type="spellEnd"/>
            <w:r>
              <w:rPr>
                <w:bCs/>
              </w:rPr>
              <w:t xml:space="preserve">. </w:t>
            </w:r>
            <w:proofErr w:type="spellStart"/>
            <w:r>
              <w:rPr>
                <w:bCs/>
              </w:rPr>
              <w:t>kW</w:t>
            </w:r>
            <w:proofErr w:type="spellEnd"/>
            <w:r>
              <w:rPr>
                <w:bCs/>
              </w:rPr>
              <w:t xml:space="preserve"> и PMU настройки</w:t>
            </w:r>
            <w:r>
              <w:rPr>
                <w:bCs/>
              </w:rPr>
              <w:br/>
              <w:t>Определение резонансной частоты</w:t>
            </w:r>
            <w:r>
              <w:rPr>
                <w:bCs/>
              </w:rPr>
              <w:br/>
              <w:t xml:space="preserve">Настройки </w:t>
            </w:r>
            <w:proofErr w:type="spellStart"/>
            <w:r>
              <w:rPr>
                <w:bCs/>
              </w:rPr>
              <w:t>радиоэнергии</w:t>
            </w:r>
            <w:proofErr w:type="spellEnd"/>
            <w:r>
              <w:rPr>
                <w:bCs/>
              </w:rPr>
              <w:br/>
              <w:t xml:space="preserve">Измерения катушек </w:t>
            </w:r>
            <w:proofErr w:type="spellStart"/>
            <w:r>
              <w:rPr>
                <w:bCs/>
              </w:rPr>
              <w:t>Pick-up</w:t>
            </w:r>
            <w:proofErr w:type="spellEnd"/>
            <w:r>
              <w:rPr>
                <w:bCs/>
              </w:rPr>
              <w:br/>
              <w:t>Проверки параметров градиентной системы</w:t>
            </w:r>
            <w:r>
              <w:rPr>
                <w:bCs/>
              </w:rPr>
              <w:br/>
              <w:t>Проверки на искрение</w:t>
            </w:r>
            <w:r>
              <w:rPr>
                <w:bCs/>
              </w:rPr>
              <w:br/>
              <w:t>Консоль оператора:</w:t>
            </w:r>
            <w:r>
              <w:rPr>
                <w:bCs/>
              </w:rPr>
              <w:br/>
              <w:t>Настройка монитора</w:t>
            </w:r>
            <w:r>
              <w:rPr>
                <w:bCs/>
              </w:rPr>
              <w:br/>
              <w:t>Проверка функциональности вывода информации на пленку</w:t>
            </w:r>
            <w:r>
              <w:rPr>
                <w:bCs/>
              </w:rPr>
              <w:br/>
              <w:t>Интерактивный дисплей</w:t>
            </w:r>
            <w:r>
              <w:rPr>
                <w:bCs/>
              </w:rPr>
              <w:br/>
              <w:t>Компьютеры:</w:t>
            </w:r>
            <w:r>
              <w:rPr>
                <w:bCs/>
              </w:rPr>
              <w:br/>
              <w:t>Очистка мыши и клавиатуры главного компьютера</w:t>
            </w:r>
            <w:r>
              <w:rPr>
                <w:bCs/>
              </w:rPr>
              <w:br/>
              <w:t>Очистка внутреннего привода DVD-PC</w:t>
            </w:r>
            <w:r>
              <w:rPr>
                <w:bCs/>
              </w:rPr>
              <w:br/>
              <w:t>Очистка внешнего привода MO</w:t>
            </w:r>
            <w:r>
              <w:rPr>
                <w:bCs/>
              </w:rPr>
              <w:br/>
              <w:t>Внутренняя очистка компьютера</w:t>
            </w:r>
            <w:r>
              <w:rPr>
                <w:bCs/>
              </w:rPr>
              <w:br/>
              <w:t xml:space="preserve">Вентиляторы DVD-PC, MO, модуля BE </w:t>
            </w:r>
            <w:r>
              <w:rPr>
                <w:bCs/>
              </w:rPr>
              <w:br/>
              <w:t>Программное обеспечение:</w:t>
            </w:r>
            <w:r>
              <w:rPr>
                <w:bCs/>
              </w:rPr>
              <w:br/>
              <w:t>Очистка дисков</w:t>
            </w:r>
            <w:r>
              <w:rPr>
                <w:bCs/>
              </w:rPr>
              <w:br/>
              <w:t xml:space="preserve">Резервное архивирование </w:t>
            </w:r>
            <w:proofErr w:type="gramStart"/>
            <w:r>
              <w:rPr>
                <w:bCs/>
              </w:rPr>
              <w:t>программного</w:t>
            </w:r>
            <w:proofErr w:type="gramEnd"/>
            <w:r>
              <w:rPr>
                <w:bCs/>
              </w:rPr>
              <w:t xml:space="preserve"> обеспечение</w:t>
            </w:r>
            <w:r>
              <w:rPr>
                <w:bCs/>
              </w:rPr>
              <w:br/>
              <w:t xml:space="preserve">Проверка статистики ошибок </w:t>
            </w:r>
          </w:p>
        </w:tc>
        <w:tc>
          <w:tcPr>
            <w:tcW w:w="797" w:type="pct"/>
            <w:tcBorders>
              <w:top w:val="single" w:sz="4" w:space="0" w:color="auto"/>
              <w:left w:val="single" w:sz="4" w:space="0" w:color="auto"/>
              <w:bottom w:val="single" w:sz="4" w:space="0" w:color="auto"/>
              <w:right w:val="single" w:sz="4" w:space="0" w:color="auto"/>
            </w:tcBorders>
            <w:hideMark/>
          </w:tcPr>
          <w:p w:rsidR="00B93713" w:rsidRDefault="00B93713">
            <w:pPr>
              <w:jc w:val="both"/>
              <w:rPr>
                <w:sz w:val="24"/>
                <w:szCs w:val="24"/>
              </w:rPr>
            </w:pPr>
            <w:r>
              <w:rPr>
                <w:sz w:val="24"/>
                <w:szCs w:val="24"/>
              </w:rPr>
              <w:lastRenderedPageBreak/>
              <w:t>4 раза в год</w:t>
            </w:r>
          </w:p>
        </w:tc>
      </w:tr>
    </w:tbl>
    <w:p w:rsidR="00B93713" w:rsidRDefault="00B93713" w:rsidP="00B93713">
      <w:pPr>
        <w:ind w:firstLine="567"/>
        <w:jc w:val="both"/>
        <w:rPr>
          <w:sz w:val="24"/>
          <w:szCs w:val="24"/>
        </w:rPr>
      </w:pPr>
      <w:r>
        <w:rPr>
          <w:sz w:val="24"/>
          <w:szCs w:val="24"/>
        </w:rPr>
        <w:lastRenderedPageBreak/>
        <w:t>В рамках технического обслуживания Исполнитель осуществляет работы по ремонту вышедшего из строя оборудования (по необходимости, по заявке Заказчика). Запасные части приобретаются Заказчиком по отдельным договорам.</w:t>
      </w:r>
    </w:p>
    <w:p w:rsidR="00EE56BF" w:rsidRPr="00EE56BF" w:rsidRDefault="00EE56BF" w:rsidP="00EE56BF">
      <w:pPr>
        <w:widowControl/>
        <w:autoSpaceDE/>
        <w:autoSpaceDN/>
        <w:adjustRightInd/>
        <w:rPr>
          <w:b/>
          <w:sz w:val="24"/>
          <w:szCs w:val="24"/>
          <w:u w:val="single"/>
        </w:rPr>
      </w:pPr>
    </w:p>
    <w:p w:rsidR="00EE56BF" w:rsidRPr="00B9118E" w:rsidRDefault="00EE56BF" w:rsidP="0032743E">
      <w:pPr>
        <w:pStyle w:val="a9"/>
        <w:widowControl/>
        <w:numPr>
          <w:ilvl w:val="0"/>
          <w:numId w:val="5"/>
        </w:numPr>
        <w:autoSpaceDE/>
        <w:autoSpaceDN/>
        <w:adjustRightInd/>
        <w:rPr>
          <w:sz w:val="24"/>
          <w:szCs w:val="24"/>
          <w:u w:val="single"/>
        </w:rPr>
      </w:pPr>
      <w:r w:rsidRPr="00B9118E">
        <w:rPr>
          <w:sz w:val="24"/>
          <w:szCs w:val="24"/>
          <w:u w:val="single"/>
        </w:rPr>
        <w:t>Подписи сторон</w:t>
      </w:r>
    </w:p>
    <w:p w:rsidR="00EE56BF" w:rsidRPr="00EE56BF" w:rsidRDefault="00EE56BF" w:rsidP="00EE56BF">
      <w:pPr>
        <w:widowControl/>
        <w:autoSpaceDE/>
        <w:autoSpaceDN/>
        <w:adjustRightInd/>
        <w:rPr>
          <w:sz w:val="24"/>
          <w:szCs w:val="24"/>
        </w:rPr>
      </w:pPr>
    </w:p>
    <w:p w:rsidR="00EE56BF" w:rsidRPr="00EE56BF" w:rsidRDefault="00EE56BF" w:rsidP="00EE56BF">
      <w:pPr>
        <w:widowControl/>
        <w:autoSpaceDE/>
        <w:autoSpaceDN/>
        <w:adjustRightInd/>
        <w:ind w:firstLine="142"/>
        <w:jc w:val="both"/>
        <w:rPr>
          <w:sz w:val="24"/>
          <w:szCs w:val="24"/>
        </w:rPr>
      </w:pPr>
      <w:r w:rsidRPr="00EE56BF">
        <w:rPr>
          <w:sz w:val="24"/>
          <w:szCs w:val="24"/>
        </w:rPr>
        <w:t xml:space="preserve">       от </w:t>
      </w:r>
      <w:r w:rsidR="007953CF">
        <w:rPr>
          <w:sz w:val="24"/>
          <w:szCs w:val="24"/>
        </w:rPr>
        <w:t>Исполнителя</w:t>
      </w:r>
      <w:r w:rsidRPr="00EE56BF">
        <w:rPr>
          <w:sz w:val="24"/>
          <w:szCs w:val="24"/>
        </w:rPr>
        <w:t xml:space="preserve">                                                                 от Заказчика</w:t>
      </w:r>
    </w:p>
    <w:tbl>
      <w:tblPr>
        <w:tblW w:w="9930" w:type="dxa"/>
        <w:jc w:val="center"/>
        <w:tblLook w:val="01E0" w:firstRow="1" w:lastRow="1" w:firstColumn="1" w:lastColumn="1" w:noHBand="0" w:noVBand="0"/>
      </w:tblPr>
      <w:tblGrid>
        <w:gridCol w:w="4641"/>
        <w:gridCol w:w="5289"/>
      </w:tblGrid>
      <w:tr w:rsidR="00EE56BF" w:rsidRPr="00EE56BF" w:rsidTr="00882959">
        <w:trPr>
          <w:trHeight w:val="1475"/>
          <w:jc w:val="center"/>
        </w:trPr>
        <w:tc>
          <w:tcPr>
            <w:tcW w:w="4641" w:type="dxa"/>
          </w:tcPr>
          <w:p w:rsidR="00EE56BF" w:rsidRPr="00EE56BF" w:rsidRDefault="00EE56BF" w:rsidP="00EE56BF">
            <w:pPr>
              <w:widowControl/>
              <w:autoSpaceDE/>
              <w:autoSpaceDN/>
              <w:adjustRightInd/>
              <w:jc w:val="both"/>
              <w:rPr>
                <w:sz w:val="24"/>
                <w:szCs w:val="24"/>
              </w:rPr>
            </w:pPr>
          </w:p>
          <w:p w:rsidR="00EE56BF" w:rsidRPr="00EE56BF" w:rsidRDefault="006838BC" w:rsidP="00EE56BF">
            <w:pPr>
              <w:widowControl/>
              <w:autoSpaceDE/>
              <w:autoSpaceDN/>
              <w:adjustRightInd/>
              <w:jc w:val="both"/>
              <w:rPr>
                <w:sz w:val="24"/>
                <w:szCs w:val="24"/>
              </w:rPr>
            </w:pPr>
            <w:r>
              <w:rPr>
                <w:sz w:val="24"/>
                <w:szCs w:val="24"/>
              </w:rPr>
              <w:t>________________</w:t>
            </w:r>
          </w:p>
          <w:p w:rsidR="00EE56BF" w:rsidRDefault="00EE56BF" w:rsidP="00EE56BF">
            <w:pPr>
              <w:widowControl/>
              <w:autoSpaceDE/>
              <w:autoSpaceDN/>
              <w:adjustRightInd/>
              <w:jc w:val="both"/>
              <w:rPr>
                <w:sz w:val="24"/>
                <w:szCs w:val="24"/>
              </w:rPr>
            </w:pPr>
          </w:p>
          <w:p w:rsidR="006838BC" w:rsidRDefault="006838BC" w:rsidP="00EE56BF">
            <w:pPr>
              <w:widowControl/>
              <w:autoSpaceDE/>
              <w:autoSpaceDN/>
              <w:adjustRightInd/>
              <w:jc w:val="both"/>
              <w:rPr>
                <w:sz w:val="24"/>
                <w:szCs w:val="24"/>
              </w:rPr>
            </w:pPr>
          </w:p>
          <w:p w:rsidR="006838BC" w:rsidRPr="00EE56BF" w:rsidRDefault="006838BC" w:rsidP="00EE56BF">
            <w:pPr>
              <w:widowControl/>
              <w:autoSpaceDE/>
              <w:autoSpaceDN/>
              <w:adjustRightInd/>
              <w:jc w:val="both"/>
              <w:rPr>
                <w:sz w:val="24"/>
                <w:szCs w:val="24"/>
              </w:rPr>
            </w:pPr>
          </w:p>
          <w:p w:rsidR="00EE56BF" w:rsidRPr="00EE56BF" w:rsidRDefault="00EE56BF" w:rsidP="006838BC">
            <w:pPr>
              <w:widowControl/>
              <w:autoSpaceDE/>
              <w:autoSpaceDN/>
              <w:adjustRightInd/>
              <w:jc w:val="both"/>
              <w:rPr>
                <w:sz w:val="24"/>
                <w:szCs w:val="24"/>
              </w:rPr>
            </w:pPr>
            <w:r w:rsidRPr="00EE56BF">
              <w:rPr>
                <w:sz w:val="24"/>
                <w:szCs w:val="24"/>
              </w:rPr>
              <w:t>_________________ /</w:t>
            </w:r>
            <w:r w:rsidR="006838BC">
              <w:rPr>
                <w:sz w:val="24"/>
                <w:szCs w:val="24"/>
              </w:rPr>
              <w:t>_______</w:t>
            </w:r>
            <w:r w:rsidRPr="00EE56BF">
              <w:rPr>
                <w:sz w:val="24"/>
                <w:szCs w:val="24"/>
              </w:rPr>
              <w:t>/</w:t>
            </w:r>
          </w:p>
        </w:tc>
        <w:tc>
          <w:tcPr>
            <w:tcW w:w="5289" w:type="dxa"/>
          </w:tcPr>
          <w:p w:rsidR="00EE56BF" w:rsidRPr="00EE56BF" w:rsidRDefault="00EE56BF" w:rsidP="00EE56BF">
            <w:pPr>
              <w:widowControl/>
              <w:autoSpaceDE/>
              <w:autoSpaceDN/>
              <w:adjustRightInd/>
              <w:jc w:val="both"/>
              <w:rPr>
                <w:sz w:val="24"/>
                <w:szCs w:val="24"/>
              </w:rPr>
            </w:pPr>
          </w:p>
          <w:p w:rsidR="00EE56BF" w:rsidRPr="00EE56BF" w:rsidRDefault="00EE56BF" w:rsidP="00EE56BF">
            <w:pPr>
              <w:widowControl/>
              <w:autoSpaceDE/>
              <w:autoSpaceDN/>
              <w:adjustRightInd/>
              <w:jc w:val="both"/>
              <w:rPr>
                <w:sz w:val="24"/>
                <w:szCs w:val="24"/>
              </w:rPr>
            </w:pPr>
            <w:r w:rsidRPr="00EE56BF">
              <w:rPr>
                <w:sz w:val="24"/>
                <w:szCs w:val="24"/>
              </w:rPr>
              <w:t>Директор</w:t>
            </w:r>
          </w:p>
          <w:p w:rsidR="00EE56BF" w:rsidRPr="00EE56BF" w:rsidRDefault="00EE56BF" w:rsidP="00EE56BF">
            <w:pPr>
              <w:widowControl/>
              <w:autoSpaceDE/>
              <w:autoSpaceDN/>
              <w:adjustRightInd/>
              <w:jc w:val="both"/>
              <w:rPr>
                <w:sz w:val="24"/>
                <w:szCs w:val="24"/>
              </w:rPr>
            </w:pPr>
            <w:r w:rsidRPr="00EE56BF">
              <w:rPr>
                <w:sz w:val="24"/>
                <w:szCs w:val="24"/>
              </w:rPr>
              <w:t>НУЗ «Дорожная клиническая больница им. Н.А. Семашко на ст. Люблино ОАО «РЖД»</w:t>
            </w:r>
          </w:p>
          <w:p w:rsidR="00EE56BF" w:rsidRPr="00EE56BF" w:rsidRDefault="00EE56BF" w:rsidP="00EE56BF">
            <w:pPr>
              <w:widowControl/>
              <w:autoSpaceDE/>
              <w:autoSpaceDN/>
              <w:adjustRightInd/>
              <w:rPr>
                <w:sz w:val="24"/>
                <w:szCs w:val="24"/>
              </w:rPr>
            </w:pPr>
          </w:p>
          <w:p w:rsidR="00EE56BF" w:rsidRPr="00EE56BF" w:rsidRDefault="00EE56BF" w:rsidP="00F402AE">
            <w:pPr>
              <w:widowControl/>
              <w:autoSpaceDE/>
              <w:autoSpaceDN/>
              <w:adjustRightInd/>
              <w:jc w:val="both"/>
              <w:rPr>
                <w:sz w:val="24"/>
                <w:szCs w:val="24"/>
              </w:rPr>
            </w:pPr>
            <w:r w:rsidRPr="00EE56BF">
              <w:rPr>
                <w:sz w:val="24"/>
                <w:szCs w:val="24"/>
              </w:rPr>
              <w:t>_________________ /</w:t>
            </w:r>
            <w:proofErr w:type="spellStart"/>
            <w:r w:rsidR="00F402AE">
              <w:rPr>
                <w:sz w:val="24"/>
                <w:szCs w:val="24"/>
              </w:rPr>
              <w:t>Явися</w:t>
            </w:r>
            <w:proofErr w:type="spellEnd"/>
            <w:r w:rsidR="00F402AE">
              <w:rPr>
                <w:sz w:val="24"/>
                <w:szCs w:val="24"/>
              </w:rPr>
              <w:t xml:space="preserve"> А.М.</w:t>
            </w:r>
            <w:r w:rsidRPr="00EE56BF">
              <w:rPr>
                <w:sz w:val="24"/>
                <w:szCs w:val="24"/>
              </w:rPr>
              <w:t>/</w:t>
            </w:r>
          </w:p>
        </w:tc>
      </w:tr>
    </w:tbl>
    <w:p w:rsidR="00EE56BF" w:rsidRPr="00EE56BF" w:rsidRDefault="00EE56BF" w:rsidP="00EE56BF">
      <w:pPr>
        <w:autoSpaceDE/>
        <w:autoSpaceDN/>
        <w:adjustRightInd/>
        <w:rPr>
          <w:sz w:val="24"/>
          <w:szCs w:val="24"/>
        </w:rPr>
      </w:pPr>
    </w:p>
    <w:p w:rsidR="00EE56BF" w:rsidRDefault="00EE56BF" w:rsidP="002310C2">
      <w:pPr>
        <w:jc w:val="both"/>
        <w:rPr>
          <w:sz w:val="24"/>
          <w:szCs w:val="24"/>
        </w:rPr>
      </w:pPr>
    </w:p>
    <w:p w:rsidR="00EE56BF" w:rsidRDefault="00EE56BF" w:rsidP="002310C2">
      <w:pPr>
        <w:jc w:val="both"/>
        <w:rPr>
          <w:sz w:val="24"/>
          <w:szCs w:val="24"/>
        </w:rPr>
      </w:pPr>
    </w:p>
    <w:p w:rsidR="00EE56BF" w:rsidRDefault="00EE56BF" w:rsidP="002310C2">
      <w:pPr>
        <w:jc w:val="both"/>
        <w:rPr>
          <w:sz w:val="24"/>
          <w:szCs w:val="24"/>
        </w:rPr>
      </w:pPr>
    </w:p>
    <w:p w:rsidR="00160CAF" w:rsidRPr="00725CC6" w:rsidRDefault="00F402AE" w:rsidP="002310C2">
      <w:pPr>
        <w:pageBreakBefore/>
        <w:jc w:val="right"/>
        <w:rPr>
          <w:sz w:val="24"/>
          <w:szCs w:val="24"/>
        </w:rPr>
      </w:pPr>
      <w:r>
        <w:rPr>
          <w:sz w:val="24"/>
          <w:szCs w:val="24"/>
        </w:rPr>
        <w:lastRenderedPageBreak/>
        <w:t>П</w:t>
      </w:r>
      <w:r w:rsidR="00160CAF" w:rsidRPr="00725CC6">
        <w:rPr>
          <w:sz w:val="24"/>
          <w:szCs w:val="24"/>
        </w:rPr>
        <w:t>риложение № 2</w:t>
      </w:r>
    </w:p>
    <w:p w:rsidR="00D837E1" w:rsidRPr="00D837E1" w:rsidRDefault="00557A81" w:rsidP="00D837E1">
      <w:pPr>
        <w:jc w:val="right"/>
        <w:rPr>
          <w:sz w:val="24"/>
          <w:szCs w:val="24"/>
        </w:rPr>
      </w:pPr>
      <w:r>
        <w:rPr>
          <w:sz w:val="24"/>
          <w:szCs w:val="24"/>
        </w:rPr>
        <w:t xml:space="preserve">к Договору № </w:t>
      </w:r>
      <w:r w:rsidR="00B9118E">
        <w:rPr>
          <w:sz w:val="24"/>
          <w:szCs w:val="24"/>
        </w:rPr>
        <w:t>___________</w:t>
      </w:r>
    </w:p>
    <w:p w:rsidR="001F5D9B" w:rsidRDefault="00D837E1" w:rsidP="00D837E1">
      <w:pPr>
        <w:jc w:val="right"/>
        <w:rPr>
          <w:b/>
          <w:sz w:val="24"/>
          <w:szCs w:val="24"/>
        </w:rPr>
      </w:pPr>
      <w:r w:rsidRPr="00D837E1">
        <w:rPr>
          <w:sz w:val="24"/>
          <w:szCs w:val="24"/>
        </w:rPr>
        <w:t xml:space="preserve">от « </w:t>
      </w:r>
      <w:r w:rsidR="007C02AC">
        <w:rPr>
          <w:sz w:val="24"/>
          <w:szCs w:val="24"/>
        </w:rPr>
        <w:t>__</w:t>
      </w:r>
      <w:r w:rsidRPr="00D837E1">
        <w:rPr>
          <w:sz w:val="24"/>
          <w:szCs w:val="24"/>
        </w:rPr>
        <w:t xml:space="preserve"> » </w:t>
      </w:r>
      <w:r w:rsidR="007C02AC">
        <w:rPr>
          <w:sz w:val="24"/>
          <w:szCs w:val="24"/>
        </w:rPr>
        <w:t>_________</w:t>
      </w:r>
      <w:r w:rsidRPr="00D837E1">
        <w:rPr>
          <w:sz w:val="24"/>
          <w:szCs w:val="24"/>
        </w:rPr>
        <w:t xml:space="preserve"> 20</w:t>
      </w:r>
      <w:r w:rsidR="007953CF">
        <w:rPr>
          <w:sz w:val="24"/>
          <w:szCs w:val="24"/>
        </w:rPr>
        <w:t>20</w:t>
      </w:r>
      <w:r w:rsidRPr="00D837E1">
        <w:rPr>
          <w:sz w:val="24"/>
          <w:szCs w:val="24"/>
        </w:rPr>
        <w:t xml:space="preserve"> г.</w:t>
      </w:r>
    </w:p>
    <w:p w:rsidR="00D837E1" w:rsidRDefault="00D837E1" w:rsidP="002310C2">
      <w:pPr>
        <w:jc w:val="center"/>
        <w:rPr>
          <w:b/>
          <w:sz w:val="24"/>
          <w:szCs w:val="24"/>
        </w:rPr>
      </w:pPr>
    </w:p>
    <w:p w:rsidR="00160CAF" w:rsidRPr="00725CC6" w:rsidRDefault="00160CAF" w:rsidP="002310C2">
      <w:pPr>
        <w:jc w:val="center"/>
        <w:rPr>
          <w:b/>
          <w:sz w:val="24"/>
          <w:szCs w:val="24"/>
        </w:rPr>
      </w:pPr>
      <w:r w:rsidRPr="00725CC6">
        <w:rPr>
          <w:b/>
          <w:sz w:val="24"/>
          <w:szCs w:val="24"/>
        </w:rPr>
        <w:t>КАЛЕНДАРНЫЙ ПЛАН</w:t>
      </w:r>
      <w:r w:rsidR="0068426D">
        <w:rPr>
          <w:b/>
          <w:sz w:val="24"/>
          <w:szCs w:val="24"/>
        </w:rPr>
        <w:t>-ГРАФИК РАБОТ</w:t>
      </w:r>
    </w:p>
    <w:p w:rsidR="00160CAF" w:rsidRPr="00725CC6" w:rsidRDefault="00160CAF" w:rsidP="002310C2">
      <w:pPr>
        <w:jc w:val="both"/>
        <w:rPr>
          <w:b/>
          <w:sz w:val="24"/>
          <w:szCs w:val="24"/>
        </w:rPr>
      </w:pPr>
    </w:p>
    <w:p w:rsidR="00160CAF" w:rsidRPr="00725CC6" w:rsidRDefault="00160CAF" w:rsidP="002310C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809"/>
        <w:gridCol w:w="2127"/>
        <w:gridCol w:w="2517"/>
      </w:tblGrid>
      <w:tr w:rsidR="00A65A1C" w:rsidRPr="00F402AE" w:rsidTr="00A65A1C">
        <w:trPr>
          <w:tblHeader/>
        </w:trPr>
        <w:tc>
          <w:tcPr>
            <w:tcW w:w="272" w:type="pct"/>
            <w:shd w:val="clear" w:color="auto" w:fill="auto"/>
            <w:vAlign w:val="center"/>
          </w:tcPr>
          <w:p w:rsidR="00A65A1C" w:rsidRPr="00F402AE" w:rsidRDefault="00A65A1C" w:rsidP="002310C2">
            <w:pPr>
              <w:jc w:val="both"/>
              <w:rPr>
                <w:b/>
                <w:sz w:val="24"/>
                <w:szCs w:val="24"/>
              </w:rPr>
            </w:pPr>
            <w:r w:rsidRPr="00F402AE">
              <w:rPr>
                <w:b/>
                <w:sz w:val="24"/>
                <w:szCs w:val="24"/>
              </w:rPr>
              <w:t>№</w:t>
            </w:r>
          </w:p>
          <w:p w:rsidR="00A65A1C" w:rsidRPr="00F402AE" w:rsidRDefault="00A65A1C" w:rsidP="002310C2">
            <w:pPr>
              <w:jc w:val="both"/>
              <w:rPr>
                <w:b/>
                <w:sz w:val="24"/>
                <w:szCs w:val="24"/>
              </w:rPr>
            </w:pPr>
          </w:p>
        </w:tc>
        <w:tc>
          <w:tcPr>
            <w:tcW w:w="2405" w:type="pct"/>
            <w:tcBorders>
              <w:bottom w:val="single" w:sz="4" w:space="0" w:color="auto"/>
            </w:tcBorders>
            <w:shd w:val="clear" w:color="auto" w:fill="auto"/>
            <w:vAlign w:val="center"/>
          </w:tcPr>
          <w:p w:rsidR="00A65A1C" w:rsidRPr="00F402AE" w:rsidRDefault="00A65A1C" w:rsidP="00EE56BF">
            <w:pPr>
              <w:jc w:val="both"/>
              <w:rPr>
                <w:b/>
                <w:sz w:val="24"/>
                <w:szCs w:val="24"/>
              </w:rPr>
            </w:pPr>
            <w:r w:rsidRPr="00F402AE">
              <w:rPr>
                <w:b/>
                <w:sz w:val="24"/>
                <w:szCs w:val="24"/>
              </w:rPr>
              <w:t>Наименование работ</w:t>
            </w:r>
          </w:p>
        </w:tc>
        <w:tc>
          <w:tcPr>
            <w:tcW w:w="1064" w:type="pct"/>
            <w:vAlign w:val="center"/>
          </w:tcPr>
          <w:p w:rsidR="00A65A1C" w:rsidRPr="00F402AE" w:rsidRDefault="00A65A1C" w:rsidP="002310C2">
            <w:pPr>
              <w:jc w:val="both"/>
              <w:rPr>
                <w:b/>
                <w:sz w:val="24"/>
                <w:szCs w:val="24"/>
              </w:rPr>
            </w:pPr>
            <w:r w:rsidRPr="00F402AE">
              <w:rPr>
                <w:b/>
                <w:sz w:val="24"/>
                <w:szCs w:val="24"/>
              </w:rPr>
              <w:t xml:space="preserve">Стоимость  </w:t>
            </w:r>
          </w:p>
          <w:p w:rsidR="00A65A1C" w:rsidRPr="00F402AE" w:rsidRDefault="00A65A1C" w:rsidP="002310C2">
            <w:pPr>
              <w:jc w:val="both"/>
              <w:rPr>
                <w:b/>
                <w:sz w:val="24"/>
                <w:szCs w:val="24"/>
                <w:lang w:val="en-US"/>
              </w:rPr>
            </w:pPr>
            <w:r w:rsidRPr="00F402AE">
              <w:rPr>
                <w:b/>
                <w:sz w:val="24"/>
                <w:szCs w:val="24"/>
              </w:rPr>
              <w:t>руб.</w:t>
            </w:r>
          </w:p>
        </w:tc>
        <w:tc>
          <w:tcPr>
            <w:tcW w:w="1259" w:type="pct"/>
            <w:shd w:val="clear" w:color="auto" w:fill="auto"/>
            <w:vAlign w:val="center"/>
          </w:tcPr>
          <w:p w:rsidR="00A65A1C" w:rsidRPr="00F402AE" w:rsidRDefault="00A65A1C" w:rsidP="002310C2">
            <w:pPr>
              <w:jc w:val="both"/>
              <w:rPr>
                <w:b/>
                <w:sz w:val="24"/>
                <w:szCs w:val="24"/>
              </w:rPr>
            </w:pPr>
            <w:r w:rsidRPr="00F402AE">
              <w:rPr>
                <w:b/>
                <w:sz w:val="24"/>
                <w:szCs w:val="24"/>
              </w:rPr>
              <w:t>Срок выполнения (дата)</w:t>
            </w:r>
          </w:p>
        </w:tc>
      </w:tr>
      <w:tr w:rsidR="00A65A1C" w:rsidRPr="00F402AE" w:rsidTr="00A65A1C">
        <w:trPr>
          <w:trHeight w:val="779"/>
        </w:trPr>
        <w:tc>
          <w:tcPr>
            <w:tcW w:w="272" w:type="pct"/>
            <w:tcBorders>
              <w:top w:val="single" w:sz="4" w:space="0" w:color="auto"/>
              <w:bottom w:val="single" w:sz="4" w:space="0" w:color="auto"/>
            </w:tcBorders>
            <w:shd w:val="clear" w:color="auto" w:fill="auto"/>
          </w:tcPr>
          <w:p w:rsidR="00A65A1C" w:rsidRPr="00F402AE" w:rsidRDefault="00A65A1C" w:rsidP="007861C9">
            <w:pPr>
              <w:jc w:val="both"/>
              <w:rPr>
                <w:sz w:val="24"/>
                <w:szCs w:val="24"/>
              </w:rPr>
            </w:pPr>
            <w:r w:rsidRPr="00F402AE">
              <w:rPr>
                <w:sz w:val="24"/>
                <w:szCs w:val="24"/>
              </w:rPr>
              <w:t>1</w:t>
            </w:r>
          </w:p>
        </w:tc>
        <w:tc>
          <w:tcPr>
            <w:tcW w:w="2405" w:type="pct"/>
            <w:tcBorders>
              <w:top w:val="single" w:sz="4" w:space="0" w:color="auto"/>
              <w:bottom w:val="single" w:sz="4" w:space="0" w:color="auto"/>
            </w:tcBorders>
            <w:shd w:val="clear" w:color="auto" w:fill="auto"/>
          </w:tcPr>
          <w:p w:rsidR="006838BC" w:rsidRPr="00DD0B9F" w:rsidRDefault="006838BC" w:rsidP="006838BC">
            <w:pPr>
              <w:rPr>
                <w:sz w:val="22"/>
                <w:szCs w:val="22"/>
              </w:rPr>
            </w:pPr>
          </w:p>
        </w:tc>
        <w:tc>
          <w:tcPr>
            <w:tcW w:w="1064" w:type="pct"/>
            <w:tcBorders>
              <w:top w:val="single" w:sz="4" w:space="0" w:color="auto"/>
            </w:tcBorders>
          </w:tcPr>
          <w:p w:rsidR="00A65A1C" w:rsidRPr="00DD0B9F" w:rsidRDefault="00A65A1C" w:rsidP="007861C9">
            <w:pPr>
              <w:jc w:val="both"/>
              <w:rPr>
                <w:bCs/>
                <w:sz w:val="22"/>
                <w:szCs w:val="22"/>
                <w:lang w:val="en-US"/>
              </w:rPr>
            </w:pPr>
          </w:p>
        </w:tc>
        <w:tc>
          <w:tcPr>
            <w:tcW w:w="1259" w:type="pct"/>
            <w:tcBorders>
              <w:top w:val="single" w:sz="4" w:space="0" w:color="auto"/>
            </w:tcBorders>
            <w:shd w:val="clear" w:color="auto" w:fill="auto"/>
          </w:tcPr>
          <w:p w:rsidR="00A65A1C" w:rsidRPr="00D15C49" w:rsidRDefault="00A65A1C" w:rsidP="0038362B">
            <w:pPr>
              <w:ind w:right="-1"/>
              <w:rPr>
                <w:sz w:val="22"/>
                <w:szCs w:val="22"/>
              </w:rPr>
            </w:pPr>
          </w:p>
        </w:tc>
      </w:tr>
      <w:tr w:rsidR="00160CAF" w:rsidRPr="00F402AE" w:rsidTr="0027547B">
        <w:tc>
          <w:tcPr>
            <w:tcW w:w="5000" w:type="pct"/>
            <w:gridSpan w:val="4"/>
            <w:tcBorders>
              <w:top w:val="single" w:sz="4" w:space="0" w:color="auto"/>
            </w:tcBorders>
            <w:shd w:val="clear" w:color="auto" w:fill="auto"/>
          </w:tcPr>
          <w:p w:rsidR="00160CAF" w:rsidRPr="006837FD" w:rsidRDefault="00160CAF" w:rsidP="006838BC">
            <w:pPr>
              <w:ind w:right="-1"/>
              <w:rPr>
                <w:bCs/>
                <w:sz w:val="24"/>
                <w:szCs w:val="24"/>
              </w:rPr>
            </w:pPr>
            <w:r w:rsidRPr="00F402AE">
              <w:rPr>
                <w:b/>
                <w:sz w:val="24"/>
                <w:szCs w:val="24"/>
              </w:rPr>
              <w:t>ИТОГО</w:t>
            </w:r>
            <w:r w:rsidR="006837FD">
              <w:rPr>
                <w:b/>
                <w:sz w:val="24"/>
                <w:szCs w:val="24"/>
              </w:rPr>
              <w:t xml:space="preserve">: </w:t>
            </w:r>
          </w:p>
        </w:tc>
      </w:tr>
    </w:tbl>
    <w:p w:rsidR="00160CAF" w:rsidRPr="00725CC6" w:rsidRDefault="00160CAF" w:rsidP="002310C2">
      <w:pPr>
        <w:jc w:val="both"/>
        <w:rPr>
          <w:vanish/>
          <w:sz w:val="24"/>
          <w:szCs w:val="24"/>
        </w:rPr>
      </w:pPr>
    </w:p>
    <w:p w:rsidR="00160CAF" w:rsidRPr="00725CC6" w:rsidRDefault="00160CAF" w:rsidP="002310C2">
      <w:pPr>
        <w:jc w:val="both"/>
        <w:rPr>
          <w:vanish/>
          <w:sz w:val="24"/>
          <w:szCs w:val="24"/>
        </w:rPr>
      </w:pPr>
    </w:p>
    <w:p w:rsidR="00160CAF" w:rsidRPr="00725CC6" w:rsidRDefault="00160CAF" w:rsidP="002310C2">
      <w:pPr>
        <w:jc w:val="both"/>
        <w:rPr>
          <w:vanish/>
          <w:sz w:val="24"/>
          <w:szCs w:val="24"/>
        </w:rPr>
      </w:pPr>
    </w:p>
    <w:p w:rsidR="00F402AE" w:rsidRPr="00F402AE" w:rsidRDefault="00F402AE" w:rsidP="00F402AE">
      <w:pPr>
        <w:widowControl/>
        <w:autoSpaceDE/>
        <w:autoSpaceDN/>
        <w:adjustRightInd/>
        <w:ind w:firstLine="142"/>
        <w:jc w:val="both"/>
        <w:rPr>
          <w:sz w:val="24"/>
          <w:szCs w:val="24"/>
        </w:rPr>
      </w:pPr>
      <w:r w:rsidRPr="00F402AE">
        <w:rPr>
          <w:sz w:val="24"/>
          <w:szCs w:val="24"/>
        </w:rPr>
        <w:t xml:space="preserve">       от </w:t>
      </w:r>
      <w:r w:rsidR="007953CF">
        <w:rPr>
          <w:sz w:val="24"/>
          <w:szCs w:val="24"/>
        </w:rPr>
        <w:t>Исполнителя</w:t>
      </w:r>
      <w:r w:rsidRPr="00F402AE">
        <w:rPr>
          <w:sz w:val="24"/>
          <w:szCs w:val="24"/>
        </w:rPr>
        <w:t xml:space="preserve">                                                                 от Заказчика</w:t>
      </w:r>
    </w:p>
    <w:tbl>
      <w:tblPr>
        <w:tblW w:w="9930" w:type="dxa"/>
        <w:jc w:val="center"/>
        <w:tblLook w:val="01E0" w:firstRow="1" w:lastRow="1" w:firstColumn="1" w:lastColumn="1" w:noHBand="0" w:noVBand="0"/>
      </w:tblPr>
      <w:tblGrid>
        <w:gridCol w:w="4641"/>
        <w:gridCol w:w="5289"/>
      </w:tblGrid>
      <w:tr w:rsidR="00F402AE" w:rsidRPr="00F402AE" w:rsidTr="00B93713">
        <w:trPr>
          <w:trHeight w:val="1475"/>
          <w:jc w:val="center"/>
        </w:trPr>
        <w:tc>
          <w:tcPr>
            <w:tcW w:w="4641" w:type="dxa"/>
          </w:tcPr>
          <w:p w:rsidR="00F402AE" w:rsidRPr="00F402AE" w:rsidRDefault="00F402AE" w:rsidP="00F402AE">
            <w:pPr>
              <w:widowControl/>
              <w:autoSpaceDE/>
              <w:autoSpaceDN/>
              <w:adjustRightInd/>
              <w:jc w:val="both"/>
              <w:rPr>
                <w:sz w:val="24"/>
                <w:szCs w:val="24"/>
              </w:rPr>
            </w:pPr>
          </w:p>
          <w:p w:rsidR="00F402AE" w:rsidRDefault="00F402AE" w:rsidP="00F402AE">
            <w:pPr>
              <w:widowControl/>
              <w:autoSpaceDE/>
              <w:autoSpaceDN/>
              <w:adjustRightInd/>
              <w:jc w:val="both"/>
              <w:rPr>
                <w:sz w:val="24"/>
                <w:szCs w:val="24"/>
              </w:rPr>
            </w:pPr>
          </w:p>
          <w:p w:rsidR="006838BC" w:rsidRPr="00F402AE" w:rsidRDefault="006838BC" w:rsidP="00F402AE">
            <w:pPr>
              <w:widowControl/>
              <w:autoSpaceDE/>
              <w:autoSpaceDN/>
              <w:adjustRightInd/>
              <w:jc w:val="both"/>
              <w:rPr>
                <w:sz w:val="24"/>
                <w:szCs w:val="24"/>
              </w:rPr>
            </w:pPr>
          </w:p>
          <w:p w:rsidR="00F402AE" w:rsidRPr="00F402AE" w:rsidRDefault="00F402AE" w:rsidP="00F402AE">
            <w:pPr>
              <w:widowControl/>
              <w:autoSpaceDE/>
              <w:autoSpaceDN/>
              <w:adjustRightInd/>
              <w:jc w:val="both"/>
              <w:rPr>
                <w:sz w:val="24"/>
                <w:szCs w:val="24"/>
              </w:rPr>
            </w:pPr>
          </w:p>
          <w:p w:rsidR="006838BC" w:rsidRDefault="00F402AE" w:rsidP="006838BC">
            <w:pPr>
              <w:widowControl/>
              <w:autoSpaceDE/>
              <w:autoSpaceDN/>
              <w:adjustRightInd/>
              <w:jc w:val="both"/>
              <w:rPr>
                <w:sz w:val="24"/>
                <w:szCs w:val="24"/>
              </w:rPr>
            </w:pPr>
            <w:r w:rsidRPr="00F402AE">
              <w:rPr>
                <w:sz w:val="24"/>
                <w:szCs w:val="24"/>
              </w:rPr>
              <w:t>_________________ /</w:t>
            </w:r>
          </w:p>
          <w:p w:rsidR="00F402AE" w:rsidRPr="00F402AE" w:rsidRDefault="006B4101" w:rsidP="006838BC">
            <w:pPr>
              <w:widowControl/>
              <w:autoSpaceDE/>
              <w:autoSpaceDN/>
              <w:adjustRightInd/>
              <w:jc w:val="both"/>
              <w:rPr>
                <w:sz w:val="24"/>
                <w:szCs w:val="24"/>
              </w:rPr>
            </w:pPr>
            <w:r>
              <w:rPr>
                <w:sz w:val="24"/>
                <w:szCs w:val="24"/>
              </w:rPr>
              <w:t>.</w:t>
            </w:r>
            <w:r w:rsidR="00F402AE" w:rsidRPr="00F402AE">
              <w:rPr>
                <w:sz w:val="24"/>
                <w:szCs w:val="24"/>
              </w:rPr>
              <w:t>/</w:t>
            </w:r>
          </w:p>
        </w:tc>
        <w:tc>
          <w:tcPr>
            <w:tcW w:w="5289" w:type="dxa"/>
          </w:tcPr>
          <w:p w:rsidR="00F402AE" w:rsidRPr="00F402AE" w:rsidRDefault="00F402AE" w:rsidP="00F402AE">
            <w:pPr>
              <w:widowControl/>
              <w:autoSpaceDE/>
              <w:autoSpaceDN/>
              <w:adjustRightInd/>
              <w:jc w:val="both"/>
              <w:rPr>
                <w:sz w:val="24"/>
                <w:szCs w:val="24"/>
              </w:rPr>
            </w:pPr>
          </w:p>
          <w:p w:rsidR="00F402AE" w:rsidRPr="00F402AE" w:rsidRDefault="00F402AE" w:rsidP="00F402AE">
            <w:pPr>
              <w:widowControl/>
              <w:autoSpaceDE/>
              <w:autoSpaceDN/>
              <w:adjustRightInd/>
              <w:jc w:val="both"/>
              <w:rPr>
                <w:sz w:val="24"/>
                <w:szCs w:val="24"/>
              </w:rPr>
            </w:pPr>
            <w:r w:rsidRPr="00F402AE">
              <w:rPr>
                <w:sz w:val="24"/>
                <w:szCs w:val="24"/>
              </w:rPr>
              <w:t>Директор</w:t>
            </w:r>
          </w:p>
          <w:p w:rsidR="00F402AE" w:rsidRPr="00F402AE" w:rsidRDefault="00F402AE" w:rsidP="00F402AE">
            <w:pPr>
              <w:widowControl/>
              <w:autoSpaceDE/>
              <w:autoSpaceDN/>
              <w:adjustRightInd/>
              <w:jc w:val="both"/>
              <w:rPr>
                <w:sz w:val="24"/>
                <w:szCs w:val="24"/>
              </w:rPr>
            </w:pPr>
            <w:r w:rsidRPr="00F402AE">
              <w:rPr>
                <w:sz w:val="24"/>
                <w:szCs w:val="24"/>
              </w:rPr>
              <w:t>НУЗ «Дорожная клиническая больница им. Н.А. Семашко на ст. Люблино ОАО «РЖД»</w:t>
            </w:r>
          </w:p>
          <w:p w:rsidR="00F402AE" w:rsidRPr="00F402AE" w:rsidRDefault="00F402AE" w:rsidP="00F402AE">
            <w:pPr>
              <w:widowControl/>
              <w:autoSpaceDE/>
              <w:autoSpaceDN/>
              <w:adjustRightInd/>
              <w:rPr>
                <w:sz w:val="24"/>
                <w:szCs w:val="24"/>
              </w:rPr>
            </w:pPr>
          </w:p>
          <w:p w:rsidR="00F402AE" w:rsidRPr="00F402AE" w:rsidRDefault="00F402AE" w:rsidP="00F402AE">
            <w:pPr>
              <w:widowControl/>
              <w:autoSpaceDE/>
              <w:autoSpaceDN/>
              <w:adjustRightInd/>
              <w:jc w:val="both"/>
              <w:rPr>
                <w:sz w:val="24"/>
                <w:szCs w:val="24"/>
              </w:rPr>
            </w:pPr>
            <w:r w:rsidRPr="00F402AE">
              <w:rPr>
                <w:sz w:val="24"/>
                <w:szCs w:val="24"/>
              </w:rPr>
              <w:t>_________________ /</w:t>
            </w:r>
            <w:proofErr w:type="spellStart"/>
            <w:r w:rsidRPr="00F402AE">
              <w:rPr>
                <w:sz w:val="24"/>
                <w:szCs w:val="24"/>
              </w:rPr>
              <w:t>Явися</w:t>
            </w:r>
            <w:proofErr w:type="spellEnd"/>
            <w:r w:rsidRPr="00F402AE">
              <w:rPr>
                <w:sz w:val="24"/>
                <w:szCs w:val="24"/>
              </w:rPr>
              <w:t xml:space="preserve"> А.М./</w:t>
            </w:r>
          </w:p>
        </w:tc>
      </w:tr>
    </w:tbl>
    <w:p w:rsidR="00160CAF" w:rsidRPr="00725CC6" w:rsidRDefault="00160CAF" w:rsidP="002310C2">
      <w:pPr>
        <w:widowControl/>
        <w:autoSpaceDE/>
        <w:autoSpaceDN/>
        <w:adjustRightInd/>
        <w:rPr>
          <w:sz w:val="24"/>
          <w:szCs w:val="24"/>
        </w:rPr>
      </w:pPr>
    </w:p>
    <w:sectPr w:rsidR="00160CAF" w:rsidRPr="00725CC6" w:rsidSect="00367B25">
      <w:headerReference w:type="even" r:id="rId11"/>
      <w:headerReference w:type="first" r:id="rId12"/>
      <w:pgSz w:w="11906" w:h="16838"/>
      <w:pgMar w:top="568" w:right="849" w:bottom="568" w:left="1276" w:header="35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13" w:rsidRDefault="00B93713" w:rsidP="00817CCE">
      <w:r>
        <w:separator/>
      </w:r>
    </w:p>
  </w:endnote>
  <w:endnote w:type="continuationSeparator" w:id="0">
    <w:p w:rsidR="00B93713" w:rsidRDefault="00B93713"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13" w:rsidRDefault="00B93713" w:rsidP="00817CCE">
      <w:r>
        <w:separator/>
      </w:r>
    </w:p>
  </w:footnote>
  <w:footnote w:type="continuationSeparator" w:id="0">
    <w:p w:rsidR="00B93713" w:rsidRDefault="00B93713" w:rsidP="0081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13" w:rsidRDefault="00B93713" w:rsidP="004B287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w:t>
    </w:r>
    <w:r>
      <w:rPr>
        <w:rStyle w:val="aa"/>
      </w:rPr>
      <w:fldChar w:fldCharType="end"/>
    </w:r>
  </w:p>
  <w:p w:rsidR="00B93713" w:rsidRDefault="00B9371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13" w:rsidRDefault="00B93713" w:rsidP="00254E06">
    <w:pPr>
      <w:pStyle w:val="a5"/>
      <w:jc w:val="center"/>
    </w:pPr>
    <w:r>
      <w:t>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58C9"/>
    <w:multiLevelType w:val="hybridMultilevel"/>
    <w:tmpl w:val="0E2613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1480C99"/>
    <w:multiLevelType w:val="hybridMultilevel"/>
    <w:tmpl w:val="5EA66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C1082"/>
    <w:multiLevelType w:val="multilevel"/>
    <w:tmpl w:val="D0A4A464"/>
    <w:lvl w:ilvl="0">
      <w:numFmt w:val="bullet"/>
      <w:lvlText w:val="-"/>
      <w:lvlJc w:val="left"/>
      <w:pPr>
        <w:tabs>
          <w:tab w:val="num" w:pos="720"/>
        </w:tabs>
        <w:ind w:left="720" w:hanging="360"/>
      </w:pPr>
      <w:rPr>
        <w:rFonts w:ascii="Times New Roman" w:hAnsi="Times New Roman" w:hint="default"/>
        <w:sz w:val="20"/>
      </w:rPr>
    </w:lvl>
    <w:lvl w:ilvl="1">
      <w:start w:val="5"/>
      <w:numFmt w:val="decimal"/>
      <w:lvlText w:val="%2."/>
      <w:lvlJc w:val="left"/>
      <w:pPr>
        <w:ind w:left="144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5602DC"/>
    <w:multiLevelType w:val="multilevel"/>
    <w:tmpl w:val="E4A08F62"/>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23C5C"/>
    <w:rsid w:val="000007C0"/>
    <w:rsid w:val="00001E5F"/>
    <w:rsid w:val="000029F7"/>
    <w:rsid w:val="00011F05"/>
    <w:rsid w:val="00012F77"/>
    <w:rsid w:val="00017726"/>
    <w:rsid w:val="000200AA"/>
    <w:rsid w:val="000221FF"/>
    <w:rsid w:val="0003118D"/>
    <w:rsid w:val="000342D7"/>
    <w:rsid w:val="00034B24"/>
    <w:rsid w:val="00036D70"/>
    <w:rsid w:val="00040E60"/>
    <w:rsid w:val="00042A4D"/>
    <w:rsid w:val="000436D5"/>
    <w:rsid w:val="00045571"/>
    <w:rsid w:val="00046278"/>
    <w:rsid w:val="000472A0"/>
    <w:rsid w:val="0005069A"/>
    <w:rsid w:val="000511C1"/>
    <w:rsid w:val="00052871"/>
    <w:rsid w:val="00053782"/>
    <w:rsid w:val="00055DCD"/>
    <w:rsid w:val="00057B20"/>
    <w:rsid w:val="00065F4C"/>
    <w:rsid w:val="0007150C"/>
    <w:rsid w:val="00075253"/>
    <w:rsid w:val="00076627"/>
    <w:rsid w:val="0007685F"/>
    <w:rsid w:val="00077D00"/>
    <w:rsid w:val="00080789"/>
    <w:rsid w:val="000852BA"/>
    <w:rsid w:val="00092E70"/>
    <w:rsid w:val="00093A30"/>
    <w:rsid w:val="00093A89"/>
    <w:rsid w:val="0009477E"/>
    <w:rsid w:val="000A2B0B"/>
    <w:rsid w:val="000A4A0B"/>
    <w:rsid w:val="000A7B45"/>
    <w:rsid w:val="000B0B48"/>
    <w:rsid w:val="000B0ECD"/>
    <w:rsid w:val="000B5C36"/>
    <w:rsid w:val="000B70E3"/>
    <w:rsid w:val="000B77DA"/>
    <w:rsid w:val="000C42DA"/>
    <w:rsid w:val="000C4C33"/>
    <w:rsid w:val="000D22A7"/>
    <w:rsid w:val="000D2900"/>
    <w:rsid w:val="000D50A3"/>
    <w:rsid w:val="000D68EC"/>
    <w:rsid w:val="000E1E3E"/>
    <w:rsid w:val="000E5FB8"/>
    <w:rsid w:val="000F12CB"/>
    <w:rsid w:val="000F6ACC"/>
    <w:rsid w:val="00103527"/>
    <w:rsid w:val="00104A88"/>
    <w:rsid w:val="0010659D"/>
    <w:rsid w:val="00115256"/>
    <w:rsid w:val="00120B7E"/>
    <w:rsid w:val="00132734"/>
    <w:rsid w:val="00133769"/>
    <w:rsid w:val="00136D71"/>
    <w:rsid w:val="00144167"/>
    <w:rsid w:val="00144189"/>
    <w:rsid w:val="0014697F"/>
    <w:rsid w:val="00146EE4"/>
    <w:rsid w:val="00150C9D"/>
    <w:rsid w:val="001516B2"/>
    <w:rsid w:val="0015758F"/>
    <w:rsid w:val="00160CAF"/>
    <w:rsid w:val="00161DA2"/>
    <w:rsid w:val="001660D7"/>
    <w:rsid w:val="001661CE"/>
    <w:rsid w:val="0017110B"/>
    <w:rsid w:val="00182656"/>
    <w:rsid w:val="00185ABA"/>
    <w:rsid w:val="00192E2A"/>
    <w:rsid w:val="001937CC"/>
    <w:rsid w:val="00193D1B"/>
    <w:rsid w:val="0019499A"/>
    <w:rsid w:val="00196777"/>
    <w:rsid w:val="001A3618"/>
    <w:rsid w:val="001A6907"/>
    <w:rsid w:val="001B2385"/>
    <w:rsid w:val="001B32DF"/>
    <w:rsid w:val="001B49E2"/>
    <w:rsid w:val="001B726D"/>
    <w:rsid w:val="001C1F23"/>
    <w:rsid w:val="001D28B6"/>
    <w:rsid w:val="001D7076"/>
    <w:rsid w:val="001D7830"/>
    <w:rsid w:val="001E0B43"/>
    <w:rsid w:val="001E1518"/>
    <w:rsid w:val="001E5BC9"/>
    <w:rsid w:val="001E5BF5"/>
    <w:rsid w:val="001E6B89"/>
    <w:rsid w:val="001F03D5"/>
    <w:rsid w:val="001F4610"/>
    <w:rsid w:val="001F49D0"/>
    <w:rsid w:val="001F4F87"/>
    <w:rsid w:val="001F5506"/>
    <w:rsid w:val="001F5D9B"/>
    <w:rsid w:val="001F7A57"/>
    <w:rsid w:val="00200ED4"/>
    <w:rsid w:val="002040CD"/>
    <w:rsid w:val="0020638F"/>
    <w:rsid w:val="00207E34"/>
    <w:rsid w:val="002111DB"/>
    <w:rsid w:val="00213897"/>
    <w:rsid w:val="002211D2"/>
    <w:rsid w:val="0022777A"/>
    <w:rsid w:val="002310C2"/>
    <w:rsid w:val="0023120C"/>
    <w:rsid w:val="002329EC"/>
    <w:rsid w:val="002367CC"/>
    <w:rsid w:val="00237233"/>
    <w:rsid w:val="00242056"/>
    <w:rsid w:val="00242A8B"/>
    <w:rsid w:val="0024354A"/>
    <w:rsid w:val="00243F11"/>
    <w:rsid w:val="002479E5"/>
    <w:rsid w:val="002502BE"/>
    <w:rsid w:val="002509D7"/>
    <w:rsid w:val="00251AA8"/>
    <w:rsid w:val="002529AB"/>
    <w:rsid w:val="00253E78"/>
    <w:rsid w:val="00254779"/>
    <w:rsid w:val="00254C48"/>
    <w:rsid w:val="00254E06"/>
    <w:rsid w:val="0026001E"/>
    <w:rsid w:val="00260245"/>
    <w:rsid w:val="00260518"/>
    <w:rsid w:val="00260FA2"/>
    <w:rsid w:val="002610E5"/>
    <w:rsid w:val="00263F67"/>
    <w:rsid w:val="002670C0"/>
    <w:rsid w:val="00267D35"/>
    <w:rsid w:val="00272F51"/>
    <w:rsid w:val="00272FAA"/>
    <w:rsid w:val="0027547B"/>
    <w:rsid w:val="0028201E"/>
    <w:rsid w:val="002822AF"/>
    <w:rsid w:val="00282EF9"/>
    <w:rsid w:val="00286109"/>
    <w:rsid w:val="00286E02"/>
    <w:rsid w:val="002931AA"/>
    <w:rsid w:val="002939F3"/>
    <w:rsid w:val="0029765E"/>
    <w:rsid w:val="002A07B6"/>
    <w:rsid w:val="002A0B66"/>
    <w:rsid w:val="002A1A04"/>
    <w:rsid w:val="002A2383"/>
    <w:rsid w:val="002A486A"/>
    <w:rsid w:val="002A74D3"/>
    <w:rsid w:val="002A7EA5"/>
    <w:rsid w:val="002B0214"/>
    <w:rsid w:val="002B1FED"/>
    <w:rsid w:val="002B2833"/>
    <w:rsid w:val="002B3E2C"/>
    <w:rsid w:val="002B589B"/>
    <w:rsid w:val="002B5B3B"/>
    <w:rsid w:val="002B5E72"/>
    <w:rsid w:val="002C125B"/>
    <w:rsid w:val="002C440F"/>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4543"/>
    <w:rsid w:val="002F506C"/>
    <w:rsid w:val="002F772C"/>
    <w:rsid w:val="00301636"/>
    <w:rsid w:val="00302214"/>
    <w:rsid w:val="0031049A"/>
    <w:rsid w:val="0031249C"/>
    <w:rsid w:val="0031253A"/>
    <w:rsid w:val="00317CE1"/>
    <w:rsid w:val="00317F07"/>
    <w:rsid w:val="00324924"/>
    <w:rsid w:val="00325CB9"/>
    <w:rsid w:val="0032743E"/>
    <w:rsid w:val="00330F33"/>
    <w:rsid w:val="003333AB"/>
    <w:rsid w:val="00333B48"/>
    <w:rsid w:val="00333F4C"/>
    <w:rsid w:val="00335CFF"/>
    <w:rsid w:val="00341D83"/>
    <w:rsid w:val="0035326E"/>
    <w:rsid w:val="00356959"/>
    <w:rsid w:val="00356AD6"/>
    <w:rsid w:val="00356C59"/>
    <w:rsid w:val="00362573"/>
    <w:rsid w:val="00363FA5"/>
    <w:rsid w:val="00367B25"/>
    <w:rsid w:val="00367BAB"/>
    <w:rsid w:val="00367D40"/>
    <w:rsid w:val="003705A1"/>
    <w:rsid w:val="00371C51"/>
    <w:rsid w:val="003749DE"/>
    <w:rsid w:val="0037652C"/>
    <w:rsid w:val="003778F5"/>
    <w:rsid w:val="0038362B"/>
    <w:rsid w:val="0038463E"/>
    <w:rsid w:val="00384C6B"/>
    <w:rsid w:val="00385F5C"/>
    <w:rsid w:val="00391916"/>
    <w:rsid w:val="00392317"/>
    <w:rsid w:val="003975E9"/>
    <w:rsid w:val="00397693"/>
    <w:rsid w:val="003A2CF5"/>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5009"/>
    <w:rsid w:val="003E635E"/>
    <w:rsid w:val="003F1067"/>
    <w:rsid w:val="003F6202"/>
    <w:rsid w:val="00401D97"/>
    <w:rsid w:val="004071E0"/>
    <w:rsid w:val="00412324"/>
    <w:rsid w:val="00413103"/>
    <w:rsid w:val="004144EE"/>
    <w:rsid w:val="004166D5"/>
    <w:rsid w:val="00416D98"/>
    <w:rsid w:val="00417836"/>
    <w:rsid w:val="00417AC0"/>
    <w:rsid w:val="0042132C"/>
    <w:rsid w:val="004215BB"/>
    <w:rsid w:val="00423C5C"/>
    <w:rsid w:val="004321AB"/>
    <w:rsid w:val="004326D1"/>
    <w:rsid w:val="004406C5"/>
    <w:rsid w:val="00441B92"/>
    <w:rsid w:val="00442D2F"/>
    <w:rsid w:val="00445538"/>
    <w:rsid w:val="0045745E"/>
    <w:rsid w:val="004574EE"/>
    <w:rsid w:val="00460A94"/>
    <w:rsid w:val="004666AE"/>
    <w:rsid w:val="00467B82"/>
    <w:rsid w:val="004730AD"/>
    <w:rsid w:val="00477FEE"/>
    <w:rsid w:val="0048056B"/>
    <w:rsid w:val="00480F91"/>
    <w:rsid w:val="00481A59"/>
    <w:rsid w:val="00484F26"/>
    <w:rsid w:val="00486187"/>
    <w:rsid w:val="00487E70"/>
    <w:rsid w:val="00490B1A"/>
    <w:rsid w:val="00490EF4"/>
    <w:rsid w:val="0049300D"/>
    <w:rsid w:val="004964C1"/>
    <w:rsid w:val="004969A6"/>
    <w:rsid w:val="004B2875"/>
    <w:rsid w:val="004B56A8"/>
    <w:rsid w:val="004B5CE9"/>
    <w:rsid w:val="004C133D"/>
    <w:rsid w:val="004C329E"/>
    <w:rsid w:val="004C4BF5"/>
    <w:rsid w:val="004C7C4C"/>
    <w:rsid w:val="004D0D79"/>
    <w:rsid w:val="004D1D56"/>
    <w:rsid w:val="004D3026"/>
    <w:rsid w:val="004D5CAA"/>
    <w:rsid w:val="004E471D"/>
    <w:rsid w:val="004E5136"/>
    <w:rsid w:val="004E66F6"/>
    <w:rsid w:val="004F036E"/>
    <w:rsid w:val="004F08B2"/>
    <w:rsid w:val="004F307C"/>
    <w:rsid w:val="004F457D"/>
    <w:rsid w:val="004F771B"/>
    <w:rsid w:val="0050058B"/>
    <w:rsid w:val="00500D0C"/>
    <w:rsid w:val="00501BAC"/>
    <w:rsid w:val="00510F8F"/>
    <w:rsid w:val="0051126A"/>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06DD"/>
    <w:rsid w:val="00541D3B"/>
    <w:rsid w:val="005424E1"/>
    <w:rsid w:val="005426F8"/>
    <w:rsid w:val="00543F5A"/>
    <w:rsid w:val="005472C6"/>
    <w:rsid w:val="005518BE"/>
    <w:rsid w:val="00552448"/>
    <w:rsid w:val="00552661"/>
    <w:rsid w:val="0055361A"/>
    <w:rsid w:val="00557A81"/>
    <w:rsid w:val="00557D12"/>
    <w:rsid w:val="00577FB8"/>
    <w:rsid w:val="00582671"/>
    <w:rsid w:val="00583827"/>
    <w:rsid w:val="00583834"/>
    <w:rsid w:val="0058472C"/>
    <w:rsid w:val="00584DDE"/>
    <w:rsid w:val="005871A4"/>
    <w:rsid w:val="00590117"/>
    <w:rsid w:val="005A0224"/>
    <w:rsid w:val="005A0A3F"/>
    <w:rsid w:val="005A170B"/>
    <w:rsid w:val="005A2952"/>
    <w:rsid w:val="005A517D"/>
    <w:rsid w:val="005B2083"/>
    <w:rsid w:val="005B2218"/>
    <w:rsid w:val="005B2CAA"/>
    <w:rsid w:val="005B384E"/>
    <w:rsid w:val="005C47A3"/>
    <w:rsid w:val="005C4B10"/>
    <w:rsid w:val="005C4B72"/>
    <w:rsid w:val="005C5693"/>
    <w:rsid w:val="005C5C07"/>
    <w:rsid w:val="005C7378"/>
    <w:rsid w:val="005D240B"/>
    <w:rsid w:val="005E22B5"/>
    <w:rsid w:val="005E3331"/>
    <w:rsid w:val="005E7DEA"/>
    <w:rsid w:val="005F0516"/>
    <w:rsid w:val="005F0DF0"/>
    <w:rsid w:val="005F16E4"/>
    <w:rsid w:val="005F2745"/>
    <w:rsid w:val="005F3047"/>
    <w:rsid w:val="005F6425"/>
    <w:rsid w:val="00602FF9"/>
    <w:rsid w:val="0061788E"/>
    <w:rsid w:val="006208F0"/>
    <w:rsid w:val="00622476"/>
    <w:rsid w:val="00622E9B"/>
    <w:rsid w:val="00625030"/>
    <w:rsid w:val="00626A25"/>
    <w:rsid w:val="0062745C"/>
    <w:rsid w:val="00632F35"/>
    <w:rsid w:val="00634598"/>
    <w:rsid w:val="006439C0"/>
    <w:rsid w:val="00645BD7"/>
    <w:rsid w:val="00654658"/>
    <w:rsid w:val="00657144"/>
    <w:rsid w:val="00673E6F"/>
    <w:rsid w:val="006756A2"/>
    <w:rsid w:val="006837FD"/>
    <w:rsid w:val="006838BC"/>
    <w:rsid w:val="00683C88"/>
    <w:rsid w:val="0068426D"/>
    <w:rsid w:val="006879DC"/>
    <w:rsid w:val="0069300C"/>
    <w:rsid w:val="00693F10"/>
    <w:rsid w:val="00696D3E"/>
    <w:rsid w:val="00697446"/>
    <w:rsid w:val="006A2FFE"/>
    <w:rsid w:val="006A3C0A"/>
    <w:rsid w:val="006A590F"/>
    <w:rsid w:val="006B26C3"/>
    <w:rsid w:val="006B4101"/>
    <w:rsid w:val="006B639A"/>
    <w:rsid w:val="006B652A"/>
    <w:rsid w:val="006C078D"/>
    <w:rsid w:val="006C3F19"/>
    <w:rsid w:val="006C66E9"/>
    <w:rsid w:val="006C723C"/>
    <w:rsid w:val="006C74DB"/>
    <w:rsid w:val="006D12A4"/>
    <w:rsid w:val="006D4E9F"/>
    <w:rsid w:val="006E2003"/>
    <w:rsid w:val="006E25B2"/>
    <w:rsid w:val="006E36F5"/>
    <w:rsid w:val="006E397C"/>
    <w:rsid w:val="006E3DCC"/>
    <w:rsid w:val="006F1DEE"/>
    <w:rsid w:val="006F4722"/>
    <w:rsid w:val="006F5969"/>
    <w:rsid w:val="006F5EDA"/>
    <w:rsid w:val="00700DD9"/>
    <w:rsid w:val="007038E8"/>
    <w:rsid w:val="00706B60"/>
    <w:rsid w:val="007075C7"/>
    <w:rsid w:val="00710A8C"/>
    <w:rsid w:val="00711496"/>
    <w:rsid w:val="0071364E"/>
    <w:rsid w:val="007156F2"/>
    <w:rsid w:val="00717DD9"/>
    <w:rsid w:val="00722E4C"/>
    <w:rsid w:val="00725CC6"/>
    <w:rsid w:val="00726380"/>
    <w:rsid w:val="00732269"/>
    <w:rsid w:val="00733450"/>
    <w:rsid w:val="00733B72"/>
    <w:rsid w:val="00736F51"/>
    <w:rsid w:val="00737087"/>
    <w:rsid w:val="0074245C"/>
    <w:rsid w:val="00745DB2"/>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1C9"/>
    <w:rsid w:val="00786C55"/>
    <w:rsid w:val="00790077"/>
    <w:rsid w:val="007909EA"/>
    <w:rsid w:val="00794301"/>
    <w:rsid w:val="007953CF"/>
    <w:rsid w:val="007957BD"/>
    <w:rsid w:val="007A7D46"/>
    <w:rsid w:val="007C02AC"/>
    <w:rsid w:val="007C168E"/>
    <w:rsid w:val="007C7F15"/>
    <w:rsid w:val="007D29FC"/>
    <w:rsid w:val="007D3E40"/>
    <w:rsid w:val="007D5800"/>
    <w:rsid w:val="007D7857"/>
    <w:rsid w:val="007D79D0"/>
    <w:rsid w:val="007E33EF"/>
    <w:rsid w:val="007E6811"/>
    <w:rsid w:val="007E788E"/>
    <w:rsid w:val="007F1185"/>
    <w:rsid w:val="00800BF1"/>
    <w:rsid w:val="0080107B"/>
    <w:rsid w:val="008065F7"/>
    <w:rsid w:val="0080793B"/>
    <w:rsid w:val="00807D3C"/>
    <w:rsid w:val="008163C8"/>
    <w:rsid w:val="00816B4E"/>
    <w:rsid w:val="0081702F"/>
    <w:rsid w:val="00817CCE"/>
    <w:rsid w:val="00824524"/>
    <w:rsid w:val="00824B20"/>
    <w:rsid w:val="00824F96"/>
    <w:rsid w:val="00826007"/>
    <w:rsid w:val="00830FB3"/>
    <w:rsid w:val="008325B4"/>
    <w:rsid w:val="00841995"/>
    <w:rsid w:val="00843252"/>
    <w:rsid w:val="00846575"/>
    <w:rsid w:val="008475D8"/>
    <w:rsid w:val="00854CCC"/>
    <w:rsid w:val="00856D9F"/>
    <w:rsid w:val="00857152"/>
    <w:rsid w:val="008575D1"/>
    <w:rsid w:val="008600B1"/>
    <w:rsid w:val="00863205"/>
    <w:rsid w:val="00863E72"/>
    <w:rsid w:val="00871903"/>
    <w:rsid w:val="00874F03"/>
    <w:rsid w:val="0087571F"/>
    <w:rsid w:val="00880665"/>
    <w:rsid w:val="008815DE"/>
    <w:rsid w:val="0088187E"/>
    <w:rsid w:val="00882959"/>
    <w:rsid w:val="00891D42"/>
    <w:rsid w:val="00893002"/>
    <w:rsid w:val="00893BA7"/>
    <w:rsid w:val="0089553A"/>
    <w:rsid w:val="00896D74"/>
    <w:rsid w:val="008A29D9"/>
    <w:rsid w:val="008A3433"/>
    <w:rsid w:val="008A6CC1"/>
    <w:rsid w:val="008B096B"/>
    <w:rsid w:val="008B137A"/>
    <w:rsid w:val="008B3701"/>
    <w:rsid w:val="008B6502"/>
    <w:rsid w:val="008B79A7"/>
    <w:rsid w:val="008C378E"/>
    <w:rsid w:val="008C37AA"/>
    <w:rsid w:val="008C67B6"/>
    <w:rsid w:val="008C688E"/>
    <w:rsid w:val="008D4929"/>
    <w:rsid w:val="008D5419"/>
    <w:rsid w:val="008D5B5B"/>
    <w:rsid w:val="008D7875"/>
    <w:rsid w:val="008E4BC4"/>
    <w:rsid w:val="008E64D0"/>
    <w:rsid w:val="008F0A51"/>
    <w:rsid w:val="008F1448"/>
    <w:rsid w:val="008F2924"/>
    <w:rsid w:val="008F30A2"/>
    <w:rsid w:val="008F5DED"/>
    <w:rsid w:val="008F65DD"/>
    <w:rsid w:val="00902D84"/>
    <w:rsid w:val="00904F89"/>
    <w:rsid w:val="0091080B"/>
    <w:rsid w:val="00912721"/>
    <w:rsid w:val="0091370E"/>
    <w:rsid w:val="00914A41"/>
    <w:rsid w:val="009206B9"/>
    <w:rsid w:val="009217A8"/>
    <w:rsid w:val="009251AF"/>
    <w:rsid w:val="009259A4"/>
    <w:rsid w:val="009273ED"/>
    <w:rsid w:val="00931C3E"/>
    <w:rsid w:val="00933650"/>
    <w:rsid w:val="00933D6A"/>
    <w:rsid w:val="00934CAD"/>
    <w:rsid w:val="009403F4"/>
    <w:rsid w:val="00942595"/>
    <w:rsid w:val="00947169"/>
    <w:rsid w:val="00951FE7"/>
    <w:rsid w:val="00954C1E"/>
    <w:rsid w:val="0096031C"/>
    <w:rsid w:val="00964098"/>
    <w:rsid w:val="00964814"/>
    <w:rsid w:val="00964905"/>
    <w:rsid w:val="00966C33"/>
    <w:rsid w:val="009706EB"/>
    <w:rsid w:val="00970815"/>
    <w:rsid w:val="00971F73"/>
    <w:rsid w:val="009731FE"/>
    <w:rsid w:val="00973360"/>
    <w:rsid w:val="00976408"/>
    <w:rsid w:val="00976471"/>
    <w:rsid w:val="009773EE"/>
    <w:rsid w:val="00980CDF"/>
    <w:rsid w:val="00984627"/>
    <w:rsid w:val="00985DC7"/>
    <w:rsid w:val="009860EE"/>
    <w:rsid w:val="0098695B"/>
    <w:rsid w:val="00987D47"/>
    <w:rsid w:val="00990903"/>
    <w:rsid w:val="009932CB"/>
    <w:rsid w:val="00995181"/>
    <w:rsid w:val="009A1119"/>
    <w:rsid w:val="009A3533"/>
    <w:rsid w:val="009A53A3"/>
    <w:rsid w:val="009B3F54"/>
    <w:rsid w:val="009B4216"/>
    <w:rsid w:val="009B574E"/>
    <w:rsid w:val="009C7A71"/>
    <w:rsid w:val="009D101F"/>
    <w:rsid w:val="009E33AC"/>
    <w:rsid w:val="009E5240"/>
    <w:rsid w:val="009E5B61"/>
    <w:rsid w:val="009F53C3"/>
    <w:rsid w:val="009F6221"/>
    <w:rsid w:val="009F7950"/>
    <w:rsid w:val="00A04482"/>
    <w:rsid w:val="00A05AE2"/>
    <w:rsid w:val="00A06BAF"/>
    <w:rsid w:val="00A105A0"/>
    <w:rsid w:val="00A127A9"/>
    <w:rsid w:val="00A14B5D"/>
    <w:rsid w:val="00A156EE"/>
    <w:rsid w:val="00A30DEF"/>
    <w:rsid w:val="00A31E94"/>
    <w:rsid w:val="00A368DF"/>
    <w:rsid w:val="00A3708B"/>
    <w:rsid w:val="00A421F0"/>
    <w:rsid w:val="00A4783C"/>
    <w:rsid w:val="00A47D06"/>
    <w:rsid w:val="00A52902"/>
    <w:rsid w:val="00A62B26"/>
    <w:rsid w:val="00A63146"/>
    <w:rsid w:val="00A63765"/>
    <w:rsid w:val="00A65A1C"/>
    <w:rsid w:val="00A67117"/>
    <w:rsid w:val="00A71303"/>
    <w:rsid w:val="00A72DAD"/>
    <w:rsid w:val="00A74B19"/>
    <w:rsid w:val="00A75D9D"/>
    <w:rsid w:val="00A761BD"/>
    <w:rsid w:val="00A76410"/>
    <w:rsid w:val="00A811B0"/>
    <w:rsid w:val="00A8225A"/>
    <w:rsid w:val="00A823B8"/>
    <w:rsid w:val="00A905B5"/>
    <w:rsid w:val="00A90E2C"/>
    <w:rsid w:val="00AA4DB1"/>
    <w:rsid w:val="00AA77C4"/>
    <w:rsid w:val="00AB105B"/>
    <w:rsid w:val="00AB47DE"/>
    <w:rsid w:val="00AB62ED"/>
    <w:rsid w:val="00AC126B"/>
    <w:rsid w:val="00AC6114"/>
    <w:rsid w:val="00AC67C6"/>
    <w:rsid w:val="00AD0FBF"/>
    <w:rsid w:val="00AD151D"/>
    <w:rsid w:val="00AD4713"/>
    <w:rsid w:val="00AD494A"/>
    <w:rsid w:val="00AD4C04"/>
    <w:rsid w:val="00AD64BC"/>
    <w:rsid w:val="00AD7E1B"/>
    <w:rsid w:val="00AE046B"/>
    <w:rsid w:val="00AF0400"/>
    <w:rsid w:val="00AF1889"/>
    <w:rsid w:val="00AF4124"/>
    <w:rsid w:val="00AF4DA6"/>
    <w:rsid w:val="00AF7A9E"/>
    <w:rsid w:val="00B005F3"/>
    <w:rsid w:val="00B03828"/>
    <w:rsid w:val="00B07D8D"/>
    <w:rsid w:val="00B22308"/>
    <w:rsid w:val="00B23224"/>
    <w:rsid w:val="00B242C8"/>
    <w:rsid w:val="00B26366"/>
    <w:rsid w:val="00B33A5D"/>
    <w:rsid w:val="00B36252"/>
    <w:rsid w:val="00B36577"/>
    <w:rsid w:val="00B37FA3"/>
    <w:rsid w:val="00B41DF8"/>
    <w:rsid w:val="00B41EF4"/>
    <w:rsid w:val="00B46005"/>
    <w:rsid w:val="00B50684"/>
    <w:rsid w:val="00B51018"/>
    <w:rsid w:val="00B5300D"/>
    <w:rsid w:val="00B53887"/>
    <w:rsid w:val="00B54E18"/>
    <w:rsid w:val="00B551E4"/>
    <w:rsid w:val="00B55ED1"/>
    <w:rsid w:val="00B56655"/>
    <w:rsid w:val="00B609C6"/>
    <w:rsid w:val="00B61799"/>
    <w:rsid w:val="00B61F64"/>
    <w:rsid w:val="00B628E5"/>
    <w:rsid w:val="00B62BD2"/>
    <w:rsid w:val="00B668ED"/>
    <w:rsid w:val="00B66900"/>
    <w:rsid w:val="00B702BA"/>
    <w:rsid w:val="00B71897"/>
    <w:rsid w:val="00B72157"/>
    <w:rsid w:val="00B76AF9"/>
    <w:rsid w:val="00B76F5E"/>
    <w:rsid w:val="00B77ACE"/>
    <w:rsid w:val="00B83825"/>
    <w:rsid w:val="00B9118E"/>
    <w:rsid w:val="00B93713"/>
    <w:rsid w:val="00B93A20"/>
    <w:rsid w:val="00B93AAA"/>
    <w:rsid w:val="00B94147"/>
    <w:rsid w:val="00B96E88"/>
    <w:rsid w:val="00BA15A4"/>
    <w:rsid w:val="00BA45C6"/>
    <w:rsid w:val="00BA586D"/>
    <w:rsid w:val="00BA7C94"/>
    <w:rsid w:val="00BB0924"/>
    <w:rsid w:val="00BB2323"/>
    <w:rsid w:val="00BB2A67"/>
    <w:rsid w:val="00BB59C8"/>
    <w:rsid w:val="00BC2FA7"/>
    <w:rsid w:val="00BC70EB"/>
    <w:rsid w:val="00BD2AFA"/>
    <w:rsid w:val="00BD38FF"/>
    <w:rsid w:val="00BD4C27"/>
    <w:rsid w:val="00BD671E"/>
    <w:rsid w:val="00BE1101"/>
    <w:rsid w:val="00BE35EA"/>
    <w:rsid w:val="00BE422A"/>
    <w:rsid w:val="00BF0496"/>
    <w:rsid w:val="00BF1197"/>
    <w:rsid w:val="00BF25C8"/>
    <w:rsid w:val="00BF2743"/>
    <w:rsid w:val="00BF35D8"/>
    <w:rsid w:val="00BF54F4"/>
    <w:rsid w:val="00C066D5"/>
    <w:rsid w:val="00C13462"/>
    <w:rsid w:val="00C16AEC"/>
    <w:rsid w:val="00C175F5"/>
    <w:rsid w:val="00C17B32"/>
    <w:rsid w:val="00C23CB4"/>
    <w:rsid w:val="00C2556A"/>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87C43"/>
    <w:rsid w:val="00C90FDE"/>
    <w:rsid w:val="00C9197D"/>
    <w:rsid w:val="00C936D9"/>
    <w:rsid w:val="00C93E34"/>
    <w:rsid w:val="00C96849"/>
    <w:rsid w:val="00C96A0D"/>
    <w:rsid w:val="00C9708D"/>
    <w:rsid w:val="00CA06C8"/>
    <w:rsid w:val="00CA33DE"/>
    <w:rsid w:val="00CA4D76"/>
    <w:rsid w:val="00CA5597"/>
    <w:rsid w:val="00CA562F"/>
    <w:rsid w:val="00CC0F6B"/>
    <w:rsid w:val="00CC2408"/>
    <w:rsid w:val="00CC249C"/>
    <w:rsid w:val="00CD088F"/>
    <w:rsid w:val="00CD5A7E"/>
    <w:rsid w:val="00CE5A8A"/>
    <w:rsid w:val="00CF4576"/>
    <w:rsid w:val="00D02AA3"/>
    <w:rsid w:val="00D0704F"/>
    <w:rsid w:val="00D153E3"/>
    <w:rsid w:val="00D15C49"/>
    <w:rsid w:val="00D216E3"/>
    <w:rsid w:val="00D26E89"/>
    <w:rsid w:val="00D27B49"/>
    <w:rsid w:val="00D3108F"/>
    <w:rsid w:val="00D41B03"/>
    <w:rsid w:val="00D43F3E"/>
    <w:rsid w:val="00D441D3"/>
    <w:rsid w:val="00D50E0D"/>
    <w:rsid w:val="00D539E5"/>
    <w:rsid w:val="00D53D10"/>
    <w:rsid w:val="00D54252"/>
    <w:rsid w:val="00D54A95"/>
    <w:rsid w:val="00D54C01"/>
    <w:rsid w:val="00D56E07"/>
    <w:rsid w:val="00D60D93"/>
    <w:rsid w:val="00D60DB2"/>
    <w:rsid w:val="00D648E8"/>
    <w:rsid w:val="00D67726"/>
    <w:rsid w:val="00D71B60"/>
    <w:rsid w:val="00D746ED"/>
    <w:rsid w:val="00D76D60"/>
    <w:rsid w:val="00D77D2B"/>
    <w:rsid w:val="00D80A0E"/>
    <w:rsid w:val="00D80B45"/>
    <w:rsid w:val="00D8258E"/>
    <w:rsid w:val="00D82711"/>
    <w:rsid w:val="00D834B1"/>
    <w:rsid w:val="00D837E1"/>
    <w:rsid w:val="00D85F7C"/>
    <w:rsid w:val="00D865D6"/>
    <w:rsid w:val="00D86D49"/>
    <w:rsid w:val="00D90089"/>
    <w:rsid w:val="00D90B20"/>
    <w:rsid w:val="00D93C71"/>
    <w:rsid w:val="00D950BA"/>
    <w:rsid w:val="00DA1B6F"/>
    <w:rsid w:val="00DA1DA0"/>
    <w:rsid w:val="00DA2E8A"/>
    <w:rsid w:val="00DA6C38"/>
    <w:rsid w:val="00DB4F2E"/>
    <w:rsid w:val="00DB7AF7"/>
    <w:rsid w:val="00DC0984"/>
    <w:rsid w:val="00DC1AC1"/>
    <w:rsid w:val="00DC2216"/>
    <w:rsid w:val="00DC5003"/>
    <w:rsid w:val="00DC51B6"/>
    <w:rsid w:val="00DC6B05"/>
    <w:rsid w:val="00DC6CD6"/>
    <w:rsid w:val="00DC6D8F"/>
    <w:rsid w:val="00DC6F0F"/>
    <w:rsid w:val="00DD0B9F"/>
    <w:rsid w:val="00DD2FD4"/>
    <w:rsid w:val="00DD6523"/>
    <w:rsid w:val="00DE2372"/>
    <w:rsid w:val="00DE2FF7"/>
    <w:rsid w:val="00DE446B"/>
    <w:rsid w:val="00DE6552"/>
    <w:rsid w:val="00E015E7"/>
    <w:rsid w:val="00E04291"/>
    <w:rsid w:val="00E11011"/>
    <w:rsid w:val="00E15675"/>
    <w:rsid w:val="00E173AC"/>
    <w:rsid w:val="00E2161A"/>
    <w:rsid w:val="00E2797A"/>
    <w:rsid w:val="00E316A1"/>
    <w:rsid w:val="00E31A2D"/>
    <w:rsid w:val="00E33CE8"/>
    <w:rsid w:val="00E35BB9"/>
    <w:rsid w:val="00E37E6E"/>
    <w:rsid w:val="00E45ABE"/>
    <w:rsid w:val="00E4734E"/>
    <w:rsid w:val="00E516F1"/>
    <w:rsid w:val="00E51FC0"/>
    <w:rsid w:val="00E53F69"/>
    <w:rsid w:val="00E54A48"/>
    <w:rsid w:val="00E6729B"/>
    <w:rsid w:val="00E71A76"/>
    <w:rsid w:val="00E75127"/>
    <w:rsid w:val="00E75A20"/>
    <w:rsid w:val="00E81964"/>
    <w:rsid w:val="00E83BBD"/>
    <w:rsid w:val="00E86ED2"/>
    <w:rsid w:val="00E870AD"/>
    <w:rsid w:val="00E87335"/>
    <w:rsid w:val="00E91910"/>
    <w:rsid w:val="00E919BA"/>
    <w:rsid w:val="00E94BE3"/>
    <w:rsid w:val="00E94DAA"/>
    <w:rsid w:val="00E95E79"/>
    <w:rsid w:val="00EA01FF"/>
    <w:rsid w:val="00EB111F"/>
    <w:rsid w:val="00EB3441"/>
    <w:rsid w:val="00EB67D6"/>
    <w:rsid w:val="00EC1E4B"/>
    <w:rsid w:val="00ED11C6"/>
    <w:rsid w:val="00ED32D1"/>
    <w:rsid w:val="00ED402E"/>
    <w:rsid w:val="00ED58F7"/>
    <w:rsid w:val="00ED6A4C"/>
    <w:rsid w:val="00ED783F"/>
    <w:rsid w:val="00EE00DB"/>
    <w:rsid w:val="00EE269D"/>
    <w:rsid w:val="00EE5153"/>
    <w:rsid w:val="00EE56BF"/>
    <w:rsid w:val="00EF1C5D"/>
    <w:rsid w:val="00EF31EB"/>
    <w:rsid w:val="00EF42D4"/>
    <w:rsid w:val="00EF770A"/>
    <w:rsid w:val="00EF7B29"/>
    <w:rsid w:val="00F034E5"/>
    <w:rsid w:val="00F03A2F"/>
    <w:rsid w:val="00F0661D"/>
    <w:rsid w:val="00F12F88"/>
    <w:rsid w:val="00F13ACE"/>
    <w:rsid w:val="00F143BD"/>
    <w:rsid w:val="00F20F92"/>
    <w:rsid w:val="00F232B0"/>
    <w:rsid w:val="00F31922"/>
    <w:rsid w:val="00F35C76"/>
    <w:rsid w:val="00F402AE"/>
    <w:rsid w:val="00F4200B"/>
    <w:rsid w:val="00F43BC4"/>
    <w:rsid w:val="00F43C00"/>
    <w:rsid w:val="00F46625"/>
    <w:rsid w:val="00F508C3"/>
    <w:rsid w:val="00F559C1"/>
    <w:rsid w:val="00F56442"/>
    <w:rsid w:val="00F57679"/>
    <w:rsid w:val="00F60B83"/>
    <w:rsid w:val="00F63290"/>
    <w:rsid w:val="00F63F6F"/>
    <w:rsid w:val="00F64A62"/>
    <w:rsid w:val="00F6793E"/>
    <w:rsid w:val="00F7214F"/>
    <w:rsid w:val="00F72827"/>
    <w:rsid w:val="00F80A59"/>
    <w:rsid w:val="00F83AA4"/>
    <w:rsid w:val="00F85211"/>
    <w:rsid w:val="00F86018"/>
    <w:rsid w:val="00F8742D"/>
    <w:rsid w:val="00F9182D"/>
    <w:rsid w:val="00F91D31"/>
    <w:rsid w:val="00F94AD0"/>
    <w:rsid w:val="00FA013C"/>
    <w:rsid w:val="00FA0584"/>
    <w:rsid w:val="00FA09A1"/>
    <w:rsid w:val="00FA1281"/>
    <w:rsid w:val="00FA294A"/>
    <w:rsid w:val="00FA7312"/>
    <w:rsid w:val="00FB075D"/>
    <w:rsid w:val="00FB13AA"/>
    <w:rsid w:val="00FB424A"/>
    <w:rsid w:val="00FB6E71"/>
    <w:rsid w:val="00FC3D27"/>
    <w:rsid w:val="00FC7142"/>
    <w:rsid w:val="00FD0211"/>
    <w:rsid w:val="00FD4C01"/>
    <w:rsid w:val="00FD687B"/>
    <w:rsid w:val="00FD6F0C"/>
    <w:rsid w:val="00FD7DE7"/>
    <w:rsid w:val="00FE0418"/>
    <w:rsid w:val="00FE1F72"/>
    <w:rsid w:val="00FE2578"/>
    <w:rsid w:val="00FF3718"/>
    <w:rsid w:val="00FF3C75"/>
    <w:rsid w:val="00FF3FC3"/>
    <w:rsid w:val="00FF59EE"/>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character" w:customStyle="1" w:styleId="UnresolvedMention">
    <w:name w:val="Unresolved Mention"/>
    <w:basedOn w:val="a0"/>
    <w:uiPriority w:val="99"/>
    <w:semiHidden/>
    <w:unhideWhenUsed/>
    <w:rsid w:val="00F7214F"/>
    <w:rPr>
      <w:color w:val="605E5C"/>
      <w:shd w:val="clear" w:color="auto" w:fill="E1DFDD"/>
    </w:rPr>
  </w:style>
  <w:style w:type="character" w:customStyle="1" w:styleId="FontStyle17">
    <w:name w:val="Font Style17"/>
    <w:rsid w:val="008E64D0"/>
    <w:rPr>
      <w:rFonts w:ascii="Times New Roman" w:hAnsi="Times New Roman"/>
      <w:sz w:val="26"/>
    </w:rPr>
  </w:style>
  <w:style w:type="character" w:styleId="aff9">
    <w:name w:val="Strong"/>
    <w:qFormat/>
    <w:locked/>
    <w:rsid w:val="00B93713"/>
    <w:rPr>
      <w:rFonts w:ascii="Times New Roman" w:hAnsi="Times New Roman" w:cs="Times New Roman" w:hint="default"/>
      <w:b/>
      <w:bCs/>
    </w:rPr>
  </w:style>
  <w:style w:type="paragraph" w:styleId="affa">
    <w:name w:val="Normal (Web)"/>
    <w:basedOn w:val="a"/>
    <w:unhideWhenUsed/>
    <w:rsid w:val="00B93713"/>
    <w:pPr>
      <w:widowControl/>
      <w:autoSpaceDE/>
      <w:autoSpaceDN/>
      <w:adjustRightInd/>
      <w:spacing w:before="100" w:beforeAutospacing="1" w:after="100" w:afterAutospacing="1"/>
    </w:pPr>
    <w:rPr>
      <w:rFonts w:eastAsia="Calibri"/>
      <w:sz w:val="24"/>
      <w:szCs w:val="24"/>
    </w:rPr>
  </w:style>
  <w:style w:type="paragraph" w:customStyle="1" w:styleId="14">
    <w:name w:val="Абзац списка1"/>
    <w:basedOn w:val="a"/>
    <w:rsid w:val="00B9371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character" w:customStyle="1" w:styleId="UnresolvedMention">
    <w:name w:val="Unresolved Mention"/>
    <w:basedOn w:val="a0"/>
    <w:uiPriority w:val="99"/>
    <w:semiHidden/>
    <w:unhideWhenUsed/>
    <w:rsid w:val="00F7214F"/>
    <w:rPr>
      <w:color w:val="605E5C"/>
      <w:shd w:val="clear" w:color="auto" w:fill="E1DFDD"/>
    </w:rPr>
  </w:style>
  <w:style w:type="character" w:customStyle="1" w:styleId="FontStyle17">
    <w:name w:val="Font Style17"/>
    <w:rsid w:val="008E64D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 w:id="18837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Fort-ross.msk@bk.ru" TargetMode="External"/><Relationship Id="rId4" Type="http://schemas.microsoft.com/office/2007/relationships/stylesWithEffects" Target="stylesWithEffects.xml"/><Relationship Id="rId9" Type="http://schemas.openxmlformats.org/officeDocument/2006/relationships/hyperlink" Target="mailto:info@semashko.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9D5A-1A93-4E56-BF73-642435F1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4228</Words>
  <Characters>30351</Characters>
  <Application>Microsoft Office Word</Application>
  <DocSecurity>0</DocSecurity>
  <Lines>252</Lines>
  <Paragraphs>69</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34510</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Федосов Евгений Александрович</cp:lastModifiedBy>
  <cp:revision>3</cp:revision>
  <cp:lastPrinted>2020-01-20T07:38:00Z</cp:lastPrinted>
  <dcterms:created xsi:type="dcterms:W3CDTF">2020-03-04T11:17:00Z</dcterms:created>
  <dcterms:modified xsi:type="dcterms:W3CDTF">2020-03-17T07:31:00Z</dcterms:modified>
</cp:coreProperties>
</file>